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66" w:rsidRPr="00AF4FD0" w:rsidRDefault="00FA1F66" w:rsidP="00FA1F66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7334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F66" w:rsidRPr="00AF4FD0" w:rsidRDefault="00FA1F66" w:rsidP="00FA1F66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</w:rPr>
        <w:t>АДМИНИСТРАЦИЯ</w:t>
      </w:r>
    </w:p>
    <w:p w:rsidR="00FA1F66" w:rsidRPr="00AF4FD0" w:rsidRDefault="00FA1F66" w:rsidP="00FA1F66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</w:rPr>
        <w:t>Богатовского сельского поселения</w:t>
      </w:r>
    </w:p>
    <w:p w:rsidR="00FA1F66" w:rsidRPr="00AF4FD0" w:rsidRDefault="00FA1F66" w:rsidP="00FA1F66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</w:rPr>
        <w:t>Белогорского района</w:t>
      </w:r>
    </w:p>
    <w:p w:rsidR="00FA1F66" w:rsidRPr="00AF4FD0" w:rsidRDefault="00FA1F66" w:rsidP="00FA1F66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</w:rPr>
        <w:t>Республики Крым</w:t>
      </w:r>
    </w:p>
    <w:p w:rsidR="00FA1F66" w:rsidRPr="00AF4FD0" w:rsidRDefault="00FA1F66" w:rsidP="00FA1F66">
      <w:pPr>
        <w:pStyle w:val="a4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A1F66" w:rsidRPr="00AF4FD0" w:rsidRDefault="00FA1F66" w:rsidP="00FA1F66">
      <w:pPr>
        <w:pStyle w:val="a4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F4FD0">
        <w:rPr>
          <w:rFonts w:ascii="Times New Roman" w:hAnsi="Times New Roman"/>
          <w:b/>
          <w:noProof/>
          <w:sz w:val="24"/>
          <w:szCs w:val="24"/>
        </w:rPr>
        <w:t>ПОСТАНОВЛЕНИЕ</w:t>
      </w:r>
    </w:p>
    <w:p w:rsidR="00FA1F66" w:rsidRPr="00D55C99" w:rsidRDefault="00FA1F66" w:rsidP="00FA1F66">
      <w:pPr>
        <w:jc w:val="center"/>
        <w:rPr>
          <w:sz w:val="24"/>
          <w:szCs w:val="24"/>
        </w:rPr>
      </w:pPr>
    </w:p>
    <w:p w:rsidR="00FA1F66" w:rsidRPr="00A319AD" w:rsidRDefault="00FA1F66" w:rsidP="00FA1F6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AF4FD0">
        <w:rPr>
          <w:rFonts w:ascii="Times New Roman" w:hAnsi="Times New Roman"/>
          <w:sz w:val="24"/>
          <w:szCs w:val="24"/>
        </w:rPr>
        <w:t xml:space="preserve"> августа 2024 г.                                     с. </w:t>
      </w:r>
      <w:proofErr w:type="gramStart"/>
      <w:r w:rsidRPr="00AF4FD0">
        <w:rPr>
          <w:rFonts w:ascii="Times New Roman" w:hAnsi="Times New Roman"/>
          <w:sz w:val="24"/>
          <w:szCs w:val="24"/>
        </w:rPr>
        <w:t>Богатое</w:t>
      </w:r>
      <w:proofErr w:type="gramEnd"/>
      <w:r w:rsidRPr="00AF4FD0">
        <w:rPr>
          <w:rFonts w:ascii="Times New Roman" w:hAnsi="Times New Roman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</w:t>
      </w:r>
      <w:r w:rsidRPr="00AF4FD0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140</w:t>
      </w:r>
    </w:p>
    <w:p w:rsidR="0015281C" w:rsidRPr="00C45B7E" w:rsidRDefault="0015281C" w:rsidP="00B2403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E24C2" w:rsidRPr="00C45B7E" w:rsidRDefault="001E24C2" w:rsidP="00FA1F66">
      <w:pPr>
        <w:pStyle w:val="ConsPlusTitle"/>
        <w:ind w:right="141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45B7E">
        <w:rPr>
          <w:rFonts w:ascii="Times New Roman" w:hAnsi="Times New Roman" w:cs="Times New Roman"/>
          <w:b w:val="0"/>
          <w:sz w:val="24"/>
          <w:szCs w:val="24"/>
        </w:rPr>
        <w:t>О внесении изменений в</w:t>
      </w:r>
      <w:r w:rsidR="00DA7B86" w:rsidRPr="00C45B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5B7E">
        <w:rPr>
          <w:rFonts w:ascii="Times New Roman" w:hAnsi="Times New Roman" w:cs="Times New Roman"/>
          <w:b w:val="0"/>
          <w:sz w:val="24"/>
          <w:szCs w:val="24"/>
        </w:rPr>
        <w:t>Порядок предоставления на конкурсной основе грантов в форме субсидий на реализацию</w:t>
      </w:r>
      <w:proofErr w:type="gramEnd"/>
      <w:r w:rsidRPr="00C45B7E">
        <w:rPr>
          <w:rFonts w:ascii="Times New Roman" w:hAnsi="Times New Roman" w:cs="Times New Roman"/>
          <w:b w:val="0"/>
          <w:sz w:val="24"/>
          <w:szCs w:val="24"/>
        </w:rPr>
        <w:t xml:space="preserve"> социально значимых проектов социально ориентированных некоммерческих организаций из бюджета муниципального образования </w:t>
      </w:r>
      <w:proofErr w:type="spellStart"/>
      <w:r w:rsidRPr="00C45B7E">
        <w:rPr>
          <w:rFonts w:ascii="Times New Roman" w:hAnsi="Times New Roman" w:cs="Times New Roman"/>
          <w:b w:val="0"/>
          <w:sz w:val="24"/>
          <w:szCs w:val="24"/>
        </w:rPr>
        <w:t>Богатовское</w:t>
      </w:r>
      <w:proofErr w:type="spellEnd"/>
      <w:r w:rsidRPr="00C45B7E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Белогорского района Республики Крым, утвержденный постановлением администрации </w:t>
      </w:r>
      <w:proofErr w:type="spellStart"/>
      <w:r w:rsidRPr="00C45B7E">
        <w:rPr>
          <w:rFonts w:ascii="Times New Roman" w:hAnsi="Times New Roman" w:cs="Times New Roman"/>
          <w:b w:val="0"/>
          <w:sz w:val="24"/>
          <w:szCs w:val="24"/>
        </w:rPr>
        <w:t>Богатовского</w:t>
      </w:r>
      <w:proofErr w:type="spellEnd"/>
      <w:r w:rsidRPr="00C45B7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19.07.2019 года № 237</w:t>
      </w:r>
    </w:p>
    <w:p w:rsidR="001E24C2" w:rsidRPr="00C45B7E" w:rsidRDefault="001E24C2" w:rsidP="00B2403E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1E24C2" w:rsidRPr="00C45B7E" w:rsidRDefault="007D0833" w:rsidP="00DB5216">
      <w:pPr>
        <w:pStyle w:val="s16"/>
        <w:shd w:val="clear" w:color="auto" w:fill="FFFFFF"/>
        <w:spacing w:before="0" w:beforeAutospacing="0" w:after="0" w:afterAutospacing="0"/>
        <w:ind w:firstLine="709"/>
        <w:jc w:val="both"/>
      </w:pPr>
      <w:r w:rsidRPr="00C45B7E">
        <w:t xml:space="preserve">В соответствии с пунктом 4 статьи 78.1 Бюджетного кодекса Российской Федерации, </w:t>
      </w:r>
      <w:r w:rsidRPr="00C45B7E">
        <w:rPr>
          <w:shd w:val="clear" w:color="auto" w:fill="FFFFFF"/>
        </w:rPr>
        <w:t xml:space="preserve">Постановлением Правительства РФ от 25 октября 2023 г. N 1782 "Об утверждении общих требований к нормативным правовым актам, муниципальным </w:t>
      </w:r>
      <w:proofErr w:type="gramStart"/>
      <w:r w:rsidRPr="00C45B7E">
        <w:rPr>
          <w:shd w:val="clear" w:color="auto" w:fill="FFFFFF"/>
        </w:rPr>
        <w:t xml:space="preserve">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руководствуясь </w:t>
      </w:r>
      <w:r w:rsidRPr="00C45B7E">
        <w:t>Уставом</w:t>
      </w:r>
      <w:r w:rsidR="001E24C2" w:rsidRPr="00C45B7E">
        <w:t xml:space="preserve"> муниципального образования </w:t>
      </w:r>
      <w:proofErr w:type="spellStart"/>
      <w:r w:rsidR="001E24C2" w:rsidRPr="00C45B7E">
        <w:t>Богатовского</w:t>
      </w:r>
      <w:proofErr w:type="spellEnd"/>
      <w:r w:rsidR="00DA7B86" w:rsidRPr="00C45B7E">
        <w:t xml:space="preserve"> сельского поселения, </w:t>
      </w:r>
      <w:r w:rsidR="00DB5216" w:rsidRPr="00C45B7E">
        <w:t>а</w:t>
      </w:r>
      <w:r w:rsidR="001E24C2" w:rsidRPr="00C45B7E">
        <w:t xml:space="preserve">дминистрация </w:t>
      </w:r>
      <w:proofErr w:type="spellStart"/>
      <w:r w:rsidR="001E24C2" w:rsidRPr="00C45B7E">
        <w:t>Богатовского</w:t>
      </w:r>
      <w:proofErr w:type="spellEnd"/>
      <w:r w:rsidR="001E24C2" w:rsidRPr="00C45B7E">
        <w:t xml:space="preserve"> сельского поселения</w:t>
      </w:r>
      <w:proofErr w:type="gramEnd"/>
    </w:p>
    <w:p w:rsidR="001E24C2" w:rsidRPr="00C45B7E" w:rsidRDefault="001E24C2" w:rsidP="00DB52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7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E24C2" w:rsidRPr="00C45B7E" w:rsidRDefault="001E24C2" w:rsidP="00DB52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45B7E">
        <w:rPr>
          <w:rFonts w:ascii="Times New Roman" w:hAnsi="Times New Roman" w:cs="Times New Roman"/>
          <w:b w:val="0"/>
          <w:sz w:val="24"/>
          <w:szCs w:val="24"/>
        </w:rPr>
        <w:t xml:space="preserve">1. Внести изменения </w:t>
      </w:r>
      <w:proofErr w:type="gramStart"/>
      <w:r w:rsidRPr="00C45B7E">
        <w:rPr>
          <w:rFonts w:ascii="Times New Roman" w:hAnsi="Times New Roman" w:cs="Times New Roman"/>
          <w:b w:val="0"/>
          <w:sz w:val="24"/>
          <w:szCs w:val="24"/>
        </w:rPr>
        <w:t>в Порядок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 из бюджета</w:t>
      </w:r>
      <w:proofErr w:type="gramEnd"/>
      <w:r w:rsidRPr="00C45B7E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C45B7E">
        <w:rPr>
          <w:rFonts w:ascii="Times New Roman" w:hAnsi="Times New Roman" w:cs="Times New Roman"/>
          <w:b w:val="0"/>
          <w:sz w:val="24"/>
          <w:szCs w:val="24"/>
        </w:rPr>
        <w:t>Богатовское</w:t>
      </w:r>
      <w:proofErr w:type="spellEnd"/>
      <w:r w:rsidRPr="00C45B7E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Белогорского района Республики Крым, утвержденный постановлением администрации </w:t>
      </w:r>
      <w:proofErr w:type="spellStart"/>
      <w:r w:rsidRPr="00C45B7E">
        <w:rPr>
          <w:rFonts w:ascii="Times New Roman" w:hAnsi="Times New Roman" w:cs="Times New Roman"/>
          <w:b w:val="0"/>
          <w:sz w:val="24"/>
          <w:szCs w:val="24"/>
        </w:rPr>
        <w:t>Богатовского</w:t>
      </w:r>
      <w:proofErr w:type="spellEnd"/>
      <w:r w:rsidRPr="00C45B7E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="00DA7B86" w:rsidRPr="00C45B7E">
        <w:rPr>
          <w:rFonts w:ascii="Times New Roman" w:hAnsi="Times New Roman" w:cs="Times New Roman"/>
          <w:b w:val="0"/>
          <w:sz w:val="24"/>
          <w:szCs w:val="24"/>
        </w:rPr>
        <w:t xml:space="preserve"> поселения от 19.07.2019 года № </w:t>
      </w:r>
      <w:r w:rsidRPr="00C45B7E">
        <w:rPr>
          <w:rFonts w:ascii="Times New Roman" w:hAnsi="Times New Roman" w:cs="Times New Roman"/>
          <w:b w:val="0"/>
          <w:sz w:val="24"/>
          <w:szCs w:val="24"/>
        </w:rPr>
        <w:t>237:</w:t>
      </w:r>
    </w:p>
    <w:p w:rsidR="00C45B7E" w:rsidRPr="00C45B7E" w:rsidRDefault="001E24C2" w:rsidP="00DA7B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7E">
        <w:rPr>
          <w:rFonts w:ascii="Times New Roman" w:hAnsi="Times New Roman" w:cs="Times New Roman"/>
          <w:sz w:val="24"/>
          <w:szCs w:val="24"/>
        </w:rPr>
        <w:t xml:space="preserve">1.1. </w:t>
      </w:r>
      <w:r w:rsidR="00C45B7E" w:rsidRPr="00C45B7E">
        <w:rPr>
          <w:rFonts w:ascii="Times New Roman" w:hAnsi="Times New Roman" w:cs="Times New Roman"/>
          <w:sz w:val="24"/>
          <w:szCs w:val="24"/>
        </w:rPr>
        <w:t>раздел 1 дополнить пунктом 1.7 следующего содержания:</w:t>
      </w:r>
    </w:p>
    <w:p w:rsidR="00C45B7E" w:rsidRPr="00C45B7E" w:rsidRDefault="00C45B7E" w:rsidP="00DA7B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B7E" w:rsidRPr="00C45B7E" w:rsidRDefault="00C45B7E" w:rsidP="00C45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B7E">
        <w:rPr>
          <w:rFonts w:ascii="Times New Roman" w:hAnsi="Times New Roman" w:cs="Times New Roman"/>
          <w:sz w:val="24"/>
          <w:szCs w:val="24"/>
        </w:rPr>
        <w:t xml:space="preserve">«1.7. Информация о гранте (субсидии) размещается на </w:t>
      </w:r>
      <w:hyperlink r:id="rId6" w:history="1">
        <w:r w:rsidRPr="00C45B7E">
          <w:rPr>
            <w:rFonts w:ascii="Times New Roman" w:hAnsi="Times New Roman" w:cs="Times New Roman"/>
            <w:sz w:val="24"/>
            <w:szCs w:val="24"/>
          </w:rPr>
          <w:t>едином портале</w:t>
        </w:r>
      </w:hyperlink>
      <w:r w:rsidRPr="00C45B7E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 в информационно-телекоммуникационной сети "Интернет" (в разделе единого портала) в порядке, установленном Министерством финансов Российской Федерации».</w:t>
      </w:r>
    </w:p>
    <w:p w:rsidR="00C45B7E" w:rsidRPr="00C45B7E" w:rsidRDefault="00C45B7E" w:rsidP="00DA7B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7E">
        <w:rPr>
          <w:rFonts w:ascii="Times New Roman" w:hAnsi="Times New Roman" w:cs="Times New Roman"/>
          <w:sz w:val="24"/>
          <w:szCs w:val="24"/>
        </w:rPr>
        <w:t>1.2. пункт 2.4 раздела 2 изложить в новой редакции:</w:t>
      </w:r>
    </w:p>
    <w:p w:rsidR="00C45B7E" w:rsidRPr="00C45B7E" w:rsidRDefault="00C45B7E" w:rsidP="00DA7B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B7E" w:rsidRPr="00C45B7E" w:rsidRDefault="00C45B7E" w:rsidP="00C45B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B7E">
        <w:rPr>
          <w:rFonts w:ascii="Times New Roman" w:hAnsi="Times New Roman" w:cs="Times New Roman"/>
          <w:sz w:val="24"/>
          <w:szCs w:val="24"/>
        </w:rPr>
        <w:t xml:space="preserve">«2.4. Требования, предъявляемые к участникам отбора, </w:t>
      </w:r>
      <w:r w:rsidRPr="00C45B7E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которым должен соответствовать участник отбора на 1-е число месяца, предшествующего месяцу, в котором планируется проведение отбора</w:t>
      </w:r>
      <w:r w:rsidRPr="00C45B7E">
        <w:rPr>
          <w:rFonts w:ascii="Times New Roman" w:hAnsi="Times New Roman" w:cs="Times New Roman"/>
          <w:sz w:val="24"/>
          <w:szCs w:val="24"/>
        </w:rPr>
        <w:t>:</w:t>
      </w:r>
    </w:p>
    <w:p w:rsidR="00C45B7E" w:rsidRPr="00C45B7E" w:rsidRDefault="00C45B7E" w:rsidP="00C45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B7E">
        <w:rPr>
          <w:rFonts w:ascii="Times New Roman" w:hAnsi="Times New Roman" w:cs="Times New Roman"/>
          <w:sz w:val="24"/>
          <w:szCs w:val="24"/>
        </w:rPr>
        <w:t xml:space="preserve"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</w:t>
      </w:r>
      <w:r w:rsidRPr="00C45B7E">
        <w:rPr>
          <w:rFonts w:ascii="Times New Roman" w:hAnsi="Times New Roman" w:cs="Times New Roman"/>
          <w:sz w:val="24"/>
          <w:szCs w:val="24"/>
        </w:rPr>
        <w:lastRenderedPageBreak/>
        <w:t>используемых для промежуточного (</w:t>
      </w:r>
      <w:proofErr w:type="spellStart"/>
      <w:r w:rsidRPr="00C45B7E">
        <w:rPr>
          <w:rFonts w:ascii="Times New Roman" w:hAnsi="Times New Roman" w:cs="Times New Roman"/>
          <w:sz w:val="24"/>
          <w:szCs w:val="24"/>
        </w:rPr>
        <w:t>офшорного</w:t>
      </w:r>
      <w:proofErr w:type="spellEnd"/>
      <w:r w:rsidRPr="00C45B7E">
        <w:rPr>
          <w:rFonts w:ascii="Times New Roman" w:hAnsi="Times New Roman" w:cs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Pr="00C45B7E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C45B7E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C45B7E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C45B7E">
        <w:rPr>
          <w:rFonts w:ascii="Times New Roman" w:hAnsi="Times New Roman" w:cs="Times New Roman"/>
          <w:sz w:val="24"/>
          <w:szCs w:val="24"/>
        </w:rPr>
        <w:t xml:space="preserve"> компаний</w:t>
      </w:r>
      <w:proofErr w:type="gramEnd"/>
      <w:r w:rsidRPr="00C45B7E">
        <w:rPr>
          <w:rFonts w:ascii="Times New Roman" w:hAnsi="Times New Roman" w:cs="Times New Roman"/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C45B7E">
        <w:rPr>
          <w:rFonts w:ascii="Times New Roman" w:hAnsi="Times New Roman" w:cs="Times New Roman"/>
          <w:sz w:val="24"/>
          <w:szCs w:val="24"/>
        </w:rPr>
        <w:t xml:space="preserve">При расчете доли участия </w:t>
      </w:r>
      <w:proofErr w:type="spellStart"/>
      <w:r w:rsidRPr="00C45B7E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C45B7E">
        <w:rPr>
          <w:rFonts w:ascii="Times New Roman" w:hAnsi="Times New Roman" w:cs="Times New Roman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C45B7E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C45B7E">
        <w:rPr>
          <w:rFonts w:ascii="Times New Roman" w:hAnsi="Times New Roman" w:cs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C45B7E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C45B7E">
        <w:rPr>
          <w:rFonts w:ascii="Times New Roman" w:hAnsi="Times New Roman" w:cs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45B7E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C45B7E" w:rsidRPr="00C45B7E" w:rsidRDefault="00C45B7E" w:rsidP="00C45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B7E">
        <w:rPr>
          <w:rFonts w:ascii="Times New Roman" w:hAnsi="Times New Roman" w:cs="Times New Roman"/>
          <w:sz w:val="24"/>
          <w:szCs w:val="24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45B7E" w:rsidRPr="00C45B7E" w:rsidRDefault="00C45B7E" w:rsidP="00C45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B7E">
        <w:rPr>
          <w:rFonts w:ascii="Times New Roman" w:hAnsi="Times New Roman" w:cs="Times New Roman"/>
          <w:sz w:val="24"/>
          <w:szCs w:val="24"/>
        </w:rPr>
        <w:t>- участник отбора не находится в составляемых в рамках реализации полномочий, предусмотренных </w:t>
      </w:r>
      <w:hyperlink r:id="rId7" w:anchor="/document/2540400/entry/7000" w:history="1">
        <w:r w:rsidRPr="00C45B7E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C45B7E">
        <w:rPr>
          <w:rFonts w:ascii="Times New Roman" w:hAnsi="Times New Roman" w:cs="Times New Roman"/>
          <w:sz w:val="24"/>
          <w:szCs w:val="24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45B7E" w:rsidRPr="00C45B7E" w:rsidRDefault="00C45B7E" w:rsidP="00C45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B7E">
        <w:rPr>
          <w:rFonts w:ascii="Times New Roman" w:hAnsi="Times New Roman" w:cs="Times New Roman"/>
          <w:sz w:val="24"/>
          <w:szCs w:val="24"/>
        </w:rPr>
        <w:t>- участник отбора не получает средства из бюджета, из которого планируется предоставление гранта (субсидии) в соответствии с правовым актом, на основании иных муниципальных правовых актов на цели, установленные правовым актом;</w:t>
      </w:r>
    </w:p>
    <w:p w:rsidR="00C45B7E" w:rsidRPr="00C45B7E" w:rsidRDefault="00C45B7E" w:rsidP="00C45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B7E">
        <w:rPr>
          <w:rFonts w:ascii="Times New Roman" w:hAnsi="Times New Roman" w:cs="Times New Roman"/>
          <w:sz w:val="24"/>
          <w:szCs w:val="24"/>
        </w:rPr>
        <w:t>- участник отбора не является иностранным агентом в соответствии с </w:t>
      </w:r>
      <w:hyperlink r:id="rId8" w:anchor="/document/404991865/entry/0" w:history="1">
        <w:r w:rsidRPr="00C45B7E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C45B7E">
        <w:rPr>
          <w:rFonts w:ascii="Times New Roman" w:hAnsi="Times New Roman" w:cs="Times New Roman"/>
          <w:sz w:val="24"/>
          <w:szCs w:val="24"/>
        </w:rPr>
        <w:t xml:space="preserve"> "О </w:t>
      </w:r>
      <w:proofErr w:type="gramStart"/>
      <w:r w:rsidRPr="00C45B7E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C45B7E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влиянием";</w:t>
      </w:r>
    </w:p>
    <w:p w:rsidR="00C45B7E" w:rsidRPr="00C45B7E" w:rsidRDefault="00C45B7E" w:rsidP="00C45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B7E">
        <w:rPr>
          <w:rFonts w:ascii="Times New Roman" w:hAnsi="Times New Roman" w:cs="Times New Roman"/>
          <w:sz w:val="24"/>
          <w:szCs w:val="24"/>
        </w:rPr>
        <w:t>- у участника отбора  на едином налоговом счете отсутствует или не превышает размер, определенный </w:t>
      </w:r>
      <w:hyperlink r:id="rId9" w:anchor="/document/10900200/entry/473" w:history="1">
        <w:r w:rsidRPr="00C45B7E">
          <w:rPr>
            <w:rFonts w:ascii="Times New Roman" w:hAnsi="Times New Roman" w:cs="Times New Roman"/>
            <w:sz w:val="24"/>
            <w:szCs w:val="24"/>
          </w:rPr>
          <w:t>пунктом 3 статьи 47</w:t>
        </w:r>
      </w:hyperlink>
      <w:r w:rsidRPr="00C45B7E">
        <w:rPr>
          <w:rFonts w:ascii="Times New Roman" w:hAnsi="Times New Roman" w:cs="Times New Roman"/>
          <w:sz w:val="24"/>
          <w:szCs w:val="24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45B7E" w:rsidRPr="00C45B7E" w:rsidRDefault="00C45B7E" w:rsidP="00C45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B7E">
        <w:rPr>
          <w:rFonts w:ascii="Times New Roman" w:hAnsi="Times New Roman" w:cs="Times New Roman"/>
          <w:sz w:val="24"/>
          <w:szCs w:val="24"/>
        </w:rPr>
        <w:t>- у участника отбора отсутствуют просроченная задолженность по возврату в бюджет, из которого планируется предоставление гранта (субсидии)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администрацией;</w:t>
      </w:r>
      <w:proofErr w:type="gramEnd"/>
    </w:p>
    <w:p w:rsidR="00C45B7E" w:rsidRPr="00C45B7E" w:rsidRDefault="00C45B7E" w:rsidP="00C45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B7E">
        <w:rPr>
          <w:rFonts w:ascii="Times New Roman" w:hAnsi="Times New Roman" w:cs="Times New Roman"/>
          <w:sz w:val="24"/>
          <w:szCs w:val="24"/>
        </w:rPr>
        <w:t xml:space="preserve">- участник отбора, </w:t>
      </w:r>
      <w:r w:rsidRPr="00C45B7E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C45B7E" w:rsidRPr="00C45B7E" w:rsidRDefault="00C45B7E" w:rsidP="00C45B7E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C45B7E">
        <w:rPr>
          <w:shd w:val="clear" w:color="auto" w:fill="FFFFFF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лицом».</w:t>
      </w:r>
      <w:proofErr w:type="gramEnd"/>
    </w:p>
    <w:p w:rsidR="00C45B7E" w:rsidRPr="00C45B7E" w:rsidRDefault="00C45B7E" w:rsidP="00DA7B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B7E" w:rsidRPr="00C45B7E" w:rsidRDefault="00C45B7E" w:rsidP="00DA7B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7E">
        <w:rPr>
          <w:rFonts w:ascii="Times New Roman" w:hAnsi="Times New Roman" w:cs="Times New Roman"/>
          <w:sz w:val="24"/>
          <w:szCs w:val="24"/>
        </w:rPr>
        <w:t>1.3. пункт 6.8 раздела 6 изложить в новой редакции:</w:t>
      </w:r>
    </w:p>
    <w:p w:rsidR="00C45B7E" w:rsidRPr="00C45B7E" w:rsidRDefault="00C45B7E" w:rsidP="00DA7B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B7E" w:rsidRPr="00C45B7E" w:rsidRDefault="00C45B7E" w:rsidP="00C4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7E">
        <w:rPr>
          <w:rFonts w:ascii="Times New Roman" w:hAnsi="Times New Roman" w:cs="Times New Roman"/>
          <w:sz w:val="24"/>
          <w:szCs w:val="24"/>
        </w:rPr>
        <w:t>«6.8. Основаниями для отклонения заявок участника отбора являются:</w:t>
      </w:r>
    </w:p>
    <w:p w:rsidR="00C45B7E" w:rsidRPr="00C45B7E" w:rsidRDefault="00C45B7E" w:rsidP="00C45B7E">
      <w:pPr>
        <w:pStyle w:val="s1"/>
        <w:shd w:val="clear" w:color="auto" w:fill="FFFFFF"/>
        <w:spacing w:before="0" w:beforeAutospacing="0" w:after="0" w:afterAutospacing="0"/>
        <w:jc w:val="both"/>
      </w:pPr>
      <w:r w:rsidRPr="00C45B7E">
        <w:t>- несоответствие участника отбора требованиям, установленным в соответствии с пунктом 2.4</w:t>
      </w:r>
      <w:hyperlink r:id="rId10" w:anchor="/document/407967939/entry/1128" w:history="1"/>
      <w:r w:rsidRPr="00C45B7E">
        <w:t> настоящего документа;</w:t>
      </w:r>
    </w:p>
    <w:p w:rsidR="00C45B7E" w:rsidRPr="00C45B7E" w:rsidRDefault="00C45B7E" w:rsidP="00C45B7E">
      <w:pPr>
        <w:pStyle w:val="s1"/>
        <w:shd w:val="clear" w:color="auto" w:fill="FFFFFF"/>
        <w:spacing w:before="0" w:beforeAutospacing="0" w:after="0" w:afterAutospacing="0"/>
        <w:jc w:val="both"/>
      </w:pPr>
      <w:r w:rsidRPr="00C45B7E">
        <w:t>- непредставление (представление не в полном объеме) документов, указанных в объявлении о проведении отбора, предусмотренных правовым актом;</w:t>
      </w:r>
    </w:p>
    <w:p w:rsidR="00C45B7E" w:rsidRPr="00C45B7E" w:rsidRDefault="00C45B7E" w:rsidP="00C45B7E">
      <w:pPr>
        <w:pStyle w:val="s1"/>
        <w:shd w:val="clear" w:color="auto" w:fill="FFFFFF"/>
        <w:spacing w:before="0" w:beforeAutospacing="0" w:after="0" w:afterAutospacing="0"/>
        <w:jc w:val="both"/>
      </w:pPr>
      <w:r w:rsidRPr="00C45B7E">
        <w:t>- несоответствие представленных участником отбора заявок и (или) документов требованиям, установленным в объявлении о проведении отбора, предусмотренных правовым актом;</w:t>
      </w:r>
    </w:p>
    <w:p w:rsidR="00C45B7E" w:rsidRPr="00C45B7E" w:rsidRDefault="00C45B7E" w:rsidP="00C45B7E">
      <w:pPr>
        <w:pStyle w:val="s1"/>
        <w:shd w:val="clear" w:color="auto" w:fill="FFFFFF"/>
        <w:spacing w:before="0" w:beforeAutospacing="0" w:after="0" w:afterAutospacing="0"/>
        <w:jc w:val="both"/>
      </w:pPr>
      <w:r w:rsidRPr="00C45B7E">
        <w:t xml:space="preserve">- недостоверность информации, содержащейся в документах, представленных участником </w:t>
      </w:r>
      <w:proofErr w:type="gramStart"/>
      <w:r w:rsidRPr="00C45B7E">
        <w:t>отбора</w:t>
      </w:r>
      <w:proofErr w:type="gramEnd"/>
      <w:r w:rsidRPr="00C45B7E">
        <w:t xml:space="preserve"> в целях подтверждения соответствия установленным правовым актом требованиям;</w:t>
      </w:r>
    </w:p>
    <w:p w:rsidR="00C45B7E" w:rsidRPr="00C45B7E" w:rsidRDefault="00C45B7E" w:rsidP="00C45B7E">
      <w:pPr>
        <w:pStyle w:val="s1"/>
        <w:shd w:val="clear" w:color="auto" w:fill="FFFFFF"/>
        <w:spacing w:before="0" w:beforeAutospacing="0" w:after="0" w:afterAutospacing="0"/>
        <w:jc w:val="both"/>
      </w:pPr>
      <w:r w:rsidRPr="00C45B7E">
        <w:t>- подача участником отбора заявки после даты и (или) времени, определенных для подачи заявок».</w:t>
      </w:r>
    </w:p>
    <w:p w:rsidR="00C45B7E" w:rsidRPr="00C45B7E" w:rsidRDefault="00C45B7E" w:rsidP="00DA7B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B7E" w:rsidRPr="00C45B7E" w:rsidRDefault="00C45B7E" w:rsidP="00DA7B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7E">
        <w:rPr>
          <w:rFonts w:ascii="Times New Roman" w:hAnsi="Times New Roman" w:cs="Times New Roman"/>
          <w:sz w:val="24"/>
          <w:szCs w:val="24"/>
        </w:rPr>
        <w:t>1.4. раздел 6 дополнить пунктом 6.18 следующего содержания:</w:t>
      </w:r>
    </w:p>
    <w:p w:rsidR="00C45B7E" w:rsidRPr="00C45B7E" w:rsidRDefault="00C45B7E" w:rsidP="00DA7B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B7E" w:rsidRPr="00C45B7E" w:rsidRDefault="00C45B7E" w:rsidP="00C45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B7E">
        <w:rPr>
          <w:rFonts w:ascii="Times New Roman" w:hAnsi="Times New Roman" w:cs="Times New Roman"/>
          <w:sz w:val="24"/>
          <w:szCs w:val="24"/>
          <w:shd w:val="clear" w:color="auto" w:fill="FFFFFF"/>
        </w:rPr>
        <w:t>«6.18. При реорганизации 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EA0E41" w:rsidRDefault="00C45B7E" w:rsidP="00FA1F66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45B7E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реорганизации получателя гранта,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соответствующий бюджет</w:t>
      </w:r>
      <w:proofErr w:type="gramEnd"/>
      <w:r w:rsidRPr="00C4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бюджетной системы Российской Федерации»</w:t>
      </w:r>
    </w:p>
    <w:p w:rsidR="00A81CA7" w:rsidRPr="00A81CA7" w:rsidRDefault="00A81CA7" w:rsidP="00A81CA7">
      <w:pPr>
        <w:ind w:firstLine="709"/>
        <w:jc w:val="both"/>
        <w:rPr>
          <w:sz w:val="24"/>
          <w:szCs w:val="24"/>
        </w:rPr>
      </w:pPr>
      <w:r w:rsidRPr="009328B7">
        <w:rPr>
          <w:rFonts w:eastAsia="Times New Roman"/>
          <w:bCs/>
          <w:sz w:val="24"/>
          <w:szCs w:val="24"/>
          <w:shd w:val="clear" w:color="auto" w:fill="FFFFFF"/>
        </w:rPr>
        <w:t>2.</w:t>
      </w:r>
      <w:r w:rsidRPr="00A53238">
        <w:t xml:space="preserve"> </w:t>
      </w:r>
      <w:r w:rsidRPr="00C15338">
        <w:rPr>
          <w:rStyle w:val="a8"/>
          <w:sz w:val="24"/>
          <w:szCs w:val="24"/>
        </w:rPr>
        <w:t xml:space="preserve">Настоящее постановление обнародовать на официальной странице </w:t>
      </w:r>
      <w:r w:rsidRPr="009328B7">
        <w:rPr>
          <w:rStyle w:val="a8"/>
          <w:sz w:val="24"/>
          <w:szCs w:val="24"/>
        </w:rPr>
        <w:t xml:space="preserve">муниципального образования Белогорский район на портале Правительства Республики Крым в разделе «Муниципальные образования района </w:t>
      </w:r>
      <w:proofErr w:type="spellStart"/>
      <w:r w:rsidRPr="009328B7">
        <w:rPr>
          <w:rStyle w:val="a8"/>
          <w:sz w:val="24"/>
          <w:szCs w:val="24"/>
        </w:rPr>
        <w:t>Богатовское</w:t>
      </w:r>
      <w:proofErr w:type="spellEnd"/>
      <w:r w:rsidRPr="009328B7">
        <w:rPr>
          <w:rStyle w:val="a8"/>
          <w:sz w:val="24"/>
          <w:szCs w:val="24"/>
        </w:rPr>
        <w:t xml:space="preserve"> сельское поселение» (</w:t>
      </w:r>
      <w:proofErr w:type="spellStart"/>
      <w:r w:rsidRPr="009328B7">
        <w:rPr>
          <w:sz w:val="24"/>
          <w:szCs w:val="24"/>
        </w:rPr>
        <w:t>belogorskiy.rk.gov.ru</w:t>
      </w:r>
      <w:proofErr w:type="spellEnd"/>
      <w:r w:rsidRPr="009328B7">
        <w:rPr>
          <w:rStyle w:val="a8"/>
          <w:sz w:val="24"/>
          <w:szCs w:val="24"/>
        </w:rPr>
        <w:t xml:space="preserve">), на официальном сайте администрации </w:t>
      </w:r>
      <w:proofErr w:type="spellStart"/>
      <w:r w:rsidRPr="009328B7">
        <w:rPr>
          <w:rStyle w:val="a8"/>
          <w:sz w:val="24"/>
          <w:szCs w:val="24"/>
        </w:rPr>
        <w:t>Богатовского</w:t>
      </w:r>
      <w:proofErr w:type="spellEnd"/>
      <w:r w:rsidRPr="009328B7">
        <w:rPr>
          <w:rStyle w:val="a8"/>
          <w:sz w:val="24"/>
          <w:szCs w:val="24"/>
        </w:rPr>
        <w:t xml:space="preserve"> сельского поселения</w:t>
      </w:r>
      <w:r>
        <w:rPr>
          <w:rStyle w:val="a8"/>
          <w:sz w:val="24"/>
          <w:szCs w:val="24"/>
        </w:rPr>
        <w:t xml:space="preserve"> </w:t>
      </w:r>
      <w:hyperlink r:id="rId11" w:history="1">
        <w:r w:rsidRPr="009328B7">
          <w:rPr>
            <w:rStyle w:val="a3"/>
            <w:sz w:val="24"/>
            <w:szCs w:val="24"/>
            <w:lang w:val="en-US"/>
          </w:rPr>
          <w:t>http</w:t>
        </w:r>
        <w:r w:rsidRPr="009328B7">
          <w:rPr>
            <w:rStyle w:val="a3"/>
            <w:sz w:val="24"/>
            <w:szCs w:val="24"/>
          </w:rPr>
          <w:t>://богатовское-сп.рф/</w:t>
        </w:r>
      </w:hyperlink>
      <w:r>
        <w:rPr>
          <w:rStyle w:val="a8"/>
          <w:sz w:val="24"/>
          <w:szCs w:val="24"/>
        </w:rPr>
        <w:t>,</w:t>
      </w:r>
      <w:r w:rsidRPr="009328B7">
        <w:rPr>
          <w:rStyle w:val="a8"/>
          <w:sz w:val="24"/>
          <w:szCs w:val="24"/>
        </w:rPr>
        <w:t xml:space="preserve"> на информационном стенде администрации сельского поселения. </w:t>
      </w:r>
    </w:p>
    <w:p w:rsidR="00B2403E" w:rsidRPr="00C45B7E" w:rsidRDefault="00A81CA7" w:rsidP="00DA7B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24C2" w:rsidRPr="00C45B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24C2" w:rsidRPr="00C45B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E24C2" w:rsidRPr="00C45B7E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B2403E" w:rsidRPr="00C45B7E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FA1F66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тается за главой администрации</w:t>
      </w:r>
      <w:r w:rsidR="00B2403E" w:rsidRPr="00C45B7E">
        <w:rPr>
          <w:rFonts w:ascii="Times New Roman" w:hAnsi="Times New Roman" w:cs="Times New Roman"/>
          <w:sz w:val="24"/>
          <w:szCs w:val="24"/>
        </w:rPr>
        <w:t>.</w:t>
      </w:r>
    </w:p>
    <w:p w:rsidR="00DA7B86" w:rsidRPr="00C45B7E" w:rsidRDefault="00DA7B86" w:rsidP="00DA7B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F66" w:rsidRDefault="00FA1F66" w:rsidP="00B240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1E24C2" w:rsidRPr="00C45B7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AF5203" w:rsidRPr="00C45B7E" w:rsidRDefault="001E24C2" w:rsidP="00B240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B7E">
        <w:rPr>
          <w:rFonts w:ascii="Times New Roman" w:hAnsi="Times New Roman" w:cs="Times New Roman"/>
          <w:sz w:val="24"/>
          <w:szCs w:val="24"/>
        </w:rPr>
        <w:t>Богатовского</w:t>
      </w:r>
      <w:proofErr w:type="spellEnd"/>
      <w:r w:rsidRPr="00C45B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2403E" w:rsidRPr="00C45B7E">
        <w:rPr>
          <w:rFonts w:ascii="Times New Roman" w:hAnsi="Times New Roman" w:cs="Times New Roman"/>
          <w:sz w:val="24"/>
          <w:szCs w:val="24"/>
        </w:rPr>
        <w:t xml:space="preserve">  </w:t>
      </w:r>
      <w:r w:rsidR="0015281C" w:rsidRPr="00C45B7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1F66">
        <w:rPr>
          <w:rFonts w:ascii="Times New Roman" w:hAnsi="Times New Roman" w:cs="Times New Roman"/>
          <w:sz w:val="24"/>
          <w:szCs w:val="24"/>
        </w:rPr>
        <w:t xml:space="preserve">                                                  С. Н. Ковалёва </w:t>
      </w:r>
    </w:p>
    <w:sectPr w:rsidR="00AF5203" w:rsidRPr="00C45B7E" w:rsidSect="00DB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4C2"/>
    <w:rsid w:val="000C6A1C"/>
    <w:rsid w:val="0015281C"/>
    <w:rsid w:val="001C7BEF"/>
    <w:rsid w:val="001E24C2"/>
    <w:rsid w:val="0043110B"/>
    <w:rsid w:val="005C0004"/>
    <w:rsid w:val="006A2503"/>
    <w:rsid w:val="007D0833"/>
    <w:rsid w:val="009B3C9D"/>
    <w:rsid w:val="009D6DA5"/>
    <w:rsid w:val="00A81CA7"/>
    <w:rsid w:val="00AF5203"/>
    <w:rsid w:val="00B2403E"/>
    <w:rsid w:val="00B862F2"/>
    <w:rsid w:val="00C45B7E"/>
    <w:rsid w:val="00C73D22"/>
    <w:rsid w:val="00CD5F0A"/>
    <w:rsid w:val="00D0465F"/>
    <w:rsid w:val="00D41AF3"/>
    <w:rsid w:val="00DA7B86"/>
    <w:rsid w:val="00DB5216"/>
    <w:rsid w:val="00DD72A2"/>
    <w:rsid w:val="00EA0E41"/>
    <w:rsid w:val="00ED224E"/>
    <w:rsid w:val="00FA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C2"/>
  </w:style>
  <w:style w:type="paragraph" w:styleId="3">
    <w:name w:val="heading 3"/>
    <w:basedOn w:val="a"/>
    <w:next w:val="a"/>
    <w:link w:val="30"/>
    <w:qFormat/>
    <w:rsid w:val="001E24C2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2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unhideWhenUsed/>
    <w:rsid w:val="001E24C2"/>
    <w:rPr>
      <w:color w:val="0000FF"/>
      <w:u w:val="single"/>
    </w:rPr>
  </w:style>
  <w:style w:type="paragraph" w:customStyle="1" w:styleId="s1">
    <w:name w:val="s_1"/>
    <w:basedOn w:val="a"/>
    <w:rsid w:val="001E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E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E24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qFormat/>
    <w:rsid w:val="001E24C2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4C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E24C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8">
    <w:name w:val="Цветовое выделение для Нормальный"/>
    <w:rsid w:val="00A81CA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28309509/354" TargetMode="External"/><Relationship Id="rId11" Type="http://schemas.openxmlformats.org/officeDocument/2006/relationships/hyperlink" Target="http://&#1073;&#1086;&#1075;&#1072;&#1090;&#1086;&#1074;&#1089;&#1082;&#1086;&#1077;-&#1089;&#1087;.&#1088;&#1092;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1278</Words>
  <Characters>7289</Characters>
  <Application>Microsoft Office Word</Application>
  <DocSecurity>0</DocSecurity>
  <Lines>60</Lines>
  <Paragraphs>17</Paragraphs>
  <ScaleCrop>false</ScaleCrop>
  <Company>Wolfish Lair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2021-04-29T07:34:00Z</cp:lastPrinted>
  <dcterms:created xsi:type="dcterms:W3CDTF">2024-07-12T05:29:00Z</dcterms:created>
  <dcterms:modified xsi:type="dcterms:W3CDTF">2024-08-22T06:43:00Z</dcterms:modified>
</cp:coreProperties>
</file>