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1D" w:rsidRPr="0016369B" w:rsidRDefault="00AA7F1D" w:rsidP="00AA7F1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6369B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428625" cy="609600"/>
            <wp:effectExtent l="19050" t="0" r="9525" b="0"/>
            <wp:docPr id="4" name="Графический объек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F1D" w:rsidRPr="0016369B" w:rsidRDefault="00AA7F1D" w:rsidP="00AA7F1D">
      <w:pPr>
        <w:pStyle w:val="a3"/>
        <w:numPr>
          <w:ilvl w:val="0"/>
          <w:numId w:val="1"/>
        </w:numPr>
        <w:jc w:val="center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</w:rPr>
      </w:pPr>
      <w:r w:rsidRPr="0016369B">
        <w:rPr>
          <w:rStyle w:val="StrongEmphasis"/>
          <w:rFonts w:ascii="Times New Roman" w:hAnsi="Times New Roman" w:cs="Times New Roman"/>
          <w:b w:val="0"/>
          <w:sz w:val="24"/>
          <w:szCs w:val="24"/>
        </w:rPr>
        <w:t>Республика Крым</w:t>
      </w:r>
    </w:p>
    <w:p w:rsidR="00AA7F1D" w:rsidRPr="0016369B" w:rsidRDefault="00AA7F1D" w:rsidP="00AA7F1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69B">
        <w:rPr>
          <w:rStyle w:val="StrongEmphasis"/>
          <w:rFonts w:ascii="Times New Roman" w:hAnsi="Times New Roman" w:cs="Times New Roman"/>
          <w:b w:val="0"/>
          <w:sz w:val="24"/>
          <w:szCs w:val="24"/>
        </w:rPr>
        <w:t>Белогорский район</w:t>
      </w:r>
    </w:p>
    <w:p w:rsidR="00AA7F1D" w:rsidRPr="0016369B" w:rsidRDefault="00AA7F1D" w:rsidP="00AA7F1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6369B">
        <w:rPr>
          <w:rFonts w:ascii="Times New Roman" w:hAnsi="Times New Roman"/>
          <w:sz w:val="24"/>
          <w:szCs w:val="24"/>
        </w:rPr>
        <w:t>Богатовский</w:t>
      </w:r>
      <w:proofErr w:type="spellEnd"/>
      <w:r w:rsidRPr="0016369B">
        <w:rPr>
          <w:rFonts w:ascii="Times New Roman" w:hAnsi="Times New Roman"/>
          <w:sz w:val="24"/>
          <w:szCs w:val="24"/>
        </w:rPr>
        <w:t xml:space="preserve"> сельский совет</w:t>
      </w:r>
    </w:p>
    <w:p w:rsidR="00AA7F1D" w:rsidRPr="0016369B" w:rsidRDefault="00AA7F1D" w:rsidP="00AA7F1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</w:p>
    <w:p w:rsidR="00AA7F1D" w:rsidRPr="0016369B" w:rsidRDefault="00AA7F1D" w:rsidP="00AA7F1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16369B">
        <w:rPr>
          <w:rFonts w:ascii="Times New Roman" w:hAnsi="Times New Roman"/>
          <w:sz w:val="24"/>
          <w:szCs w:val="24"/>
        </w:rPr>
        <w:t>74 - я сессия 2-го созыва</w:t>
      </w:r>
    </w:p>
    <w:p w:rsidR="00AA7F1D" w:rsidRPr="0016369B" w:rsidRDefault="00AA7F1D" w:rsidP="00AA7F1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</w:p>
    <w:p w:rsidR="00AA7F1D" w:rsidRPr="0016369B" w:rsidRDefault="00AA7F1D" w:rsidP="00AA7F1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16369B">
        <w:rPr>
          <w:rFonts w:ascii="Times New Roman" w:hAnsi="Times New Roman"/>
          <w:sz w:val="24"/>
          <w:szCs w:val="24"/>
        </w:rPr>
        <w:t>РЕШЕНИЕ</w:t>
      </w:r>
    </w:p>
    <w:p w:rsidR="00AA7F1D" w:rsidRPr="0016369B" w:rsidRDefault="00AA7F1D" w:rsidP="00AA7F1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</w:p>
    <w:p w:rsidR="00AA7F1D" w:rsidRPr="0016369B" w:rsidRDefault="00AA7F1D" w:rsidP="00AA7F1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16369B">
        <w:rPr>
          <w:rFonts w:ascii="Times New Roman" w:hAnsi="Times New Roman"/>
          <w:sz w:val="24"/>
          <w:szCs w:val="24"/>
        </w:rPr>
        <w:t xml:space="preserve"> августа 2024 года</w:t>
      </w:r>
      <w:r w:rsidRPr="0016369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16369B">
        <w:rPr>
          <w:rFonts w:ascii="Times New Roman" w:hAnsi="Times New Roman"/>
          <w:bCs/>
          <w:sz w:val="24"/>
          <w:szCs w:val="24"/>
        </w:rPr>
        <w:t>№ 361</w:t>
      </w:r>
    </w:p>
    <w:p w:rsidR="00AA7F1D" w:rsidRPr="0016369B" w:rsidRDefault="00AA7F1D" w:rsidP="00AA7F1D">
      <w:pPr>
        <w:pStyle w:val="Standard"/>
        <w:numPr>
          <w:ilvl w:val="0"/>
          <w:numId w:val="1"/>
        </w:numPr>
        <w:spacing w:line="200" w:lineRule="atLeast"/>
        <w:jc w:val="center"/>
        <w:rPr>
          <w:lang w:val="ru-RU"/>
        </w:rPr>
      </w:pPr>
    </w:p>
    <w:p w:rsidR="00AA7F1D" w:rsidRPr="0016369B" w:rsidRDefault="00AA7F1D" w:rsidP="00AA7F1D">
      <w:pPr>
        <w:jc w:val="center"/>
        <w:rPr>
          <w:bCs/>
        </w:rPr>
      </w:pPr>
      <w:r w:rsidRPr="0016369B">
        <w:t xml:space="preserve">Об утверждении </w:t>
      </w:r>
      <w:r w:rsidRPr="0016369B">
        <w:rPr>
          <w:bCs/>
        </w:rPr>
        <w:t xml:space="preserve">Порядка использования и распределения средств </w:t>
      </w:r>
    </w:p>
    <w:p w:rsidR="00AA7F1D" w:rsidRPr="0016369B" w:rsidRDefault="00AA7F1D" w:rsidP="00AA7F1D">
      <w:pPr>
        <w:jc w:val="center"/>
        <w:rPr>
          <w:bCs/>
        </w:rPr>
      </w:pPr>
      <w:r w:rsidRPr="0016369B">
        <w:rPr>
          <w:bCs/>
        </w:rPr>
        <w:t xml:space="preserve">иных межбюджетных трансфертов из бюджета Республики Крым бюджету </w:t>
      </w:r>
    </w:p>
    <w:p w:rsidR="00AA7F1D" w:rsidRPr="0016369B" w:rsidRDefault="00AA7F1D" w:rsidP="00AA7F1D">
      <w:pPr>
        <w:jc w:val="center"/>
        <w:rPr>
          <w:bCs/>
        </w:rPr>
      </w:pPr>
      <w:proofErr w:type="spellStart"/>
      <w:r w:rsidRPr="0016369B">
        <w:rPr>
          <w:bCs/>
        </w:rPr>
        <w:t>Богатовского</w:t>
      </w:r>
      <w:proofErr w:type="spellEnd"/>
      <w:r w:rsidRPr="0016369B">
        <w:rPr>
          <w:bCs/>
        </w:rPr>
        <w:t xml:space="preserve"> сельского поселения Белогорского района Республики Крым на поощрение</w:t>
      </w:r>
    </w:p>
    <w:p w:rsidR="00AA7F1D" w:rsidRPr="0016369B" w:rsidRDefault="00AA7F1D" w:rsidP="00AA7F1D">
      <w:pPr>
        <w:jc w:val="center"/>
        <w:rPr>
          <w:bCs/>
        </w:rPr>
      </w:pPr>
      <w:r w:rsidRPr="0016369B">
        <w:rPr>
          <w:bCs/>
        </w:rPr>
        <w:t>в 2024 году муниципальных управленческих команд Республики Крым</w:t>
      </w:r>
    </w:p>
    <w:p w:rsidR="00AA7F1D" w:rsidRPr="0016369B" w:rsidRDefault="00AA7F1D" w:rsidP="00AA7F1D">
      <w:pPr>
        <w:jc w:val="both"/>
      </w:pPr>
    </w:p>
    <w:p w:rsidR="00AA7F1D" w:rsidRPr="0016369B" w:rsidRDefault="00AA7F1D" w:rsidP="00AA7F1D">
      <w:pPr>
        <w:pStyle w:val="a3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16369B">
        <w:rPr>
          <w:rFonts w:ascii="Times New Roman" w:hAnsi="Times New Roman" w:cs="Times New Roman"/>
          <w:sz w:val="24"/>
          <w:szCs w:val="24"/>
        </w:rPr>
        <w:t>В соответствии со статьями 139.1, 142, 142.4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статьями 10, 11,</w:t>
      </w:r>
      <w:r w:rsidRPr="001636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369B">
        <w:rPr>
          <w:rFonts w:ascii="Times New Roman" w:hAnsi="Times New Roman" w:cs="Times New Roman"/>
          <w:sz w:val="24"/>
          <w:szCs w:val="24"/>
        </w:rPr>
        <w:t>14</w:t>
      </w:r>
      <w:r w:rsidRPr="001636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369B">
        <w:rPr>
          <w:rFonts w:ascii="Times New Roman" w:hAnsi="Times New Roman" w:cs="Times New Roman"/>
          <w:sz w:val="24"/>
          <w:szCs w:val="24"/>
        </w:rPr>
        <w:t>Закона Республики Крым от 28 ноября 2014 года № 16-ЗРК/2014 «О межбюджетных отношениях в Республике Крым», постановлением Правительства Российской Федерации от 6 июня 2024 года №769 «О поощрении</w:t>
      </w:r>
      <w:proofErr w:type="gramEnd"/>
      <w:r w:rsidRPr="001636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69B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2024 году», Указом Главы Республики Крым от 18 июня 2024 года №154-У/ДСП «Об управленческой команде Республики Крым по достижению Республикой Крым значений (уровней)  показателей  для </w:t>
      </w:r>
      <w:r w:rsidRPr="0016369B">
        <w:rPr>
          <w:rFonts w:ascii="Times New Roman" w:hAnsi="Times New Roman" w:cs="Times New Roman"/>
          <w:spacing w:val="-3"/>
          <w:sz w:val="24"/>
          <w:szCs w:val="24"/>
        </w:rPr>
        <w:t xml:space="preserve"> оценки эффективности деятельности высших должностных лиц субъектов  Российской</w:t>
      </w:r>
      <w:proofErr w:type="gramEnd"/>
      <w:r w:rsidRPr="0016369B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proofErr w:type="gramStart"/>
      <w:r w:rsidRPr="0016369B">
        <w:rPr>
          <w:rFonts w:ascii="Times New Roman" w:hAnsi="Times New Roman" w:cs="Times New Roman"/>
          <w:spacing w:val="-3"/>
          <w:sz w:val="24"/>
          <w:szCs w:val="24"/>
        </w:rPr>
        <w:t>Федерации и деятельности исполнительных органов  субъектов Российской Федерации за 2023 год»,</w:t>
      </w:r>
      <w:r w:rsidRPr="0016369B"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r w:rsidRPr="0016369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6369B">
        <w:rPr>
          <w:rFonts w:ascii="Times New Roman" w:hAnsi="Times New Roman" w:cs="Times New Roman"/>
          <w:sz w:val="24"/>
          <w:szCs w:val="24"/>
        </w:rPr>
        <w:t xml:space="preserve">  Совета министров Республики Крым от 19 июня 2024 года №328/ДСП </w:t>
      </w:r>
      <w:r w:rsidRPr="0016369B">
        <w:rPr>
          <w:rFonts w:ascii="Times New Roman" w:hAnsi="Times New Roman" w:cs="Times New Roman"/>
          <w:spacing w:val="-3"/>
          <w:sz w:val="24"/>
          <w:szCs w:val="24"/>
        </w:rPr>
        <w:t>«О вопросах поощрения в  2024 году управленческой команды Республики Крым по достижению Республикой Крым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 субъектов Российской Федерации за 2023 год</w:t>
      </w:r>
      <w:proofErr w:type="gramEnd"/>
      <w:r w:rsidRPr="0016369B">
        <w:rPr>
          <w:rFonts w:ascii="Times New Roman" w:hAnsi="Times New Roman" w:cs="Times New Roman"/>
          <w:spacing w:val="-3"/>
          <w:sz w:val="24"/>
          <w:szCs w:val="24"/>
        </w:rPr>
        <w:t xml:space="preserve">»,), </w:t>
      </w:r>
      <w:r w:rsidRPr="0016369B">
        <w:rPr>
          <w:rFonts w:ascii="Times New Roman" w:hAnsi="Times New Roman" w:cs="Times New Roman"/>
          <w:sz w:val="24"/>
          <w:szCs w:val="24"/>
        </w:rPr>
        <w:t>руководствуясь</w:t>
      </w:r>
      <w:r w:rsidRPr="001636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369B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proofErr w:type="spellStart"/>
      <w:r w:rsidRPr="0016369B">
        <w:rPr>
          <w:rFonts w:ascii="Times New Roman" w:hAnsi="Times New Roman" w:cs="Times New Roman"/>
          <w:sz w:val="24"/>
          <w:szCs w:val="24"/>
        </w:rPr>
        <w:t>Богатовское</w:t>
      </w:r>
      <w:proofErr w:type="spellEnd"/>
      <w:r w:rsidRPr="0016369B">
        <w:rPr>
          <w:rFonts w:ascii="Times New Roman" w:hAnsi="Times New Roman" w:cs="Times New Roman"/>
          <w:sz w:val="24"/>
          <w:szCs w:val="24"/>
        </w:rPr>
        <w:t xml:space="preserve"> сельское поселение Белогорского района Республики Крым, утвержденного решением 4-ой сессии </w:t>
      </w:r>
      <w:proofErr w:type="spellStart"/>
      <w:r w:rsidRPr="0016369B">
        <w:rPr>
          <w:rFonts w:ascii="Times New Roman" w:hAnsi="Times New Roman" w:cs="Times New Roman"/>
          <w:sz w:val="24"/>
          <w:szCs w:val="24"/>
        </w:rPr>
        <w:t>Богатовского</w:t>
      </w:r>
      <w:proofErr w:type="spellEnd"/>
      <w:r w:rsidRPr="0016369B">
        <w:rPr>
          <w:rFonts w:ascii="Times New Roman" w:hAnsi="Times New Roman" w:cs="Times New Roman"/>
          <w:sz w:val="24"/>
          <w:szCs w:val="24"/>
        </w:rPr>
        <w:t xml:space="preserve"> сельского совета Белогорского района Республики Крым 1-го созыва от 06.11.2014г. №17,</w:t>
      </w:r>
    </w:p>
    <w:p w:rsidR="00AA7F1D" w:rsidRPr="0016369B" w:rsidRDefault="00AA7F1D" w:rsidP="00AA7F1D">
      <w:pPr>
        <w:pStyle w:val="Standard"/>
        <w:numPr>
          <w:ilvl w:val="0"/>
          <w:numId w:val="1"/>
        </w:numPr>
        <w:spacing w:line="200" w:lineRule="atLeast"/>
        <w:ind w:left="0" w:firstLine="709"/>
        <w:jc w:val="both"/>
        <w:rPr>
          <w:rFonts w:cs="Times New Roman"/>
          <w:lang w:val="ru-RU"/>
        </w:rPr>
      </w:pPr>
      <w:proofErr w:type="spellStart"/>
      <w:r w:rsidRPr="0016369B">
        <w:rPr>
          <w:rFonts w:cs="Times New Roman"/>
          <w:spacing w:val="-2"/>
          <w:w w:val="101"/>
          <w:lang w:val="ru-RU"/>
        </w:rPr>
        <w:t>Богатовский</w:t>
      </w:r>
      <w:proofErr w:type="spellEnd"/>
      <w:r w:rsidRPr="0016369B">
        <w:rPr>
          <w:rFonts w:cs="Times New Roman"/>
          <w:spacing w:val="-2"/>
          <w:w w:val="101"/>
          <w:lang w:val="ru-RU"/>
        </w:rPr>
        <w:t xml:space="preserve"> сельский совет </w:t>
      </w:r>
      <w:r w:rsidRPr="0016369B">
        <w:rPr>
          <w:rFonts w:cs="Times New Roman"/>
          <w:b/>
          <w:bCs/>
          <w:lang w:val="ru-RU"/>
        </w:rPr>
        <w:t>РЕШИЛ:</w:t>
      </w:r>
    </w:p>
    <w:p w:rsidR="00AA7F1D" w:rsidRPr="0016369B" w:rsidRDefault="00AA7F1D" w:rsidP="00AA7F1D">
      <w:pPr>
        <w:pStyle w:val="1"/>
        <w:shd w:val="clear" w:color="auto" w:fill="auto"/>
        <w:tabs>
          <w:tab w:val="left" w:pos="1008"/>
        </w:tabs>
        <w:spacing w:after="0"/>
        <w:ind w:firstLine="709"/>
        <w:jc w:val="both"/>
        <w:rPr>
          <w:sz w:val="24"/>
          <w:szCs w:val="24"/>
        </w:rPr>
      </w:pPr>
      <w:r w:rsidRPr="0016369B">
        <w:rPr>
          <w:sz w:val="24"/>
          <w:szCs w:val="24"/>
        </w:rPr>
        <w:t xml:space="preserve">1. </w:t>
      </w:r>
      <w:proofErr w:type="gramStart"/>
      <w:r w:rsidRPr="0016369B">
        <w:rPr>
          <w:sz w:val="24"/>
          <w:szCs w:val="24"/>
        </w:rPr>
        <w:t xml:space="preserve">Установить, что за счет средств бюджета муниципального образования </w:t>
      </w:r>
      <w:proofErr w:type="spellStart"/>
      <w:r w:rsidRPr="0016369B">
        <w:rPr>
          <w:sz w:val="24"/>
          <w:szCs w:val="24"/>
        </w:rPr>
        <w:t>Богатовское</w:t>
      </w:r>
      <w:proofErr w:type="spellEnd"/>
      <w:r w:rsidRPr="0016369B">
        <w:rPr>
          <w:sz w:val="24"/>
          <w:szCs w:val="24"/>
        </w:rPr>
        <w:t xml:space="preserve"> сельское поселение Белогорского района Республики Крым, источником финансового обеспечения которых являются иные межбюджетные трансферты из бюджета Республики Крым бюджетам муниципальных образований Республики Крым на поощрение в 2024 году муниципальных управленческих команд Республики Крым, осуществляется поощрение муниципальной управленческой команды </w:t>
      </w:r>
      <w:proofErr w:type="spellStart"/>
      <w:r w:rsidRPr="0016369B">
        <w:rPr>
          <w:sz w:val="24"/>
          <w:szCs w:val="24"/>
        </w:rPr>
        <w:t>Богатовского</w:t>
      </w:r>
      <w:proofErr w:type="spellEnd"/>
      <w:r w:rsidRPr="0016369B">
        <w:rPr>
          <w:sz w:val="24"/>
          <w:szCs w:val="24"/>
        </w:rPr>
        <w:t xml:space="preserve"> сельского поселения Белогорского района Республики Крым.</w:t>
      </w:r>
      <w:proofErr w:type="gramEnd"/>
    </w:p>
    <w:p w:rsidR="00AA7F1D" w:rsidRPr="0016369B" w:rsidRDefault="00AA7F1D" w:rsidP="00AA7F1D">
      <w:pPr>
        <w:pStyle w:val="1"/>
        <w:shd w:val="clear" w:color="auto" w:fill="auto"/>
        <w:tabs>
          <w:tab w:val="left" w:pos="1008"/>
        </w:tabs>
        <w:spacing w:after="0"/>
        <w:ind w:firstLine="709"/>
        <w:jc w:val="both"/>
        <w:rPr>
          <w:sz w:val="24"/>
          <w:szCs w:val="24"/>
        </w:rPr>
      </w:pPr>
      <w:r w:rsidRPr="0016369B">
        <w:rPr>
          <w:sz w:val="24"/>
          <w:szCs w:val="24"/>
        </w:rPr>
        <w:t xml:space="preserve">2. Утвердить прилагаемый Порядок использования иных межбюджетных трансфертов из бюджета Республики Крым бюджету муниципального образования </w:t>
      </w:r>
      <w:proofErr w:type="spellStart"/>
      <w:r w:rsidRPr="0016369B">
        <w:rPr>
          <w:sz w:val="24"/>
          <w:szCs w:val="24"/>
        </w:rPr>
        <w:t>Богатовского</w:t>
      </w:r>
      <w:proofErr w:type="spellEnd"/>
      <w:r w:rsidRPr="0016369B">
        <w:rPr>
          <w:sz w:val="24"/>
          <w:szCs w:val="24"/>
        </w:rPr>
        <w:t xml:space="preserve"> сельского поселения Белогорского района Республики Крым на поощрение в 2024 году.</w:t>
      </w:r>
    </w:p>
    <w:p w:rsidR="00AA7F1D" w:rsidRPr="0016369B" w:rsidRDefault="00AA7F1D" w:rsidP="00AA7F1D">
      <w:pPr>
        <w:pStyle w:val="1"/>
        <w:shd w:val="clear" w:color="auto" w:fill="auto"/>
        <w:tabs>
          <w:tab w:val="left" w:pos="1008"/>
        </w:tabs>
        <w:spacing w:after="0"/>
        <w:ind w:firstLine="709"/>
        <w:jc w:val="both"/>
        <w:rPr>
          <w:sz w:val="24"/>
          <w:szCs w:val="24"/>
        </w:rPr>
      </w:pPr>
      <w:r w:rsidRPr="0016369B">
        <w:rPr>
          <w:sz w:val="24"/>
          <w:szCs w:val="24"/>
        </w:rPr>
        <w:lastRenderedPageBreak/>
        <w:t xml:space="preserve">3.Настоящее решение вступает в силу со дня опубликования (обнародования). </w:t>
      </w:r>
    </w:p>
    <w:p w:rsidR="00AA7F1D" w:rsidRPr="0016369B" w:rsidRDefault="00AA7F1D" w:rsidP="00AA7F1D">
      <w:pPr>
        <w:pStyle w:val="1"/>
        <w:shd w:val="clear" w:color="auto" w:fill="auto"/>
        <w:tabs>
          <w:tab w:val="left" w:pos="1008"/>
        </w:tabs>
        <w:spacing w:after="0"/>
        <w:ind w:firstLine="709"/>
        <w:jc w:val="both"/>
        <w:rPr>
          <w:sz w:val="24"/>
          <w:szCs w:val="24"/>
        </w:rPr>
      </w:pPr>
      <w:r w:rsidRPr="0016369B">
        <w:rPr>
          <w:sz w:val="24"/>
          <w:szCs w:val="24"/>
        </w:rPr>
        <w:t xml:space="preserve">4. Контроль за исполнением настоящего решения возложить на постоянную комиссию </w:t>
      </w:r>
      <w:proofErr w:type="spellStart"/>
      <w:r w:rsidRPr="0016369B">
        <w:rPr>
          <w:sz w:val="24"/>
          <w:szCs w:val="24"/>
        </w:rPr>
        <w:t>Богатовского</w:t>
      </w:r>
      <w:proofErr w:type="spellEnd"/>
      <w:r w:rsidRPr="0016369B">
        <w:rPr>
          <w:sz w:val="24"/>
          <w:szCs w:val="24"/>
        </w:rPr>
        <w:t xml:space="preserve"> сельского совета по бюджету, экономике и налоговой политике</w:t>
      </w:r>
      <w:proofErr w:type="gramStart"/>
      <w:r w:rsidRPr="0016369B">
        <w:rPr>
          <w:sz w:val="24"/>
          <w:szCs w:val="24"/>
        </w:rPr>
        <w:t xml:space="preserve"> .</w:t>
      </w:r>
      <w:proofErr w:type="gramEnd"/>
    </w:p>
    <w:p w:rsidR="00AA7F1D" w:rsidRPr="0016369B" w:rsidRDefault="00AA7F1D" w:rsidP="00AA7F1D">
      <w:pPr>
        <w:pStyle w:val="1"/>
        <w:shd w:val="clear" w:color="auto" w:fill="auto"/>
        <w:tabs>
          <w:tab w:val="left" w:pos="1008"/>
        </w:tabs>
        <w:spacing w:after="0"/>
        <w:ind w:firstLine="0"/>
        <w:jc w:val="both"/>
        <w:rPr>
          <w:sz w:val="24"/>
          <w:szCs w:val="24"/>
        </w:rPr>
      </w:pPr>
    </w:p>
    <w:p w:rsidR="00AA7F1D" w:rsidRPr="0016369B" w:rsidRDefault="00AA7F1D" w:rsidP="00AA7F1D">
      <w:pPr>
        <w:pStyle w:val="1"/>
        <w:shd w:val="clear" w:color="auto" w:fill="auto"/>
        <w:tabs>
          <w:tab w:val="left" w:pos="1008"/>
        </w:tabs>
        <w:spacing w:after="0"/>
        <w:ind w:firstLine="0"/>
        <w:jc w:val="both"/>
        <w:rPr>
          <w:sz w:val="24"/>
          <w:szCs w:val="24"/>
        </w:rPr>
      </w:pPr>
    </w:p>
    <w:p w:rsidR="00AA7F1D" w:rsidRPr="0016369B" w:rsidRDefault="00AA7F1D" w:rsidP="00AA7F1D">
      <w:pPr>
        <w:pStyle w:val="1"/>
        <w:shd w:val="clear" w:color="auto" w:fill="auto"/>
        <w:tabs>
          <w:tab w:val="left" w:pos="1008"/>
        </w:tabs>
        <w:spacing w:after="0"/>
        <w:ind w:firstLine="0"/>
        <w:jc w:val="both"/>
        <w:rPr>
          <w:sz w:val="24"/>
          <w:szCs w:val="24"/>
        </w:rPr>
      </w:pPr>
      <w:r w:rsidRPr="0016369B">
        <w:rPr>
          <w:sz w:val="24"/>
          <w:szCs w:val="24"/>
        </w:rPr>
        <w:t xml:space="preserve">Председатель </w:t>
      </w:r>
      <w:proofErr w:type="spellStart"/>
      <w:r w:rsidRPr="0016369B">
        <w:rPr>
          <w:sz w:val="24"/>
          <w:szCs w:val="24"/>
        </w:rPr>
        <w:t>Богатовского</w:t>
      </w:r>
      <w:proofErr w:type="spellEnd"/>
      <w:r w:rsidRPr="0016369B">
        <w:rPr>
          <w:sz w:val="24"/>
          <w:szCs w:val="24"/>
        </w:rPr>
        <w:t xml:space="preserve"> сельского совета-</w:t>
      </w:r>
    </w:p>
    <w:p w:rsidR="00AA7F1D" w:rsidRPr="0016369B" w:rsidRDefault="00AA7F1D" w:rsidP="00AA7F1D">
      <w:pPr>
        <w:pStyle w:val="1"/>
        <w:shd w:val="clear" w:color="auto" w:fill="auto"/>
        <w:tabs>
          <w:tab w:val="left" w:pos="1008"/>
        </w:tabs>
        <w:spacing w:after="0"/>
        <w:ind w:firstLine="0"/>
        <w:jc w:val="both"/>
        <w:rPr>
          <w:sz w:val="24"/>
          <w:szCs w:val="24"/>
        </w:rPr>
      </w:pPr>
      <w:r w:rsidRPr="0016369B">
        <w:rPr>
          <w:sz w:val="24"/>
          <w:szCs w:val="24"/>
        </w:rPr>
        <w:t xml:space="preserve">глава администрации </w:t>
      </w:r>
      <w:proofErr w:type="spellStart"/>
      <w:r w:rsidRPr="0016369B">
        <w:rPr>
          <w:sz w:val="24"/>
          <w:szCs w:val="24"/>
        </w:rPr>
        <w:t>Богатовского</w:t>
      </w:r>
      <w:proofErr w:type="spellEnd"/>
      <w:r w:rsidRPr="0016369B">
        <w:rPr>
          <w:sz w:val="24"/>
          <w:szCs w:val="24"/>
        </w:rPr>
        <w:t xml:space="preserve">  сельского поселения                                 С.А. Латыш </w:t>
      </w:r>
    </w:p>
    <w:p w:rsidR="00AA7F1D" w:rsidRPr="0016369B" w:rsidRDefault="00AA7F1D" w:rsidP="00AA7F1D">
      <w:pPr>
        <w:ind w:left="6373"/>
        <w:jc w:val="both"/>
      </w:pPr>
    </w:p>
    <w:p w:rsidR="00AA7F1D" w:rsidRPr="0016369B" w:rsidRDefault="00AA7F1D" w:rsidP="00AA7F1D">
      <w:pPr>
        <w:ind w:left="6373"/>
        <w:jc w:val="both"/>
        <w:rPr>
          <w:highlight w:val="yellow"/>
        </w:rPr>
      </w:pPr>
    </w:p>
    <w:p w:rsidR="00AA7F1D" w:rsidRPr="0016369B" w:rsidRDefault="00AA7F1D" w:rsidP="00AA7F1D">
      <w:pPr>
        <w:ind w:left="6373"/>
        <w:jc w:val="both"/>
        <w:rPr>
          <w:highlight w:val="yellow"/>
        </w:rPr>
      </w:pPr>
    </w:p>
    <w:p w:rsidR="00AA7F1D" w:rsidRPr="0016369B" w:rsidRDefault="00AA7F1D" w:rsidP="00AA7F1D">
      <w:pPr>
        <w:ind w:left="6373"/>
        <w:jc w:val="both"/>
        <w:rPr>
          <w:highlight w:val="yellow"/>
        </w:rPr>
      </w:pPr>
    </w:p>
    <w:p w:rsidR="00AA7F1D" w:rsidRPr="0016369B" w:rsidRDefault="00AA7F1D" w:rsidP="00AA7F1D">
      <w:pPr>
        <w:ind w:left="6373"/>
        <w:jc w:val="both"/>
        <w:rPr>
          <w:highlight w:val="yellow"/>
        </w:rPr>
      </w:pPr>
    </w:p>
    <w:p w:rsidR="00AA7F1D" w:rsidRPr="0016369B" w:rsidRDefault="00AA7F1D" w:rsidP="00AA7F1D">
      <w:pPr>
        <w:ind w:left="6373"/>
        <w:jc w:val="both"/>
        <w:rPr>
          <w:highlight w:val="yellow"/>
        </w:rPr>
      </w:pPr>
    </w:p>
    <w:p w:rsidR="00AA7F1D" w:rsidRPr="0016369B" w:rsidRDefault="00AA7F1D" w:rsidP="00AA7F1D">
      <w:pPr>
        <w:ind w:left="6373"/>
        <w:jc w:val="both"/>
        <w:rPr>
          <w:highlight w:val="yellow"/>
        </w:rPr>
      </w:pPr>
    </w:p>
    <w:p w:rsidR="00AA7F1D" w:rsidRPr="0016369B" w:rsidRDefault="00AA7F1D" w:rsidP="00AA7F1D">
      <w:pPr>
        <w:ind w:left="6373"/>
        <w:jc w:val="both"/>
        <w:rPr>
          <w:highlight w:val="yellow"/>
        </w:rPr>
      </w:pPr>
    </w:p>
    <w:p w:rsidR="00AA7F1D" w:rsidRPr="0016369B" w:rsidRDefault="00AA7F1D" w:rsidP="00AA7F1D">
      <w:pPr>
        <w:ind w:left="6373"/>
        <w:jc w:val="both"/>
        <w:rPr>
          <w:highlight w:val="yellow"/>
        </w:rPr>
      </w:pPr>
    </w:p>
    <w:p w:rsidR="00AA7F1D" w:rsidRPr="0016369B" w:rsidRDefault="00AA7F1D" w:rsidP="00AA7F1D">
      <w:pPr>
        <w:ind w:left="6373"/>
        <w:jc w:val="both"/>
        <w:rPr>
          <w:highlight w:val="yellow"/>
        </w:rPr>
      </w:pPr>
    </w:p>
    <w:p w:rsidR="00AA7F1D" w:rsidRPr="0016369B" w:rsidRDefault="00AA7F1D" w:rsidP="00AA7F1D">
      <w:pPr>
        <w:ind w:left="6373"/>
        <w:jc w:val="both"/>
        <w:rPr>
          <w:highlight w:val="yellow"/>
        </w:rPr>
      </w:pPr>
    </w:p>
    <w:p w:rsidR="00AA7F1D" w:rsidRPr="0016369B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Default="00AA7F1D" w:rsidP="00AA7F1D">
      <w:pPr>
        <w:ind w:left="6373"/>
        <w:jc w:val="both"/>
        <w:rPr>
          <w:highlight w:val="yellow"/>
        </w:rPr>
      </w:pPr>
    </w:p>
    <w:p w:rsidR="00AA7F1D" w:rsidRPr="009D2849" w:rsidRDefault="00AA7F1D" w:rsidP="00AA7F1D">
      <w:pPr>
        <w:jc w:val="right"/>
      </w:pPr>
      <w:r w:rsidRPr="009D2849">
        <w:lastRenderedPageBreak/>
        <w:t xml:space="preserve">Приложение </w:t>
      </w:r>
    </w:p>
    <w:p w:rsidR="00AA7F1D" w:rsidRDefault="00AA7F1D" w:rsidP="00AA7F1D">
      <w:pPr>
        <w:jc w:val="right"/>
      </w:pPr>
      <w:r w:rsidRPr="009D2849">
        <w:t xml:space="preserve">к решению </w:t>
      </w:r>
      <w:r>
        <w:t>74</w:t>
      </w:r>
      <w:r w:rsidRPr="009D2849">
        <w:t xml:space="preserve">-й </w:t>
      </w:r>
      <w:r>
        <w:t xml:space="preserve">сессии 2 созыва </w:t>
      </w:r>
    </w:p>
    <w:p w:rsidR="00AA7F1D" w:rsidRPr="009D2849" w:rsidRDefault="00AA7F1D" w:rsidP="00AA7F1D">
      <w:pPr>
        <w:jc w:val="right"/>
      </w:pPr>
      <w:proofErr w:type="spellStart"/>
      <w:r>
        <w:t>Богатовского</w:t>
      </w:r>
      <w:proofErr w:type="spellEnd"/>
      <w:r>
        <w:t xml:space="preserve"> сельского совета </w:t>
      </w:r>
    </w:p>
    <w:p w:rsidR="00AA7F1D" w:rsidRPr="00BA6D44" w:rsidRDefault="00AA7F1D" w:rsidP="00AA7F1D">
      <w:pPr>
        <w:jc w:val="right"/>
      </w:pPr>
      <w:r w:rsidRPr="009D2849">
        <w:t xml:space="preserve">от </w:t>
      </w:r>
      <w:r>
        <w:t>26.08</w:t>
      </w:r>
      <w:r w:rsidRPr="009D2849">
        <w:t xml:space="preserve">. </w:t>
      </w:r>
      <w:r>
        <w:t>2024</w:t>
      </w:r>
      <w:r w:rsidRPr="009D2849">
        <w:t xml:space="preserve"> года №</w:t>
      </w:r>
      <w:r>
        <w:t xml:space="preserve"> 361</w:t>
      </w:r>
    </w:p>
    <w:p w:rsidR="00AA7F1D" w:rsidRDefault="00AA7F1D" w:rsidP="00AA7F1D">
      <w:pPr>
        <w:ind w:firstLine="709"/>
        <w:jc w:val="center"/>
        <w:rPr>
          <w:b/>
          <w:bCs/>
        </w:rPr>
      </w:pPr>
      <w:r w:rsidRPr="00BA6D44">
        <w:rPr>
          <w:b/>
          <w:bCs/>
        </w:rPr>
        <w:t xml:space="preserve">Порядок </w:t>
      </w:r>
    </w:p>
    <w:p w:rsidR="00AA7F1D" w:rsidRDefault="00AA7F1D" w:rsidP="00AA7F1D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использования </w:t>
      </w:r>
      <w:r w:rsidRPr="00BA6D44">
        <w:rPr>
          <w:b/>
          <w:bCs/>
        </w:rPr>
        <w:t>иных межбюджетных трансфертов из б</w:t>
      </w:r>
      <w:r>
        <w:rPr>
          <w:b/>
          <w:bCs/>
        </w:rPr>
        <w:t xml:space="preserve">юджета </w:t>
      </w:r>
    </w:p>
    <w:p w:rsidR="00AA7F1D" w:rsidRPr="00BA6D44" w:rsidRDefault="00AA7F1D" w:rsidP="00AA7F1D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Республики Крым бюджету </w:t>
      </w:r>
      <w:proofErr w:type="spellStart"/>
      <w:r>
        <w:rPr>
          <w:b/>
          <w:bCs/>
        </w:rPr>
        <w:t>Богатовского</w:t>
      </w:r>
      <w:proofErr w:type="spellEnd"/>
      <w:r>
        <w:rPr>
          <w:b/>
          <w:bCs/>
        </w:rPr>
        <w:t xml:space="preserve"> </w:t>
      </w:r>
      <w:r w:rsidRPr="00BA6D44">
        <w:rPr>
          <w:b/>
          <w:bCs/>
        </w:rPr>
        <w:t xml:space="preserve">сельского поселения </w:t>
      </w:r>
      <w:r>
        <w:rPr>
          <w:b/>
          <w:bCs/>
        </w:rPr>
        <w:t xml:space="preserve">Белогорского района </w:t>
      </w:r>
      <w:r w:rsidRPr="00BA6D44">
        <w:rPr>
          <w:b/>
          <w:bCs/>
        </w:rPr>
        <w:t>Республики Крым на поощ</w:t>
      </w:r>
      <w:r>
        <w:rPr>
          <w:b/>
          <w:bCs/>
        </w:rPr>
        <w:t>рение в 2024</w:t>
      </w:r>
      <w:r w:rsidRPr="00BA6D44">
        <w:rPr>
          <w:b/>
          <w:bCs/>
        </w:rPr>
        <w:t xml:space="preserve"> году муниципальных управленческих команд Республики Крым</w:t>
      </w:r>
      <w:r>
        <w:rPr>
          <w:b/>
          <w:bCs/>
        </w:rPr>
        <w:t xml:space="preserve"> </w:t>
      </w:r>
    </w:p>
    <w:p w:rsidR="00AA7F1D" w:rsidRPr="00BA6D44" w:rsidRDefault="00AA7F1D" w:rsidP="00AA7F1D">
      <w:pPr>
        <w:pStyle w:val="1"/>
        <w:shd w:val="clear" w:color="auto" w:fill="auto"/>
        <w:tabs>
          <w:tab w:val="left" w:pos="1416"/>
        </w:tabs>
        <w:spacing w:after="0"/>
        <w:ind w:firstLine="0"/>
        <w:jc w:val="center"/>
        <w:rPr>
          <w:rFonts w:eastAsia="Calibri"/>
          <w:sz w:val="24"/>
          <w:szCs w:val="24"/>
        </w:rPr>
      </w:pPr>
      <w:bookmarkStart w:id="0" w:name="bookmark2"/>
    </w:p>
    <w:p w:rsidR="00AA7F1D" w:rsidRPr="00BA6D44" w:rsidRDefault="00AA7F1D" w:rsidP="00AA7F1D">
      <w:pPr>
        <w:pStyle w:val="1"/>
        <w:shd w:val="clear" w:color="auto" w:fill="auto"/>
        <w:tabs>
          <w:tab w:val="left" w:pos="1416"/>
        </w:tabs>
        <w:spacing w:after="0"/>
        <w:ind w:firstLine="709"/>
        <w:jc w:val="both"/>
        <w:rPr>
          <w:sz w:val="24"/>
          <w:szCs w:val="24"/>
        </w:rPr>
      </w:pPr>
      <w:r w:rsidRPr="00BA6D44">
        <w:rPr>
          <w:rFonts w:eastAsia="Calibri"/>
          <w:sz w:val="24"/>
          <w:szCs w:val="24"/>
        </w:rPr>
        <w:t>1.</w:t>
      </w:r>
      <w:r>
        <w:rPr>
          <w:rFonts w:eastAsia="Calibri"/>
          <w:sz w:val="24"/>
          <w:szCs w:val="24"/>
        </w:rPr>
        <w:t xml:space="preserve"> </w:t>
      </w:r>
      <w:proofErr w:type="gramStart"/>
      <w:r w:rsidRPr="00BA6D44">
        <w:rPr>
          <w:sz w:val="24"/>
          <w:szCs w:val="24"/>
        </w:rPr>
        <w:t>Порядок исполь</w:t>
      </w:r>
      <w:r>
        <w:rPr>
          <w:sz w:val="24"/>
          <w:szCs w:val="24"/>
        </w:rPr>
        <w:t xml:space="preserve">зования </w:t>
      </w:r>
      <w:r w:rsidRPr="00BA6D44">
        <w:rPr>
          <w:sz w:val="24"/>
          <w:szCs w:val="24"/>
        </w:rPr>
        <w:t>иных межбюджетных трансфертов из бюджета Респуб</w:t>
      </w:r>
      <w:r>
        <w:rPr>
          <w:sz w:val="24"/>
          <w:szCs w:val="24"/>
        </w:rPr>
        <w:t xml:space="preserve">лики Крым бюджету </w:t>
      </w:r>
      <w:proofErr w:type="spellStart"/>
      <w:r>
        <w:rPr>
          <w:sz w:val="24"/>
          <w:szCs w:val="24"/>
        </w:rPr>
        <w:t>Богатовского</w:t>
      </w:r>
      <w:proofErr w:type="spellEnd"/>
      <w:r>
        <w:rPr>
          <w:sz w:val="24"/>
          <w:szCs w:val="24"/>
        </w:rPr>
        <w:t xml:space="preserve"> </w:t>
      </w:r>
      <w:r w:rsidRPr="00BA6D44">
        <w:rPr>
          <w:sz w:val="24"/>
          <w:szCs w:val="24"/>
        </w:rPr>
        <w:t>сельского поселения Белогорского района Рес</w:t>
      </w:r>
      <w:r>
        <w:rPr>
          <w:sz w:val="24"/>
          <w:szCs w:val="24"/>
        </w:rPr>
        <w:t>публики Крым на поощрение в 2024</w:t>
      </w:r>
      <w:r w:rsidRPr="00BA6D44">
        <w:rPr>
          <w:sz w:val="24"/>
          <w:szCs w:val="24"/>
        </w:rPr>
        <w:t xml:space="preserve"> году муниципальной управленческой команды разработан в соответствии </w:t>
      </w:r>
      <w:r w:rsidRPr="00D87399">
        <w:rPr>
          <w:sz w:val="24"/>
          <w:szCs w:val="24"/>
        </w:rPr>
        <w:t>в соответствии со</w:t>
      </w:r>
      <w:r>
        <w:rPr>
          <w:sz w:val="24"/>
          <w:szCs w:val="24"/>
        </w:rPr>
        <w:t xml:space="preserve"> </w:t>
      </w:r>
      <w:r w:rsidRPr="00D87399">
        <w:rPr>
          <w:sz w:val="24"/>
          <w:szCs w:val="24"/>
        </w:rPr>
        <w:t xml:space="preserve">статьями  139.1, 142, 142.4  Бюджетного кодекса Российской Федерации, статьями 10, </w:t>
      </w:r>
      <w:r>
        <w:rPr>
          <w:sz w:val="24"/>
          <w:szCs w:val="24"/>
        </w:rPr>
        <w:t xml:space="preserve">11, 14 Закона Республики Крым от 28 ноября 2014 года </w:t>
      </w:r>
      <w:r w:rsidRPr="00D87399">
        <w:rPr>
          <w:sz w:val="24"/>
          <w:szCs w:val="24"/>
        </w:rPr>
        <w:t>№ 16-ЗРК/2014 «О межбюджетных отношениях в Республике Крым», постановлением</w:t>
      </w:r>
      <w:proofErr w:type="gramEnd"/>
      <w:r w:rsidRPr="00D87399">
        <w:rPr>
          <w:sz w:val="24"/>
          <w:szCs w:val="24"/>
        </w:rPr>
        <w:t xml:space="preserve"> </w:t>
      </w:r>
      <w:proofErr w:type="gramStart"/>
      <w:r w:rsidRPr="00D87399">
        <w:rPr>
          <w:sz w:val="24"/>
          <w:szCs w:val="24"/>
        </w:rPr>
        <w:t xml:space="preserve">Правительства Российской Федерации от 6 июня 2024 года №769 </w:t>
      </w:r>
      <w:r w:rsidRPr="00D87399">
        <w:rPr>
          <w:spacing w:val="-3"/>
          <w:sz w:val="24"/>
          <w:szCs w:val="24"/>
        </w:rPr>
        <w:t xml:space="preserve">«О </w:t>
      </w:r>
      <w:r w:rsidRPr="00D87399">
        <w:rPr>
          <w:sz w:val="24"/>
          <w:szCs w:val="24"/>
        </w:rPr>
        <w:t xml:space="preserve">поощрении субъектов Российской Федерации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</w:t>
      </w:r>
      <w:r w:rsidRPr="00D87399">
        <w:rPr>
          <w:spacing w:val="2"/>
          <w:sz w:val="24"/>
          <w:szCs w:val="24"/>
        </w:rPr>
        <w:t xml:space="preserve"> </w:t>
      </w:r>
      <w:r w:rsidRPr="00D87399">
        <w:rPr>
          <w:sz w:val="24"/>
          <w:szCs w:val="24"/>
        </w:rPr>
        <w:t>субъектов Российской Федерации в 2024 году»</w:t>
      </w:r>
      <w:r>
        <w:rPr>
          <w:sz w:val="24"/>
          <w:szCs w:val="24"/>
        </w:rPr>
        <w:t xml:space="preserve">, Указом Главы Республики Крым </w:t>
      </w:r>
      <w:r w:rsidRPr="00D87399">
        <w:rPr>
          <w:sz w:val="24"/>
          <w:szCs w:val="24"/>
        </w:rPr>
        <w:t>о</w:t>
      </w:r>
      <w:r>
        <w:rPr>
          <w:sz w:val="24"/>
          <w:szCs w:val="24"/>
        </w:rPr>
        <w:t xml:space="preserve">т 18 июня 2024 года №154-У/ДСП </w:t>
      </w:r>
      <w:r w:rsidRPr="00D87399">
        <w:rPr>
          <w:sz w:val="24"/>
          <w:szCs w:val="24"/>
        </w:rPr>
        <w:t>«Об управленческой команде Республики Крым по достижению Республикой Крым значений</w:t>
      </w:r>
      <w:proofErr w:type="gramEnd"/>
      <w:r w:rsidRPr="00D87399">
        <w:rPr>
          <w:sz w:val="24"/>
          <w:szCs w:val="24"/>
        </w:rPr>
        <w:t xml:space="preserve"> (</w:t>
      </w:r>
      <w:proofErr w:type="gramStart"/>
      <w:r w:rsidRPr="00D87399">
        <w:rPr>
          <w:sz w:val="24"/>
          <w:szCs w:val="24"/>
        </w:rPr>
        <w:t xml:space="preserve">уровней)  показателей  для </w:t>
      </w:r>
      <w:r w:rsidRPr="00D87399">
        <w:rPr>
          <w:spacing w:val="-3"/>
          <w:sz w:val="24"/>
          <w:szCs w:val="24"/>
        </w:rPr>
        <w:t xml:space="preserve"> оценки эффективности деятельности высших должностных лиц субъектов  Российской  Федерации и деятельности исполнительных органов  субъектов Российской Федерации за 2023 год», </w:t>
      </w:r>
      <w:hyperlink r:id="rId7">
        <w:r w:rsidRPr="00D87399">
          <w:rPr>
            <w:sz w:val="24"/>
            <w:szCs w:val="24"/>
          </w:rPr>
          <w:t>постановлением</w:t>
        </w:r>
      </w:hyperlink>
      <w:r w:rsidRPr="00D87399">
        <w:rPr>
          <w:sz w:val="24"/>
          <w:szCs w:val="24"/>
        </w:rPr>
        <w:t xml:space="preserve">  Совета министров Республики Крым от 19 июня 2024 года №328/ДСП </w:t>
      </w:r>
      <w:r w:rsidRPr="00D87399">
        <w:rPr>
          <w:spacing w:val="-3"/>
          <w:sz w:val="24"/>
          <w:szCs w:val="24"/>
        </w:rPr>
        <w:t>«О вопросах поощрения в 2024 году управленческой команды Республики Крым по достижению Республикой Крым значений (уровней) показателей для оценки эффективности деятельности высших должностных лиц субъектов Российской</w:t>
      </w:r>
      <w:proofErr w:type="gramEnd"/>
      <w:r w:rsidRPr="00D87399">
        <w:rPr>
          <w:spacing w:val="-3"/>
          <w:sz w:val="24"/>
          <w:szCs w:val="24"/>
        </w:rPr>
        <w:t xml:space="preserve"> Федерации и деятельности исполнительных органов  субъектов Российской Федерации за 2023 год» </w:t>
      </w:r>
      <w:r w:rsidRPr="00BA6D44">
        <w:rPr>
          <w:sz w:val="24"/>
          <w:szCs w:val="24"/>
        </w:rPr>
        <w:t>в целях финансового обеспечения в полном объеме расхо</w:t>
      </w:r>
      <w:r>
        <w:rPr>
          <w:sz w:val="24"/>
          <w:szCs w:val="24"/>
        </w:rPr>
        <w:t xml:space="preserve">дных обязательств </w:t>
      </w:r>
      <w:proofErr w:type="spellStart"/>
      <w:r>
        <w:rPr>
          <w:sz w:val="24"/>
          <w:szCs w:val="24"/>
        </w:rPr>
        <w:t>Богатовского</w:t>
      </w:r>
      <w:proofErr w:type="spellEnd"/>
      <w:r>
        <w:rPr>
          <w:sz w:val="24"/>
          <w:szCs w:val="24"/>
        </w:rPr>
        <w:t xml:space="preserve"> </w:t>
      </w:r>
      <w:r w:rsidRPr="00BA6D44">
        <w:rPr>
          <w:sz w:val="24"/>
          <w:szCs w:val="24"/>
        </w:rPr>
        <w:t>сельского поселения Белогорского района Рес</w:t>
      </w:r>
      <w:r>
        <w:rPr>
          <w:sz w:val="24"/>
          <w:szCs w:val="24"/>
        </w:rPr>
        <w:t>публики Крым на поощрение в 2024</w:t>
      </w:r>
      <w:r w:rsidRPr="00BA6D44">
        <w:rPr>
          <w:sz w:val="24"/>
          <w:szCs w:val="24"/>
        </w:rPr>
        <w:t xml:space="preserve"> году муниципальной управленческой команды (далее - Порядок, иные межбюджетные трансферты соответственно).</w:t>
      </w:r>
      <w:bookmarkEnd w:id="0"/>
    </w:p>
    <w:p w:rsidR="00AA7F1D" w:rsidRPr="0002332C" w:rsidRDefault="00AA7F1D" w:rsidP="00AA7F1D">
      <w:pPr>
        <w:ind w:firstLine="709"/>
        <w:jc w:val="both"/>
        <w:rPr>
          <w:b/>
        </w:rPr>
      </w:pPr>
      <w:r w:rsidRPr="00BA6D44">
        <w:t xml:space="preserve">2. </w:t>
      </w:r>
      <w:proofErr w:type="gramStart"/>
      <w:r w:rsidRPr="00BA6D44">
        <w:t xml:space="preserve">Установить, что к расходным обязательствам администрации </w:t>
      </w:r>
      <w:proofErr w:type="spellStart"/>
      <w:r>
        <w:t>Богатовского</w:t>
      </w:r>
      <w:proofErr w:type="spellEnd"/>
      <w:r>
        <w:t xml:space="preserve"> </w:t>
      </w:r>
      <w:r w:rsidRPr="00BA6D44">
        <w:t>сельского поселения Республики</w:t>
      </w:r>
      <w:r>
        <w:t xml:space="preserve"> Крым относится поощрение в 2024</w:t>
      </w:r>
      <w:r w:rsidRPr="00BA6D44">
        <w:t xml:space="preserve"> году муниципальной управленческой команды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</w:t>
      </w:r>
      <w:r w:rsidRPr="00A911CE">
        <w:t xml:space="preserve">в </w:t>
      </w:r>
      <w:r>
        <w:t>2023</w:t>
      </w:r>
      <w:r w:rsidRPr="0002332C">
        <w:rPr>
          <w:b/>
        </w:rPr>
        <w:t xml:space="preserve"> </w:t>
      </w:r>
      <w:r w:rsidRPr="00BA6D44">
        <w:t>году</w:t>
      </w:r>
      <w:r>
        <w:t>.</w:t>
      </w:r>
      <w:r w:rsidRPr="0002332C">
        <w:rPr>
          <w:b/>
        </w:rPr>
        <w:t xml:space="preserve"> </w:t>
      </w:r>
      <w:proofErr w:type="gramEnd"/>
    </w:p>
    <w:p w:rsidR="00AA7F1D" w:rsidRPr="00EA17AE" w:rsidRDefault="00AA7F1D" w:rsidP="00AA7F1D">
      <w:pPr>
        <w:pStyle w:val="1"/>
        <w:shd w:val="clear" w:color="auto" w:fill="auto"/>
        <w:tabs>
          <w:tab w:val="left" w:pos="1512"/>
        </w:tabs>
        <w:spacing w:after="0"/>
        <w:ind w:firstLine="709"/>
        <w:jc w:val="both"/>
        <w:rPr>
          <w:sz w:val="24"/>
          <w:szCs w:val="24"/>
        </w:rPr>
      </w:pPr>
      <w:r w:rsidRPr="00BA6D44">
        <w:rPr>
          <w:sz w:val="24"/>
          <w:szCs w:val="24"/>
        </w:rPr>
        <w:t xml:space="preserve">3. </w:t>
      </w:r>
      <w:proofErr w:type="gramStart"/>
      <w:r w:rsidRPr="00BA6D44">
        <w:rPr>
          <w:sz w:val="24"/>
          <w:szCs w:val="24"/>
        </w:rPr>
        <w:t xml:space="preserve">Под муниципальной управленческой командой понимаются муниципальные служащие администрации </w:t>
      </w:r>
      <w:proofErr w:type="spellStart"/>
      <w:r>
        <w:rPr>
          <w:sz w:val="24"/>
          <w:szCs w:val="24"/>
        </w:rPr>
        <w:t>Богатовского</w:t>
      </w:r>
      <w:proofErr w:type="spellEnd"/>
      <w:r w:rsidRPr="00BA6D4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и лицо, замещающее в </w:t>
      </w:r>
      <w:proofErr w:type="spellStart"/>
      <w:r>
        <w:rPr>
          <w:sz w:val="24"/>
          <w:szCs w:val="24"/>
        </w:rPr>
        <w:t>Богатовском</w:t>
      </w:r>
      <w:proofErr w:type="spellEnd"/>
      <w:r>
        <w:rPr>
          <w:sz w:val="24"/>
          <w:szCs w:val="24"/>
        </w:rPr>
        <w:t xml:space="preserve"> сельском совете муниципальную должность  председатель  сельского </w:t>
      </w:r>
      <w:proofErr w:type="spellStart"/>
      <w:r>
        <w:rPr>
          <w:sz w:val="24"/>
          <w:szCs w:val="24"/>
        </w:rPr>
        <w:t>совета-глава</w:t>
      </w:r>
      <w:proofErr w:type="spellEnd"/>
      <w:r>
        <w:rPr>
          <w:sz w:val="24"/>
          <w:szCs w:val="24"/>
        </w:rPr>
        <w:t xml:space="preserve"> администрации сельского поселения, </w:t>
      </w:r>
      <w:r w:rsidRPr="00BA6D44">
        <w:rPr>
          <w:sz w:val="24"/>
          <w:szCs w:val="24"/>
        </w:rPr>
        <w:t xml:space="preserve">замещавшие по состоянию на </w:t>
      </w:r>
      <w:r w:rsidRPr="00A911CE">
        <w:rPr>
          <w:sz w:val="24"/>
          <w:szCs w:val="24"/>
        </w:rPr>
        <w:t>1 июля 20</w:t>
      </w:r>
      <w:r>
        <w:rPr>
          <w:sz w:val="24"/>
          <w:szCs w:val="24"/>
        </w:rPr>
        <w:t>23</w:t>
      </w:r>
      <w:r w:rsidRPr="00BA6D44">
        <w:rPr>
          <w:sz w:val="24"/>
          <w:szCs w:val="24"/>
        </w:rPr>
        <w:t xml:space="preserve"> года муниципальные должности и продолжающие замещать их на дату доведения лимитов бюджетных обязательств по средствам иных межбюджетных</w:t>
      </w:r>
      <w:r>
        <w:rPr>
          <w:sz w:val="24"/>
          <w:szCs w:val="24"/>
        </w:rPr>
        <w:t xml:space="preserve"> трансфертов на поощрение в 2024</w:t>
      </w:r>
      <w:r w:rsidRPr="00BA6D44">
        <w:rPr>
          <w:sz w:val="24"/>
          <w:szCs w:val="24"/>
        </w:rPr>
        <w:t xml:space="preserve"> году муниципальной управленческой команды, деятельность</w:t>
      </w:r>
      <w:proofErr w:type="gramEnd"/>
      <w:r w:rsidRPr="00BA6D44">
        <w:rPr>
          <w:sz w:val="24"/>
          <w:szCs w:val="24"/>
        </w:rPr>
        <w:t xml:space="preserve"> </w:t>
      </w:r>
      <w:proofErr w:type="gramStart"/>
      <w:r w:rsidRPr="00BA6D44">
        <w:rPr>
          <w:sz w:val="24"/>
          <w:szCs w:val="24"/>
        </w:rPr>
        <w:t xml:space="preserve">которых способствовала достижению Республикой Крым значений </w:t>
      </w:r>
      <w:r>
        <w:rPr>
          <w:sz w:val="24"/>
          <w:szCs w:val="24"/>
        </w:rPr>
        <w:t>(уровней) показателей</w:t>
      </w:r>
      <w:r w:rsidRPr="00EA17AE">
        <w:rPr>
          <w:sz w:val="24"/>
          <w:szCs w:val="24"/>
        </w:rPr>
        <w:t xml:space="preserve"> эффективности деятельности «Доверие к власти (доверие к Президенту Российской Федерации, высшим должностным лицам (руководителям высших исполнительных органов государственной власти) субъектов Российской Федерации» (далее – показатель).</w:t>
      </w:r>
      <w:proofErr w:type="gramEnd"/>
    </w:p>
    <w:p w:rsidR="00AA7F1D" w:rsidRPr="00BA6D44" w:rsidRDefault="00AA7F1D" w:rsidP="00AA7F1D">
      <w:pPr>
        <w:autoSpaceDE w:val="0"/>
        <w:autoSpaceDN w:val="0"/>
        <w:adjustRightInd w:val="0"/>
        <w:ind w:firstLine="709"/>
        <w:jc w:val="both"/>
      </w:pPr>
      <w:r w:rsidRPr="00BA6D44">
        <w:lastRenderedPageBreak/>
        <w:t>4.</w:t>
      </w:r>
      <w:r>
        <w:t xml:space="preserve"> </w:t>
      </w:r>
      <w:proofErr w:type="gramStart"/>
      <w:r w:rsidRPr="00BA6D44">
        <w:t xml:space="preserve">Поощрение является формой материального стимулирования и осуществляется в виде единовременной премии </w:t>
      </w:r>
      <w:r>
        <w:t>председатель</w:t>
      </w:r>
      <w:r w:rsidRPr="00AC735D">
        <w:t xml:space="preserve"> сельск</w:t>
      </w:r>
      <w:r>
        <w:t>ого</w:t>
      </w:r>
      <w:r w:rsidRPr="00AC735D">
        <w:t xml:space="preserve"> совет</w:t>
      </w:r>
      <w:r>
        <w:t>а - глава администрации сельского поселения</w:t>
      </w:r>
      <w:r w:rsidRPr="00AC735D">
        <w:t xml:space="preserve"> Белогорского района Республики Крым, замещавшие соответствующие должности в 2023 году и продолжающие замещать</w:t>
      </w:r>
      <w:r w:rsidRPr="00E82449">
        <w:t xml:space="preserve"> </w:t>
      </w:r>
      <w:r w:rsidRPr="00AC735D">
        <w:t>их</w:t>
      </w:r>
      <w:r>
        <w:t xml:space="preserve">, </w:t>
      </w:r>
      <w:r w:rsidRPr="00BA6D44">
        <w:t>за счет средств бюджета соответствующего муниципального образования, источником финансового обеспечения которых являются иные межбюджетные трансферты из бюджета муниципального образования Белогорский район Республики Крым на поощрение муниципальных управлен</w:t>
      </w:r>
      <w:r>
        <w:t>ческих команд</w:t>
      </w:r>
      <w:proofErr w:type="gramEnd"/>
      <w:r>
        <w:t xml:space="preserve"> в 2024</w:t>
      </w:r>
      <w:r w:rsidRPr="00BA6D44">
        <w:t xml:space="preserve"> году (далее – единовременная премия).</w:t>
      </w:r>
    </w:p>
    <w:p w:rsidR="00AA7F1D" w:rsidRDefault="00AA7F1D" w:rsidP="00AA7F1D">
      <w:pPr>
        <w:autoSpaceDE w:val="0"/>
        <w:autoSpaceDN w:val="0"/>
        <w:adjustRightInd w:val="0"/>
        <w:ind w:firstLine="709"/>
        <w:jc w:val="both"/>
      </w:pPr>
      <w:r w:rsidRPr="00BA6D44">
        <w:t>5.</w:t>
      </w:r>
      <w:r>
        <w:t xml:space="preserve"> </w:t>
      </w:r>
      <w:r w:rsidRPr="00BA6D44">
        <w:t xml:space="preserve">Единовременная премия председателю </w:t>
      </w:r>
      <w:proofErr w:type="spellStart"/>
      <w:r>
        <w:t>Богатовского</w:t>
      </w:r>
      <w:proofErr w:type="spellEnd"/>
      <w:r>
        <w:t xml:space="preserve"> </w:t>
      </w:r>
      <w:r w:rsidRPr="00BA6D44">
        <w:t xml:space="preserve">сельского совета - главе администрации </w:t>
      </w:r>
      <w:proofErr w:type="spellStart"/>
      <w:r>
        <w:t>Богатовского</w:t>
      </w:r>
      <w:proofErr w:type="spellEnd"/>
      <w:r>
        <w:t xml:space="preserve"> сельского </w:t>
      </w:r>
      <w:r w:rsidRPr="00BA6D44">
        <w:t xml:space="preserve">поселения Белогорского района Республики Крым выплачивается в размере, установленном решением </w:t>
      </w:r>
      <w:proofErr w:type="spellStart"/>
      <w:r>
        <w:t>Богатовского</w:t>
      </w:r>
      <w:proofErr w:type="spellEnd"/>
      <w:r>
        <w:t xml:space="preserve"> сельского совета Белогорского района Республики Крым. </w:t>
      </w:r>
    </w:p>
    <w:p w:rsidR="00AA7F1D" w:rsidRDefault="00AA7F1D" w:rsidP="00AA7F1D">
      <w:pPr>
        <w:autoSpaceDE w:val="0"/>
        <w:autoSpaceDN w:val="0"/>
        <w:adjustRightInd w:val="0"/>
        <w:ind w:firstLine="709"/>
        <w:jc w:val="both"/>
      </w:pPr>
    </w:p>
    <w:p w:rsidR="00AA7F1D" w:rsidRPr="009D2849" w:rsidRDefault="00AA7F1D" w:rsidP="00AA7F1D">
      <w:pPr>
        <w:pStyle w:val="a3"/>
        <w:jc w:val="center"/>
        <w:rPr>
          <w:rFonts w:ascii="Times New Roman" w:hAnsi="Times New Roman" w:cs="Times New Roman"/>
          <w:b/>
        </w:rPr>
      </w:pPr>
      <w:bookmarkStart w:id="1" w:name="bookmark3"/>
      <w:bookmarkStart w:id="2" w:name="bookmark4"/>
      <w:r w:rsidRPr="009D2849">
        <w:rPr>
          <w:rFonts w:ascii="Times New Roman" w:hAnsi="Times New Roman" w:cs="Times New Roman"/>
          <w:b/>
        </w:rPr>
        <w:t>Правила использования средств иных межбюджетных трансфертов</w:t>
      </w:r>
      <w:bookmarkEnd w:id="1"/>
      <w:bookmarkEnd w:id="2"/>
    </w:p>
    <w:p w:rsidR="00AA7F1D" w:rsidRPr="009D2849" w:rsidRDefault="00AA7F1D" w:rsidP="00AA7F1D">
      <w:pPr>
        <w:pStyle w:val="a3"/>
        <w:jc w:val="center"/>
        <w:rPr>
          <w:rFonts w:ascii="Times New Roman" w:hAnsi="Times New Roman" w:cs="Times New Roman"/>
          <w:b/>
        </w:rPr>
      </w:pPr>
    </w:p>
    <w:p w:rsidR="00AA7F1D" w:rsidRPr="009D2849" w:rsidRDefault="00AA7F1D" w:rsidP="00AA7F1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D2849">
        <w:rPr>
          <w:rFonts w:ascii="Times New Roman" w:hAnsi="Times New Roman" w:cs="Times New Roman"/>
        </w:rPr>
        <w:t xml:space="preserve">1. Главным администратором доходов бюджета муниципального образования является администрация </w:t>
      </w:r>
      <w:proofErr w:type="spellStart"/>
      <w:r w:rsidRPr="009D2849">
        <w:rPr>
          <w:rFonts w:ascii="Times New Roman" w:hAnsi="Times New Roman" w:cs="Times New Roman"/>
        </w:rPr>
        <w:t>Богатовского</w:t>
      </w:r>
      <w:proofErr w:type="spellEnd"/>
      <w:r w:rsidRPr="009D2849">
        <w:rPr>
          <w:rFonts w:ascii="Times New Roman" w:hAnsi="Times New Roman" w:cs="Times New Roman"/>
        </w:rPr>
        <w:t xml:space="preserve"> сельского поселения Белогорского района Республики Крым. </w:t>
      </w:r>
    </w:p>
    <w:p w:rsidR="00AA7F1D" w:rsidRPr="00BA6D44" w:rsidRDefault="00AA7F1D" w:rsidP="00AA7F1D">
      <w:pPr>
        <w:ind w:firstLine="708"/>
        <w:jc w:val="both"/>
      </w:pPr>
      <w:r w:rsidRPr="00BA6D44">
        <w:t xml:space="preserve">2. Перечень участников муниципальной управленческой команды определяется Комиссией по распределению средств, выделенных на поощрение членов муниципальной управленческой команды администрации </w:t>
      </w:r>
      <w:proofErr w:type="spellStart"/>
      <w:r>
        <w:t>Богатов</w:t>
      </w:r>
      <w:r w:rsidRPr="00BA6D44">
        <w:t>ского</w:t>
      </w:r>
      <w:proofErr w:type="spellEnd"/>
      <w:r w:rsidRPr="00BA6D44">
        <w:t xml:space="preserve"> сельского поселения Республики Крым (далее - Комиссия). </w:t>
      </w:r>
    </w:p>
    <w:p w:rsidR="00AA7F1D" w:rsidRPr="009D2849" w:rsidRDefault="00AA7F1D" w:rsidP="00AA7F1D">
      <w:pPr>
        <w:pStyle w:val="a3"/>
        <w:jc w:val="center"/>
        <w:rPr>
          <w:rFonts w:ascii="Times New Roman" w:hAnsi="Times New Roman" w:cs="Times New Roman"/>
          <w:b/>
        </w:rPr>
      </w:pPr>
      <w:r w:rsidRPr="009D2849">
        <w:rPr>
          <w:rFonts w:ascii="Times New Roman" w:hAnsi="Times New Roman" w:cs="Times New Roman"/>
          <w:b/>
        </w:rPr>
        <w:t>Порядок предоставления отчетов об использовании средств</w:t>
      </w:r>
    </w:p>
    <w:p w:rsidR="00AA7F1D" w:rsidRDefault="00AA7F1D" w:rsidP="00AA7F1D">
      <w:pPr>
        <w:pStyle w:val="a3"/>
        <w:jc w:val="center"/>
        <w:rPr>
          <w:rFonts w:ascii="Times New Roman" w:hAnsi="Times New Roman" w:cs="Times New Roman"/>
          <w:b/>
        </w:rPr>
      </w:pPr>
      <w:r w:rsidRPr="009D2849">
        <w:rPr>
          <w:rFonts w:ascii="Times New Roman" w:hAnsi="Times New Roman" w:cs="Times New Roman"/>
          <w:b/>
        </w:rPr>
        <w:t>иных межбюджетных трансфертов</w:t>
      </w:r>
    </w:p>
    <w:p w:rsidR="00AA7F1D" w:rsidRPr="009D2849" w:rsidRDefault="00AA7F1D" w:rsidP="00AA7F1D">
      <w:pPr>
        <w:pStyle w:val="a3"/>
        <w:jc w:val="center"/>
        <w:rPr>
          <w:rFonts w:ascii="Times New Roman" w:hAnsi="Times New Roman" w:cs="Times New Roman"/>
          <w:b/>
        </w:rPr>
      </w:pPr>
    </w:p>
    <w:p w:rsidR="00AA7F1D" w:rsidRPr="008719BF" w:rsidRDefault="00AA7F1D" w:rsidP="00AA7F1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719BF">
        <w:rPr>
          <w:rFonts w:ascii="Times New Roman" w:hAnsi="Times New Roman" w:cs="Times New Roman"/>
        </w:rPr>
        <w:t xml:space="preserve">1. </w:t>
      </w:r>
      <w:proofErr w:type="spellStart"/>
      <w:r w:rsidRPr="008719BF">
        <w:rPr>
          <w:rFonts w:ascii="Times New Roman" w:hAnsi="Times New Roman" w:cs="Times New Roman"/>
        </w:rPr>
        <w:t>Богатовское</w:t>
      </w:r>
      <w:proofErr w:type="spellEnd"/>
      <w:r w:rsidRPr="008719BF">
        <w:rPr>
          <w:rFonts w:ascii="Times New Roman" w:hAnsi="Times New Roman" w:cs="Times New Roman"/>
        </w:rPr>
        <w:t xml:space="preserve"> сельское поселение Белогорского района Республики Крым, получающее иные межбюджетные трансферты (далее Получатель), предоставляет в финансовое управление отчет об использовании средств иных межбюджетных трансфертов по форме и в срок, установленные муниципальным правовым актом муниципального образования Белогорский район Республики Крым. </w:t>
      </w:r>
    </w:p>
    <w:p w:rsidR="00AA7F1D" w:rsidRDefault="00AA7F1D" w:rsidP="00AA7F1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719BF">
        <w:rPr>
          <w:rFonts w:ascii="Times New Roman" w:hAnsi="Times New Roman" w:cs="Times New Roman"/>
        </w:rPr>
        <w:t>2. Получатель иных межбюджетных трансфертов несет ответственность за достоверность представленных отчетов.</w:t>
      </w:r>
    </w:p>
    <w:p w:rsidR="00AA7F1D" w:rsidRPr="008719BF" w:rsidRDefault="00AA7F1D" w:rsidP="00AA7F1D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A7F1D" w:rsidRPr="00BA6D44" w:rsidRDefault="00AA7F1D" w:rsidP="00AA7F1D">
      <w:pPr>
        <w:pStyle w:val="1"/>
        <w:shd w:val="clear" w:color="auto" w:fill="auto"/>
        <w:spacing w:after="320"/>
        <w:ind w:firstLine="708"/>
        <w:jc w:val="center"/>
        <w:rPr>
          <w:b/>
          <w:sz w:val="24"/>
          <w:szCs w:val="24"/>
        </w:rPr>
      </w:pPr>
      <w:r w:rsidRPr="00BA6D44">
        <w:rPr>
          <w:b/>
          <w:sz w:val="24"/>
          <w:szCs w:val="24"/>
        </w:rPr>
        <w:t xml:space="preserve">Порядок осуществления </w:t>
      </w:r>
      <w:proofErr w:type="gramStart"/>
      <w:r w:rsidRPr="00BA6D44">
        <w:rPr>
          <w:b/>
          <w:sz w:val="24"/>
          <w:szCs w:val="24"/>
        </w:rPr>
        <w:t>контроля за</w:t>
      </w:r>
      <w:proofErr w:type="gramEnd"/>
      <w:r w:rsidRPr="00BA6D44">
        <w:rPr>
          <w:b/>
          <w:sz w:val="24"/>
          <w:szCs w:val="24"/>
        </w:rPr>
        <w:t xml:space="preserve"> соблюдением целей, условий и порядка предоставления иных межбюджетных трансфертов и ответственность за их несоблюдение.</w:t>
      </w:r>
    </w:p>
    <w:p w:rsidR="00AA7F1D" w:rsidRPr="008719BF" w:rsidRDefault="00AA7F1D" w:rsidP="00AA7F1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719BF">
        <w:rPr>
          <w:rFonts w:ascii="Times New Roman" w:hAnsi="Times New Roman" w:cs="Times New Roman"/>
        </w:rPr>
        <w:t>1. Получатель иных межбюджетных трансфертов несет ответственность за целевое, эффективное и своевременное использование средств иных межбюджетных трансфертов в соответствии с законодательством Российской Федерации.</w:t>
      </w:r>
    </w:p>
    <w:p w:rsidR="00AA7F1D" w:rsidRPr="008719BF" w:rsidRDefault="00AA7F1D" w:rsidP="00AA7F1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719BF">
        <w:rPr>
          <w:rFonts w:ascii="Times New Roman" w:hAnsi="Times New Roman" w:cs="Times New Roman"/>
        </w:rPr>
        <w:t>2. В случае нецелевого использования средств иных межбюджетных трансфертов и (или) нарушения Получателем условий предоставления иных межбюджетных трансфертов к нему применяются бюджетные меры принуждения, предусмотренные бюджетным законодательством Российской Федерации.</w:t>
      </w:r>
    </w:p>
    <w:p w:rsidR="00AA7F1D" w:rsidRDefault="00AA7F1D" w:rsidP="00AA7F1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719BF">
        <w:rPr>
          <w:rFonts w:ascii="Times New Roman" w:hAnsi="Times New Roman" w:cs="Times New Roman"/>
        </w:rPr>
        <w:t xml:space="preserve">3. Контроль за целевым и эффективным использованием бюджетных средств осуществляется в соответствии с действующим законодательством. </w:t>
      </w:r>
    </w:p>
    <w:p w:rsidR="00AA7F1D" w:rsidRDefault="00AA7F1D" w:rsidP="00AA7F1D">
      <w:pPr>
        <w:jc w:val="both"/>
      </w:pPr>
    </w:p>
    <w:p w:rsidR="00AA7F1D" w:rsidRPr="00074CEE" w:rsidRDefault="00AA7F1D" w:rsidP="00AA7F1D">
      <w:pPr>
        <w:jc w:val="both"/>
      </w:pPr>
      <w:r w:rsidRPr="00074CEE">
        <w:t xml:space="preserve">Председатель </w:t>
      </w:r>
      <w:proofErr w:type="spellStart"/>
      <w:r>
        <w:t>Богатов</w:t>
      </w:r>
      <w:r w:rsidRPr="00074CEE">
        <w:t>ского</w:t>
      </w:r>
      <w:proofErr w:type="spellEnd"/>
      <w:r w:rsidRPr="00074CEE">
        <w:t xml:space="preserve"> </w:t>
      </w:r>
      <w:proofErr w:type="gramStart"/>
      <w:r w:rsidRPr="00074CEE">
        <w:t>сельского</w:t>
      </w:r>
      <w:proofErr w:type="gramEnd"/>
      <w:r w:rsidRPr="00074CEE">
        <w:t xml:space="preserve"> </w:t>
      </w:r>
    </w:p>
    <w:p w:rsidR="00AA7F1D" w:rsidRPr="00074CEE" w:rsidRDefault="00AA7F1D" w:rsidP="00AA7F1D">
      <w:pPr>
        <w:jc w:val="both"/>
      </w:pPr>
      <w:r w:rsidRPr="00074CEE">
        <w:t xml:space="preserve">совета – глава администрации </w:t>
      </w:r>
      <w:proofErr w:type="spellStart"/>
      <w:r>
        <w:t>Богатов</w:t>
      </w:r>
      <w:r w:rsidRPr="00074CEE">
        <w:t>ского</w:t>
      </w:r>
      <w:proofErr w:type="spellEnd"/>
    </w:p>
    <w:p w:rsidR="00AA7F1D" w:rsidRPr="008719BF" w:rsidRDefault="00AA7F1D" w:rsidP="00AA7F1D">
      <w:pPr>
        <w:jc w:val="both"/>
      </w:pPr>
      <w:r w:rsidRPr="00074CEE">
        <w:t>сельского поселения</w:t>
      </w:r>
      <w:r>
        <w:t xml:space="preserve">                                                                                                    С.А. Латыш </w:t>
      </w:r>
    </w:p>
    <w:p w:rsidR="00AA7F1D" w:rsidRDefault="00AA7F1D" w:rsidP="00AA7F1D">
      <w:pPr>
        <w:jc w:val="right"/>
      </w:pPr>
    </w:p>
    <w:p w:rsidR="00AA7F1D" w:rsidRDefault="00AA7F1D" w:rsidP="00AA7F1D">
      <w:pPr>
        <w:jc w:val="right"/>
      </w:pPr>
    </w:p>
    <w:p w:rsidR="00AA7F1D" w:rsidRDefault="00AA7F1D" w:rsidP="00AA7F1D">
      <w:pPr>
        <w:jc w:val="right"/>
      </w:pPr>
    </w:p>
    <w:p w:rsidR="00AA7F1D" w:rsidRDefault="00AA7F1D" w:rsidP="00AA7F1D">
      <w:pPr>
        <w:jc w:val="right"/>
      </w:pPr>
    </w:p>
    <w:p w:rsidR="00AA7F1D" w:rsidRDefault="00AA7F1D" w:rsidP="00AA7F1D">
      <w:pPr>
        <w:jc w:val="right"/>
      </w:pPr>
    </w:p>
    <w:p w:rsidR="00AA7F1D" w:rsidRPr="00074CEE" w:rsidRDefault="00AA7F1D" w:rsidP="00AA7F1D">
      <w:pPr>
        <w:jc w:val="right"/>
      </w:pPr>
      <w:r w:rsidRPr="00074CEE">
        <w:lastRenderedPageBreak/>
        <w:t xml:space="preserve">Приложение </w:t>
      </w:r>
      <w:proofErr w:type="gramStart"/>
      <w:r w:rsidRPr="00074CEE">
        <w:t>к</w:t>
      </w:r>
      <w:proofErr w:type="gramEnd"/>
      <w:r w:rsidRPr="00074CEE">
        <w:t xml:space="preserve"> </w:t>
      </w:r>
    </w:p>
    <w:p w:rsidR="00AA7F1D" w:rsidRDefault="00AA7F1D" w:rsidP="00AA7F1D">
      <w:pPr>
        <w:jc w:val="right"/>
        <w:rPr>
          <w:bCs/>
        </w:rPr>
      </w:pPr>
      <w:r w:rsidRPr="00074CEE">
        <w:t>Порядку</w:t>
      </w:r>
      <w:r w:rsidRPr="00074CEE">
        <w:rPr>
          <w:bCs/>
        </w:rPr>
        <w:t xml:space="preserve"> использования иных</w:t>
      </w:r>
    </w:p>
    <w:p w:rsidR="00AA7F1D" w:rsidRPr="00074CEE" w:rsidRDefault="00AA7F1D" w:rsidP="00AA7F1D">
      <w:pPr>
        <w:jc w:val="right"/>
        <w:rPr>
          <w:bCs/>
        </w:rPr>
      </w:pPr>
      <w:r w:rsidRPr="00074CEE">
        <w:rPr>
          <w:bCs/>
        </w:rPr>
        <w:t xml:space="preserve">межбюджетных трансфертов </w:t>
      </w:r>
    </w:p>
    <w:p w:rsidR="00AA7F1D" w:rsidRPr="00074CEE" w:rsidRDefault="00AA7F1D" w:rsidP="00AA7F1D">
      <w:pPr>
        <w:jc w:val="right"/>
        <w:rPr>
          <w:bCs/>
        </w:rPr>
      </w:pPr>
      <w:r w:rsidRPr="00074CEE">
        <w:rPr>
          <w:bCs/>
        </w:rPr>
        <w:t xml:space="preserve">из бюджета Республики Крым бюджету </w:t>
      </w:r>
    </w:p>
    <w:p w:rsidR="00AA7F1D" w:rsidRDefault="00AA7F1D" w:rsidP="00AA7F1D">
      <w:pPr>
        <w:jc w:val="right"/>
        <w:rPr>
          <w:bCs/>
        </w:rPr>
      </w:pPr>
      <w:proofErr w:type="spellStart"/>
      <w:r>
        <w:rPr>
          <w:bCs/>
        </w:rPr>
        <w:t>Богатовского</w:t>
      </w:r>
      <w:proofErr w:type="spellEnd"/>
      <w:r>
        <w:rPr>
          <w:bCs/>
        </w:rPr>
        <w:t xml:space="preserve"> </w:t>
      </w:r>
      <w:r w:rsidRPr="00074CEE">
        <w:rPr>
          <w:bCs/>
        </w:rPr>
        <w:t>сельского поселения</w:t>
      </w:r>
      <w:r>
        <w:rPr>
          <w:bCs/>
        </w:rPr>
        <w:t xml:space="preserve"> </w:t>
      </w:r>
    </w:p>
    <w:p w:rsidR="00AA7F1D" w:rsidRPr="00074CEE" w:rsidRDefault="00AA7F1D" w:rsidP="00AA7F1D">
      <w:pPr>
        <w:jc w:val="right"/>
        <w:rPr>
          <w:bCs/>
        </w:rPr>
      </w:pPr>
      <w:r>
        <w:rPr>
          <w:bCs/>
        </w:rPr>
        <w:t xml:space="preserve">Белогорского района </w:t>
      </w:r>
      <w:r w:rsidRPr="00074CEE">
        <w:rPr>
          <w:bCs/>
        </w:rPr>
        <w:t xml:space="preserve">Республики Крым </w:t>
      </w:r>
    </w:p>
    <w:p w:rsidR="00AA7F1D" w:rsidRPr="00074CEE" w:rsidRDefault="00AA7F1D" w:rsidP="00AA7F1D">
      <w:pPr>
        <w:jc w:val="right"/>
        <w:rPr>
          <w:bCs/>
        </w:rPr>
      </w:pPr>
      <w:r>
        <w:rPr>
          <w:bCs/>
        </w:rPr>
        <w:t>на поощрение в 2024</w:t>
      </w:r>
      <w:r w:rsidRPr="00074CEE">
        <w:rPr>
          <w:bCs/>
        </w:rPr>
        <w:t xml:space="preserve"> году</w:t>
      </w:r>
      <w:r>
        <w:rPr>
          <w:bCs/>
        </w:rPr>
        <w:t xml:space="preserve"> </w:t>
      </w:r>
    </w:p>
    <w:p w:rsidR="00AA7F1D" w:rsidRPr="00074CEE" w:rsidRDefault="00AA7F1D" w:rsidP="00AA7F1D">
      <w:pPr>
        <w:jc w:val="right"/>
        <w:rPr>
          <w:bCs/>
        </w:rPr>
      </w:pPr>
      <w:r w:rsidRPr="00074CEE">
        <w:rPr>
          <w:bCs/>
        </w:rPr>
        <w:t xml:space="preserve"> муниципальных управленческих команд </w:t>
      </w:r>
    </w:p>
    <w:p w:rsidR="00AA7F1D" w:rsidRPr="00074CEE" w:rsidRDefault="00AA7F1D" w:rsidP="00AA7F1D">
      <w:pPr>
        <w:jc w:val="right"/>
        <w:rPr>
          <w:b/>
          <w:sz w:val="28"/>
          <w:szCs w:val="28"/>
        </w:rPr>
      </w:pPr>
      <w:r w:rsidRPr="00074CEE">
        <w:rPr>
          <w:bCs/>
        </w:rPr>
        <w:t>Республики Крым</w:t>
      </w:r>
      <w:r w:rsidRPr="00074CEE">
        <w:rPr>
          <w:b/>
          <w:bCs/>
        </w:rPr>
        <w:t xml:space="preserve"> </w:t>
      </w:r>
    </w:p>
    <w:p w:rsidR="00AA7F1D" w:rsidRPr="00074CEE" w:rsidRDefault="00AA7F1D" w:rsidP="00AA7F1D"/>
    <w:p w:rsidR="00AA7F1D" w:rsidRPr="00074CEE" w:rsidRDefault="00AA7F1D" w:rsidP="00AA7F1D">
      <w:pPr>
        <w:jc w:val="center"/>
      </w:pPr>
      <w:r w:rsidRPr="00074CEE">
        <w:t xml:space="preserve">Информация </w:t>
      </w:r>
    </w:p>
    <w:p w:rsidR="00AA7F1D" w:rsidRPr="00074CEE" w:rsidRDefault="00AA7F1D" w:rsidP="00AA7F1D">
      <w:pPr>
        <w:jc w:val="center"/>
      </w:pPr>
      <w:r>
        <w:t xml:space="preserve">о </w:t>
      </w:r>
      <w:proofErr w:type="gramStart"/>
      <w:r w:rsidRPr="00074CEE">
        <w:t>замещающих</w:t>
      </w:r>
      <w:proofErr w:type="gramEnd"/>
      <w:r w:rsidRPr="00074CEE">
        <w:t xml:space="preserve"> муниципальные должности (председатель сельского совета – глава администрации сельского поселения), в муниципальном образовании </w:t>
      </w:r>
      <w:proofErr w:type="spellStart"/>
      <w:r>
        <w:t>Богатов</w:t>
      </w:r>
      <w:r w:rsidRPr="00074CEE">
        <w:t>ское</w:t>
      </w:r>
      <w:proofErr w:type="spellEnd"/>
      <w:r w:rsidRPr="00074CEE">
        <w:t xml:space="preserve"> сельское поселение</w:t>
      </w:r>
      <w:r>
        <w:t xml:space="preserve"> Белогорского района Республики Крым</w:t>
      </w:r>
      <w:r w:rsidRPr="00074CEE">
        <w:t xml:space="preserve">, </w:t>
      </w:r>
      <w:bookmarkStart w:id="3" w:name="_GoBack"/>
      <w:bookmarkEnd w:id="3"/>
      <w:r w:rsidRPr="00074CEE">
        <w:t>занимавших соответст</w:t>
      </w:r>
      <w:r>
        <w:t>вующие должности в 2023</w:t>
      </w:r>
      <w:r w:rsidRPr="00074CEE">
        <w:t xml:space="preserve"> года и продолжающие занимать соответствующие должности </w:t>
      </w:r>
    </w:p>
    <w:p w:rsidR="00AA7F1D" w:rsidRPr="00074CEE" w:rsidRDefault="00AA7F1D" w:rsidP="00AA7F1D">
      <w:pPr>
        <w:jc w:val="center"/>
      </w:pPr>
    </w:p>
    <w:p w:rsidR="00AA7F1D" w:rsidRPr="00074CEE" w:rsidRDefault="00AA7F1D" w:rsidP="00AA7F1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260"/>
        <w:gridCol w:w="5210"/>
      </w:tblGrid>
      <w:tr w:rsidR="00AA7F1D" w:rsidRPr="00074CEE" w:rsidTr="009055C3">
        <w:tc>
          <w:tcPr>
            <w:tcW w:w="1101" w:type="dxa"/>
          </w:tcPr>
          <w:p w:rsidR="00AA7F1D" w:rsidRPr="00074CEE" w:rsidRDefault="00AA7F1D" w:rsidP="009055C3">
            <w:pPr>
              <w:jc w:val="center"/>
            </w:pPr>
            <w:r w:rsidRPr="00074CEE">
              <w:t xml:space="preserve">№ </w:t>
            </w:r>
            <w:proofErr w:type="spellStart"/>
            <w:proofErr w:type="gramStart"/>
            <w:r w:rsidRPr="00074CEE">
              <w:t>п</w:t>
            </w:r>
            <w:proofErr w:type="spellEnd"/>
            <w:proofErr w:type="gramEnd"/>
            <w:r w:rsidRPr="00074CEE">
              <w:t>/</w:t>
            </w:r>
            <w:proofErr w:type="spellStart"/>
            <w:r w:rsidRPr="00074CEE">
              <w:t>п</w:t>
            </w:r>
            <w:proofErr w:type="spellEnd"/>
          </w:p>
        </w:tc>
        <w:tc>
          <w:tcPr>
            <w:tcW w:w="3260" w:type="dxa"/>
          </w:tcPr>
          <w:p w:rsidR="00AA7F1D" w:rsidRPr="00074CEE" w:rsidRDefault="00AA7F1D" w:rsidP="009055C3">
            <w:pPr>
              <w:jc w:val="center"/>
            </w:pPr>
            <w:r w:rsidRPr="00074CEE">
              <w:t>Фамилия, имя, отчество (полностью)</w:t>
            </w:r>
          </w:p>
        </w:tc>
        <w:tc>
          <w:tcPr>
            <w:tcW w:w="5210" w:type="dxa"/>
          </w:tcPr>
          <w:p w:rsidR="00AA7F1D" w:rsidRPr="00074CEE" w:rsidRDefault="00AA7F1D" w:rsidP="009055C3">
            <w:pPr>
              <w:jc w:val="center"/>
            </w:pPr>
            <w:r w:rsidRPr="00074CEE">
              <w:t>Наименование должности (полностью)</w:t>
            </w:r>
          </w:p>
        </w:tc>
      </w:tr>
      <w:tr w:rsidR="00AA7F1D" w:rsidRPr="00074CEE" w:rsidTr="009055C3">
        <w:tc>
          <w:tcPr>
            <w:tcW w:w="1101" w:type="dxa"/>
          </w:tcPr>
          <w:p w:rsidR="00AA7F1D" w:rsidRPr="00074CEE" w:rsidRDefault="00AA7F1D" w:rsidP="009055C3">
            <w:pPr>
              <w:jc w:val="center"/>
            </w:pPr>
            <w:r w:rsidRPr="00074CEE">
              <w:t>1.</w:t>
            </w:r>
          </w:p>
        </w:tc>
        <w:tc>
          <w:tcPr>
            <w:tcW w:w="3260" w:type="dxa"/>
          </w:tcPr>
          <w:p w:rsidR="00AA7F1D" w:rsidRPr="00074CEE" w:rsidRDefault="00AA7F1D" w:rsidP="009055C3">
            <w:pPr>
              <w:jc w:val="center"/>
            </w:pPr>
            <w:r>
              <w:t xml:space="preserve">Латыш Светлана Анатольевна </w:t>
            </w:r>
          </w:p>
        </w:tc>
        <w:tc>
          <w:tcPr>
            <w:tcW w:w="5210" w:type="dxa"/>
          </w:tcPr>
          <w:p w:rsidR="00AA7F1D" w:rsidRPr="00074CEE" w:rsidRDefault="00AA7F1D" w:rsidP="009055C3">
            <w:pPr>
              <w:jc w:val="center"/>
            </w:pPr>
            <w:r w:rsidRPr="00074CEE">
              <w:t xml:space="preserve">Председатель </w:t>
            </w:r>
            <w:proofErr w:type="spellStart"/>
            <w:r>
              <w:t>Богатов</w:t>
            </w:r>
            <w:r w:rsidRPr="00074CEE">
              <w:t>ского</w:t>
            </w:r>
            <w:proofErr w:type="spellEnd"/>
            <w:r w:rsidRPr="00074CEE">
              <w:t xml:space="preserve"> сельского совета – глава администрации </w:t>
            </w:r>
            <w:proofErr w:type="spellStart"/>
            <w:r>
              <w:t>Богатов</w:t>
            </w:r>
            <w:r w:rsidRPr="00074CEE">
              <w:t>ского</w:t>
            </w:r>
            <w:proofErr w:type="spellEnd"/>
            <w:r w:rsidRPr="00074CEE">
              <w:t xml:space="preserve"> сельского поселения</w:t>
            </w:r>
          </w:p>
        </w:tc>
      </w:tr>
    </w:tbl>
    <w:p w:rsidR="00AA7F1D" w:rsidRDefault="00AA7F1D" w:rsidP="00AA7F1D">
      <w:pPr>
        <w:jc w:val="both"/>
      </w:pPr>
    </w:p>
    <w:p w:rsidR="00AA7F1D" w:rsidRDefault="00AA7F1D" w:rsidP="00AA7F1D">
      <w:pPr>
        <w:jc w:val="both"/>
      </w:pPr>
    </w:p>
    <w:p w:rsidR="00AA7F1D" w:rsidRPr="00074CEE" w:rsidRDefault="00AA7F1D" w:rsidP="00AA7F1D">
      <w:pPr>
        <w:jc w:val="both"/>
      </w:pPr>
      <w:r w:rsidRPr="00074CEE">
        <w:t xml:space="preserve">Председатель </w:t>
      </w:r>
      <w:proofErr w:type="spellStart"/>
      <w:r>
        <w:t>Богатов</w:t>
      </w:r>
      <w:r w:rsidRPr="00074CEE">
        <w:t>ского</w:t>
      </w:r>
      <w:proofErr w:type="spellEnd"/>
      <w:r w:rsidRPr="00074CEE">
        <w:t xml:space="preserve"> </w:t>
      </w:r>
      <w:proofErr w:type="gramStart"/>
      <w:r w:rsidRPr="00074CEE">
        <w:t>сельского</w:t>
      </w:r>
      <w:proofErr w:type="gramEnd"/>
      <w:r w:rsidRPr="00074CEE">
        <w:t xml:space="preserve"> </w:t>
      </w:r>
    </w:p>
    <w:p w:rsidR="00AA7F1D" w:rsidRPr="00074CEE" w:rsidRDefault="00AA7F1D" w:rsidP="00AA7F1D">
      <w:pPr>
        <w:jc w:val="both"/>
      </w:pPr>
      <w:r w:rsidRPr="00074CEE">
        <w:t xml:space="preserve">совета – глава администрации </w:t>
      </w:r>
      <w:proofErr w:type="spellStart"/>
      <w:r>
        <w:t>Богатов</w:t>
      </w:r>
      <w:r w:rsidRPr="00074CEE">
        <w:t>ского</w:t>
      </w:r>
      <w:proofErr w:type="spellEnd"/>
    </w:p>
    <w:p w:rsidR="00AA7F1D" w:rsidRPr="00074CEE" w:rsidRDefault="00AA7F1D" w:rsidP="00AA7F1D">
      <w:pPr>
        <w:jc w:val="both"/>
      </w:pPr>
      <w:r w:rsidRPr="00074CEE">
        <w:t>сельского поселения</w:t>
      </w:r>
      <w:r>
        <w:t xml:space="preserve">                                                                                                    С.А. Латыш </w:t>
      </w:r>
    </w:p>
    <w:p w:rsidR="00AA7F1D" w:rsidRPr="00310C48" w:rsidRDefault="00AA7F1D" w:rsidP="00AA7F1D">
      <w:pPr>
        <w:jc w:val="both"/>
        <w:rPr>
          <w:i/>
          <w:sz w:val="28"/>
          <w:szCs w:val="28"/>
        </w:rPr>
      </w:pPr>
    </w:p>
    <w:p w:rsidR="00AA7F1D" w:rsidRPr="00310C48" w:rsidRDefault="00AA7F1D" w:rsidP="00AA7F1D">
      <w:pPr>
        <w:jc w:val="both"/>
        <w:rPr>
          <w:i/>
          <w:sz w:val="28"/>
          <w:szCs w:val="28"/>
        </w:rPr>
      </w:pPr>
    </w:p>
    <w:p w:rsidR="00AA7F1D" w:rsidRDefault="00AA7F1D" w:rsidP="00AA7F1D">
      <w:pPr>
        <w:jc w:val="both"/>
      </w:pPr>
    </w:p>
    <w:p w:rsidR="00AA7F1D" w:rsidRPr="00BA6D44" w:rsidRDefault="00AA7F1D" w:rsidP="00AA7F1D">
      <w:pPr>
        <w:ind w:left="6372"/>
        <w:jc w:val="both"/>
      </w:pPr>
    </w:p>
    <w:p w:rsidR="00AA7F1D" w:rsidRDefault="00AA7F1D" w:rsidP="00AA7F1D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7F1D" w:rsidRDefault="00AA7F1D" w:rsidP="00AA7F1D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7F1D" w:rsidRDefault="00AA7F1D" w:rsidP="00AA7F1D"/>
    <w:p w:rsidR="00AA7F1D" w:rsidRDefault="00AA7F1D" w:rsidP="00AA7F1D"/>
    <w:p w:rsidR="00AA7F1D" w:rsidRDefault="00AA7F1D" w:rsidP="00AA7F1D"/>
    <w:p w:rsidR="00AA7F1D" w:rsidRDefault="00AA7F1D" w:rsidP="00AA7F1D"/>
    <w:p w:rsidR="00AA7F1D" w:rsidRDefault="00AA7F1D" w:rsidP="00AA7F1D"/>
    <w:p w:rsidR="00AA7F1D" w:rsidRDefault="00AA7F1D" w:rsidP="00AA7F1D"/>
    <w:p w:rsidR="00AA7F1D" w:rsidRDefault="00AA7F1D" w:rsidP="00AA7F1D"/>
    <w:p w:rsidR="00AA7F1D" w:rsidRDefault="00AA7F1D" w:rsidP="00AA7F1D"/>
    <w:p w:rsidR="00AA7F1D" w:rsidRDefault="00AA7F1D" w:rsidP="00AA7F1D"/>
    <w:p w:rsidR="00AA7F1D" w:rsidRDefault="00AA7F1D" w:rsidP="00AA7F1D"/>
    <w:p w:rsidR="00AA7F1D" w:rsidRDefault="00AA7F1D" w:rsidP="00AA7F1D"/>
    <w:p w:rsidR="00AA7F1D" w:rsidRDefault="00AA7F1D" w:rsidP="00AA7F1D"/>
    <w:p w:rsidR="00AA7F1D" w:rsidRDefault="00AA7F1D" w:rsidP="00AA7F1D"/>
    <w:p w:rsidR="00AA7F1D" w:rsidRDefault="00AA7F1D" w:rsidP="00AA7F1D"/>
    <w:p w:rsidR="00AA7F1D" w:rsidRDefault="00AA7F1D" w:rsidP="00AA7F1D"/>
    <w:p w:rsidR="00AF5203" w:rsidRDefault="00AF5203"/>
    <w:sectPr w:rsidR="00AF5203" w:rsidSect="00AF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F1D"/>
    <w:rsid w:val="00031A84"/>
    <w:rsid w:val="00074154"/>
    <w:rsid w:val="0013711F"/>
    <w:rsid w:val="00355D37"/>
    <w:rsid w:val="003E5ED0"/>
    <w:rsid w:val="00461E82"/>
    <w:rsid w:val="004B1B38"/>
    <w:rsid w:val="00612112"/>
    <w:rsid w:val="00650845"/>
    <w:rsid w:val="007A05F5"/>
    <w:rsid w:val="00802B37"/>
    <w:rsid w:val="00836ED3"/>
    <w:rsid w:val="00A36123"/>
    <w:rsid w:val="00A55DA3"/>
    <w:rsid w:val="00AA7F1D"/>
    <w:rsid w:val="00AF5203"/>
    <w:rsid w:val="00F4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7F1D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7F1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AA7F1D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Mangal"/>
      <w:szCs w:val="20"/>
      <w:lang w:eastAsia="ru-RU" w:bidi="hi-IN"/>
    </w:rPr>
  </w:style>
  <w:style w:type="character" w:customStyle="1" w:styleId="a4">
    <w:name w:val="Без интервала Знак"/>
    <w:link w:val="a3"/>
    <w:uiPriority w:val="1"/>
    <w:qFormat/>
    <w:locked/>
    <w:rsid w:val="00AA7F1D"/>
    <w:rPr>
      <w:rFonts w:ascii="Calibri" w:eastAsia="Times New Roman" w:hAnsi="Calibri" w:cs="Mangal"/>
      <w:szCs w:val="20"/>
      <w:lang w:eastAsia="ru-RU" w:bidi="hi-IN"/>
    </w:rPr>
  </w:style>
  <w:style w:type="character" w:customStyle="1" w:styleId="StrongEmphasis">
    <w:name w:val="Strong Emphasis"/>
    <w:rsid w:val="00AA7F1D"/>
    <w:rPr>
      <w:b/>
      <w:bCs/>
    </w:rPr>
  </w:style>
  <w:style w:type="paragraph" w:customStyle="1" w:styleId="Standard">
    <w:name w:val="Standard"/>
    <w:qFormat/>
    <w:rsid w:val="00AA7F1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5">
    <w:name w:val="Основной текст_"/>
    <w:link w:val="1"/>
    <w:rsid w:val="00AA7F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AA7F1D"/>
    <w:pPr>
      <w:widowControl w:val="0"/>
      <w:shd w:val="clear" w:color="auto" w:fill="FFFFFF"/>
      <w:spacing w:after="220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A7F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F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8797B30558FE98C27827B79F54876F408FB6A96544BCD8774357E1AF69BEE41B8401DDAB8865D018EEBEB2AC91R8l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797B30558FE98C27827B79F54876F408FB6A96544BCD8774357E1AF69BEE41B8401DDAB8865D018EEBEB2AC91R8lE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9414</Characters>
  <Application>Microsoft Office Word</Application>
  <DocSecurity>0</DocSecurity>
  <Lines>78</Lines>
  <Paragraphs>22</Paragraphs>
  <ScaleCrop>false</ScaleCrop>
  <Company>Wolfish Lair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2024-08-29T10:00:00Z</dcterms:created>
  <dcterms:modified xsi:type="dcterms:W3CDTF">2024-08-29T10:01:00Z</dcterms:modified>
</cp:coreProperties>
</file>