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B1C" w:rsidRPr="00BD7C02" w:rsidRDefault="00047B1C" w:rsidP="00047B1C">
      <w:pPr>
        <w:ind w:left="360"/>
        <w:jc w:val="center"/>
      </w:pPr>
      <w:r>
        <w:rPr>
          <w:noProof/>
        </w:rPr>
        <w:drawing>
          <wp:inline distT="0" distB="0" distL="0" distR="0">
            <wp:extent cx="426085" cy="607060"/>
            <wp:effectExtent l="19050" t="0" r="0" b="0"/>
            <wp:docPr id="1" name="Графический объект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Графический объект5"/>
                    <pic:cNvPicPr>
                      <a:picLocks noChangeAspect="1" noChangeArrowheads="1"/>
                    </pic:cNvPicPr>
                  </pic:nvPicPr>
                  <pic:blipFill>
                    <a:blip r:embed="rId5" cstate="print">
                      <a:lum bright="6000" contrast="6000"/>
                    </a:blip>
                    <a:srcRect/>
                    <a:stretch>
                      <a:fillRect/>
                    </a:stretch>
                  </pic:blipFill>
                  <pic:spPr bwMode="auto">
                    <a:xfrm>
                      <a:off x="0" y="0"/>
                      <a:ext cx="426085" cy="607060"/>
                    </a:xfrm>
                    <a:prstGeom prst="rect">
                      <a:avLst/>
                    </a:prstGeom>
                    <a:solidFill>
                      <a:srgbClr val="FFFFFF"/>
                    </a:solidFill>
                    <a:ln w="9525">
                      <a:noFill/>
                      <a:miter lim="800000"/>
                      <a:headEnd/>
                      <a:tailEnd/>
                    </a:ln>
                  </pic:spPr>
                </pic:pic>
              </a:graphicData>
            </a:graphic>
          </wp:inline>
        </w:drawing>
      </w:r>
    </w:p>
    <w:p w:rsidR="00047B1C" w:rsidRPr="00BD7C02" w:rsidRDefault="00047B1C" w:rsidP="00047B1C">
      <w:pPr>
        <w:ind w:left="360"/>
        <w:jc w:val="center"/>
        <w:rPr>
          <w:rStyle w:val="StrongEmphasis"/>
          <w:b w:val="0"/>
        </w:rPr>
      </w:pPr>
      <w:r w:rsidRPr="00BD7C02">
        <w:rPr>
          <w:rStyle w:val="StrongEmphasis"/>
          <w:b w:val="0"/>
        </w:rPr>
        <w:t>Республика Крым</w:t>
      </w:r>
    </w:p>
    <w:p w:rsidR="00047B1C" w:rsidRPr="00BD7C02" w:rsidRDefault="00047B1C" w:rsidP="00047B1C">
      <w:pPr>
        <w:ind w:left="360"/>
        <w:jc w:val="center"/>
        <w:rPr>
          <w:b/>
        </w:rPr>
      </w:pPr>
      <w:r>
        <w:rPr>
          <w:rStyle w:val="StrongEmphasis"/>
          <w:b w:val="0"/>
        </w:rPr>
        <w:t xml:space="preserve">Белогорский </w:t>
      </w:r>
      <w:r w:rsidRPr="00BD7C02">
        <w:rPr>
          <w:rStyle w:val="StrongEmphasis"/>
          <w:b w:val="0"/>
        </w:rPr>
        <w:t>район</w:t>
      </w:r>
    </w:p>
    <w:p w:rsidR="00047B1C" w:rsidRPr="004542AD" w:rsidRDefault="00047B1C" w:rsidP="00047B1C">
      <w:pPr>
        <w:pStyle w:val="Textbody"/>
        <w:tabs>
          <w:tab w:val="left" w:pos="6735"/>
        </w:tabs>
        <w:ind w:left="360"/>
        <w:jc w:val="center"/>
        <w:rPr>
          <w:rFonts w:cs="Times New Roman"/>
          <w:lang w:val="ru-RU"/>
        </w:rPr>
      </w:pPr>
      <w:proofErr w:type="spellStart"/>
      <w:r w:rsidRPr="00BD7C02">
        <w:rPr>
          <w:rFonts w:cs="Times New Roman"/>
          <w:lang w:val="ru-RU"/>
        </w:rPr>
        <w:t>Богатовский</w:t>
      </w:r>
      <w:proofErr w:type="spellEnd"/>
      <w:r w:rsidRPr="00BD7C02">
        <w:rPr>
          <w:rFonts w:cs="Times New Roman"/>
          <w:lang w:val="ru-RU"/>
        </w:rPr>
        <w:t xml:space="preserve"> сельский совет</w:t>
      </w:r>
    </w:p>
    <w:p w:rsidR="00047B1C" w:rsidRDefault="00047B1C" w:rsidP="00047B1C">
      <w:pPr>
        <w:ind w:left="360"/>
        <w:jc w:val="center"/>
      </w:pPr>
    </w:p>
    <w:p w:rsidR="00047B1C" w:rsidRPr="00BD7C02" w:rsidRDefault="00047B1C" w:rsidP="00047B1C">
      <w:pPr>
        <w:ind w:left="360"/>
        <w:jc w:val="center"/>
      </w:pPr>
      <w:r>
        <w:t>65</w:t>
      </w:r>
      <w:r w:rsidRPr="00BD7C02">
        <w:t xml:space="preserve"> сессия 1 созыва</w:t>
      </w:r>
    </w:p>
    <w:p w:rsidR="00047B1C" w:rsidRPr="00BD7C02" w:rsidRDefault="00047B1C" w:rsidP="00047B1C">
      <w:pPr>
        <w:widowControl w:val="0"/>
        <w:spacing w:line="100" w:lineRule="atLeast"/>
        <w:rPr>
          <w:bCs/>
          <w:color w:val="000000"/>
        </w:rPr>
      </w:pPr>
    </w:p>
    <w:p w:rsidR="00047B1C" w:rsidRPr="00BD7C02" w:rsidRDefault="00047B1C" w:rsidP="00047B1C">
      <w:pPr>
        <w:widowControl w:val="0"/>
        <w:spacing w:line="100" w:lineRule="atLeast"/>
        <w:ind w:left="360"/>
        <w:jc w:val="center"/>
        <w:rPr>
          <w:bCs/>
          <w:color w:val="000000"/>
        </w:rPr>
      </w:pPr>
      <w:r w:rsidRPr="00BD7C02">
        <w:rPr>
          <w:bCs/>
          <w:color w:val="000000"/>
        </w:rPr>
        <w:t>РЕШЕНИЕ</w:t>
      </w:r>
    </w:p>
    <w:p w:rsidR="00047B1C" w:rsidRDefault="00047B1C" w:rsidP="00047B1C">
      <w:pPr>
        <w:keepNext/>
        <w:spacing w:line="100" w:lineRule="atLeast"/>
        <w:ind w:right="282"/>
        <w:jc w:val="center"/>
        <w:rPr>
          <w:bCs/>
        </w:rPr>
      </w:pPr>
      <w:r>
        <w:t xml:space="preserve">10 апреля  2018 </w:t>
      </w:r>
      <w:r w:rsidRPr="00BD7C02">
        <w:t>года</w:t>
      </w:r>
      <w:r w:rsidRPr="00BD7C02">
        <w:rPr>
          <w:b/>
          <w:bCs/>
        </w:rPr>
        <w:t xml:space="preserve">                                                                                     </w:t>
      </w:r>
      <w:r w:rsidRPr="00BD7C02">
        <w:rPr>
          <w:bCs/>
        </w:rPr>
        <w:t xml:space="preserve">№ </w:t>
      </w:r>
      <w:r>
        <w:rPr>
          <w:bCs/>
        </w:rPr>
        <w:t>427</w:t>
      </w:r>
    </w:p>
    <w:p w:rsidR="00047B1C" w:rsidRPr="00FD5CB2" w:rsidRDefault="00047B1C" w:rsidP="001B301E">
      <w:pPr>
        <w:jc w:val="both"/>
        <w:rPr>
          <w:noProof/>
        </w:rPr>
      </w:pPr>
    </w:p>
    <w:p w:rsidR="00047B1C" w:rsidRDefault="00047B1C" w:rsidP="00047B1C">
      <w:pPr>
        <w:ind w:left="360"/>
        <w:jc w:val="center"/>
      </w:pPr>
      <w:r w:rsidRPr="00FF02ED">
        <w:t xml:space="preserve">Об утверждении Правил благоустройства и озеленения </w:t>
      </w:r>
    </w:p>
    <w:p w:rsidR="00047B1C" w:rsidRPr="00FD5CB2" w:rsidRDefault="001B301E" w:rsidP="00047B1C">
      <w:pPr>
        <w:ind w:left="360"/>
        <w:jc w:val="center"/>
        <w:rPr>
          <w:noProof/>
        </w:rPr>
      </w:pPr>
      <w:r>
        <w:t xml:space="preserve">территорий </w:t>
      </w:r>
      <w:r w:rsidR="00047B1C" w:rsidRPr="00FF02ED">
        <w:t xml:space="preserve">муниципального образования </w:t>
      </w:r>
      <w:proofErr w:type="spellStart"/>
      <w:r w:rsidR="00047B1C" w:rsidRPr="00FF02ED">
        <w:t>Богатовское</w:t>
      </w:r>
      <w:proofErr w:type="spellEnd"/>
      <w:r w:rsidR="00047B1C">
        <w:t xml:space="preserve"> сельское поселение </w:t>
      </w:r>
      <w:r w:rsidR="00047B1C" w:rsidRPr="00FF02ED">
        <w:t>Белогорского района Республики Крым</w:t>
      </w:r>
    </w:p>
    <w:p w:rsidR="00047B1C" w:rsidRDefault="00047B1C" w:rsidP="00047B1C">
      <w:pPr>
        <w:ind w:left="360"/>
        <w:jc w:val="center"/>
        <w:rPr>
          <w:noProof/>
        </w:rPr>
      </w:pPr>
    </w:p>
    <w:p w:rsidR="00047B1C" w:rsidRPr="00170DAA" w:rsidRDefault="00047B1C" w:rsidP="00047B1C">
      <w:pPr>
        <w:autoSpaceDE w:val="0"/>
        <w:autoSpaceDN w:val="0"/>
        <w:adjustRightInd w:val="0"/>
        <w:ind w:firstLine="720"/>
      </w:pPr>
    </w:p>
    <w:p w:rsidR="00047B1C" w:rsidRDefault="00047B1C" w:rsidP="00047B1C">
      <w:pPr>
        <w:autoSpaceDE w:val="0"/>
        <w:autoSpaceDN w:val="0"/>
        <w:adjustRightInd w:val="0"/>
        <w:ind w:firstLine="720"/>
        <w:jc w:val="both"/>
      </w:pPr>
      <w:r w:rsidRPr="00170DAA">
        <w:t xml:space="preserve">Руководствуясь Федеральным законом от 06.10.2003 № 131-ФЗ «Об общих принципах организации местного самоуправления в Российской Федерации», Законом Республики Крым от 21.08.2014 № 54-ЗРК «Об основах местного самоуправления в Республике Крым», </w:t>
      </w:r>
    </w:p>
    <w:p w:rsidR="00047B1C" w:rsidRPr="00170DAA" w:rsidRDefault="00047B1C" w:rsidP="00047B1C">
      <w:pPr>
        <w:autoSpaceDE w:val="0"/>
        <w:autoSpaceDN w:val="0"/>
        <w:adjustRightInd w:val="0"/>
        <w:ind w:firstLine="720"/>
        <w:jc w:val="both"/>
      </w:pPr>
      <w:proofErr w:type="spellStart"/>
      <w:r>
        <w:t>Богатовский</w:t>
      </w:r>
      <w:proofErr w:type="spellEnd"/>
      <w:r>
        <w:t xml:space="preserve"> сельский совет РЕШИЛ</w:t>
      </w:r>
      <w:r w:rsidRPr="00170DAA">
        <w:t>:</w:t>
      </w:r>
    </w:p>
    <w:p w:rsidR="00047B1C" w:rsidRDefault="00047B1C" w:rsidP="00047B1C">
      <w:pPr>
        <w:autoSpaceDE w:val="0"/>
        <w:autoSpaceDN w:val="0"/>
        <w:adjustRightInd w:val="0"/>
        <w:ind w:firstLine="720"/>
        <w:jc w:val="both"/>
      </w:pPr>
      <w:bookmarkStart w:id="0" w:name="sub_1"/>
      <w:r w:rsidRPr="00170DAA">
        <w:t xml:space="preserve">1. Утвердить Правила благоустройства </w:t>
      </w:r>
      <w:r>
        <w:t xml:space="preserve">и озеленения </w:t>
      </w:r>
      <w:r w:rsidRPr="00170DAA">
        <w:t xml:space="preserve">территории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(приложение N 1).</w:t>
      </w:r>
    </w:p>
    <w:p w:rsidR="00047B1C" w:rsidRPr="006D06D2" w:rsidRDefault="00047B1C" w:rsidP="00047B1C">
      <w:pPr>
        <w:pStyle w:val="Style8"/>
        <w:widowControl/>
        <w:tabs>
          <w:tab w:val="left" w:pos="1087"/>
        </w:tabs>
        <w:spacing w:line="240" w:lineRule="auto"/>
        <w:ind w:firstLine="709"/>
        <w:rPr>
          <w:color w:val="000000"/>
        </w:rPr>
      </w:pPr>
      <w:r w:rsidRPr="006D06D2">
        <w:t>2.</w:t>
      </w:r>
      <w:r>
        <w:t xml:space="preserve"> </w:t>
      </w:r>
      <w:r w:rsidRPr="006D06D2">
        <w:t xml:space="preserve">Решение </w:t>
      </w:r>
      <w:r>
        <w:t xml:space="preserve">№ 82 14 сессии 1 созыва </w:t>
      </w:r>
      <w:proofErr w:type="spellStart"/>
      <w:r w:rsidRPr="006D06D2">
        <w:t>Богатовского</w:t>
      </w:r>
      <w:proofErr w:type="spellEnd"/>
      <w:r w:rsidRPr="006D06D2">
        <w:t xml:space="preserve"> сельского совета </w:t>
      </w:r>
      <w:r w:rsidR="001B301E">
        <w:t xml:space="preserve">от 31.03.2015 года </w:t>
      </w:r>
      <w:r w:rsidRPr="006D06D2">
        <w:t>«</w:t>
      </w:r>
      <w:r w:rsidRPr="006D06D2">
        <w:rPr>
          <w:rStyle w:val="FontStyle21"/>
          <w:sz w:val="24"/>
          <w:szCs w:val="24"/>
        </w:rPr>
        <w:t>Об утверждении П</w:t>
      </w:r>
      <w:r w:rsidR="001B301E">
        <w:rPr>
          <w:color w:val="000000"/>
        </w:rPr>
        <w:t xml:space="preserve">равил </w:t>
      </w:r>
      <w:r w:rsidRPr="006D06D2">
        <w:rPr>
          <w:color w:val="000000"/>
        </w:rPr>
        <w:t>благоустройства и санитарного</w:t>
      </w:r>
      <w:r w:rsidRPr="006D06D2">
        <w:t xml:space="preserve"> </w:t>
      </w:r>
      <w:r w:rsidRPr="006D06D2">
        <w:rPr>
          <w:color w:val="000000"/>
        </w:rPr>
        <w:t>содержания территории муниципального образования</w:t>
      </w:r>
      <w:r w:rsidRPr="006D06D2">
        <w:t xml:space="preserve"> </w:t>
      </w:r>
      <w:proofErr w:type="spellStart"/>
      <w:r w:rsidR="001B301E">
        <w:rPr>
          <w:color w:val="000000"/>
        </w:rPr>
        <w:t>Богатовское</w:t>
      </w:r>
      <w:proofErr w:type="spellEnd"/>
      <w:r w:rsidR="001B301E">
        <w:rPr>
          <w:color w:val="000000"/>
        </w:rPr>
        <w:t xml:space="preserve"> сельское поселение</w:t>
      </w:r>
      <w:r>
        <w:rPr>
          <w:color w:val="000000"/>
        </w:rPr>
        <w:t xml:space="preserve"> </w:t>
      </w:r>
      <w:r w:rsidRPr="006D06D2">
        <w:rPr>
          <w:color w:val="000000"/>
        </w:rPr>
        <w:t>Белогорского района</w:t>
      </w:r>
      <w:r w:rsidRPr="006D06D2">
        <w:t xml:space="preserve"> </w:t>
      </w:r>
      <w:r w:rsidRPr="006D06D2">
        <w:rPr>
          <w:color w:val="000000"/>
        </w:rPr>
        <w:t>Республики Крым»</w:t>
      </w:r>
      <w:r>
        <w:rPr>
          <w:color w:val="000000"/>
        </w:rPr>
        <w:t xml:space="preserve">, с изменениями от 11.09.2015 года № 160, считать утратившими силу. </w:t>
      </w:r>
    </w:p>
    <w:p w:rsidR="00047B1C" w:rsidRPr="00FD5CB2" w:rsidRDefault="00047B1C" w:rsidP="00047B1C">
      <w:pPr>
        <w:pStyle w:val="aa"/>
        <w:ind w:left="0" w:firstLine="709"/>
        <w:contextualSpacing/>
        <w:jc w:val="both"/>
      </w:pPr>
      <w:bookmarkStart w:id="1" w:name="sub_4"/>
      <w:bookmarkEnd w:id="0"/>
      <w:proofErr w:type="gramStart"/>
      <w:r>
        <w:t>3</w:t>
      </w:r>
      <w:r w:rsidRPr="00FD5CB2">
        <w:t>.Настоящее решение вступает в силу со дня его обнародования и подлежит размещению на странице сайта муниципального образования Белогорский район государственной информационной системы Республики Крым «Портал Правительства Республики Крым» в информационно-телекоммуникационной сети «Интернет» в разделе нормативные правовые акты в подразделе «</w:t>
      </w:r>
      <w:proofErr w:type="spellStart"/>
      <w:r>
        <w:t>Богатовское</w:t>
      </w:r>
      <w:proofErr w:type="spellEnd"/>
      <w:r>
        <w:t xml:space="preserve"> </w:t>
      </w:r>
      <w:r w:rsidRPr="00FD5CB2">
        <w:t>сельское поселение»</w:t>
      </w:r>
      <w:r w:rsidR="001B301E">
        <w:t>., на официальном</w:t>
      </w:r>
      <w:r w:rsidRPr="00FD5CB2">
        <w:t xml:space="preserve"> </w:t>
      </w:r>
      <w:r>
        <w:t xml:space="preserve">сайте администрации </w:t>
      </w:r>
      <w:proofErr w:type="spellStart"/>
      <w:r>
        <w:t>Богатовского</w:t>
      </w:r>
      <w:proofErr w:type="spellEnd"/>
      <w:r>
        <w:t xml:space="preserve"> сельского поселения и на информационных стендах </w:t>
      </w:r>
      <w:proofErr w:type="spellStart"/>
      <w:r>
        <w:t>Богатовского</w:t>
      </w:r>
      <w:proofErr w:type="spellEnd"/>
      <w:r>
        <w:t xml:space="preserve"> сельского поселения. </w:t>
      </w:r>
      <w:proofErr w:type="gramEnd"/>
    </w:p>
    <w:p w:rsidR="00047B1C" w:rsidRDefault="00047B1C" w:rsidP="00047B1C">
      <w:pPr>
        <w:pStyle w:val="aa"/>
        <w:jc w:val="both"/>
        <w:rPr>
          <w:sz w:val="26"/>
          <w:szCs w:val="26"/>
        </w:rPr>
      </w:pPr>
      <w:r>
        <w:t xml:space="preserve">4. </w:t>
      </w:r>
      <w:proofErr w:type="gramStart"/>
      <w:r w:rsidRPr="00170DAA">
        <w:t>Контроль за</w:t>
      </w:r>
      <w:proofErr w:type="gramEnd"/>
      <w:r w:rsidRPr="00170DAA">
        <w:t xml:space="preserve"> исполнением решения</w:t>
      </w:r>
      <w:r>
        <w:t xml:space="preserve"> оставляю за собой.</w:t>
      </w:r>
    </w:p>
    <w:p w:rsidR="00047B1C" w:rsidRDefault="00047B1C" w:rsidP="00047B1C">
      <w:pPr>
        <w:suppressAutoHyphens/>
        <w:jc w:val="both"/>
        <w:rPr>
          <w:bCs/>
        </w:rPr>
      </w:pPr>
    </w:p>
    <w:p w:rsidR="00047B1C" w:rsidRDefault="00047B1C" w:rsidP="00047B1C">
      <w:pPr>
        <w:suppressAutoHyphens/>
        <w:jc w:val="both"/>
        <w:rPr>
          <w:bCs/>
        </w:rPr>
      </w:pPr>
    </w:p>
    <w:p w:rsidR="00047B1C" w:rsidRPr="00FD5CB2" w:rsidRDefault="00047B1C" w:rsidP="00047B1C">
      <w:pPr>
        <w:suppressAutoHyphens/>
        <w:jc w:val="both"/>
        <w:rPr>
          <w:bCs/>
        </w:rPr>
      </w:pPr>
    </w:p>
    <w:p w:rsidR="00047B1C" w:rsidRPr="00FD5CB2" w:rsidRDefault="00047B1C" w:rsidP="00047B1C">
      <w:pPr>
        <w:suppressAutoHyphens/>
        <w:jc w:val="both"/>
        <w:rPr>
          <w:bCs/>
        </w:rPr>
      </w:pPr>
      <w:r w:rsidRPr="00FD5CB2">
        <w:rPr>
          <w:bCs/>
        </w:rPr>
        <w:t xml:space="preserve">Председатель </w:t>
      </w:r>
      <w:proofErr w:type="spellStart"/>
      <w:r w:rsidRPr="00FD5CB2">
        <w:rPr>
          <w:bCs/>
        </w:rPr>
        <w:t>Богатовского</w:t>
      </w:r>
      <w:proofErr w:type="spellEnd"/>
      <w:r w:rsidRPr="00FD5CB2">
        <w:rPr>
          <w:bCs/>
        </w:rPr>
        <w:t xml:space="preserve"> </w:t>
      </w:r>
      <w:proofErr w:type="gramStart"/>
      <w:r w:rsidRPr="00FD5CB2">
        <w:rPr>
          <w:bCs/>
        </w:rPr>
        <w:t>сельского</w:t>
      </w:r>
      <w:proofErr w:type="gramEnd"/>
    </w:p>
    <w:p w:rsidR="00047B1C" w:rsidRPr="00FD5CB2" w:rsidRDefault="00047B1C" w:rsidP="00047B1C">
      <w:pPr>
        <w:suppressAutoHyphens/>
        <w:jc w:val="both"/>
        <w:rPr>
          <w:bCs/>
        </w:rPr>
      </w:pPr>
      <w:r w:rsidRPr="00FD5CB2">
        <w:rPr>
          <w:bCs/>
        </w:rPr>
        <w:t xml:space="preserve">совета – глава администрации </w:t>
      </w:r>
      <w:proofErr w:type="spellStart"/>
      <w:r w:rsidRPr="00FD5CB2">
        <w:rPr>
          <w:bCs/>
        </w:rPr>
        <w:t>Богатовского</w:t>
      </w:r>
      <w:proofErr w:type="spellEnd"/>
    </w:p>
    <w:p w:rsidR="00047B1C" w:rsidRPr="00FD5CB2" w:rsidRDefault="00047B1C" w:rsidP="00047B1C">
      <w:pPr>
        <w:tabs>
          <w:tab w:val="left" w:pos="6810"/>
        </w:tabs>
        <w:suppressAutoHyphens/>
        <w:jc w:val="both"/>
        <w:rPr>
          <w:bCs/>
        </w:rPr>
      </w:pPr>
      <w:r w:rsidRPr="00FD5CB2">
        <w:rPr>
          <w:bCs/>
        </w:rPr>
        <w:t>сельского поселения</w:t>
      </w:r>
      <w:r w:rsidR="001B301E">
        <w:rPr>
          <w:bCs/>
        </w:rPr>
        <w:t xml:space="preserve">                                                                                             </w:t>
      </w:r>
      <w:r w:rsidRPr="00FD5CB2">
        <w:rPr>
          <w:bCs/>
        </w:rPr>
        <w:t xml:space="preserve"> С.А. Латыш </w:t>
      </w:r>
    </w:p>
    <w:p w:rsidR="00047B1C" w:rsidRPr="00FD5CB2" w:rsidRDefault="00047B1C" w:rsidP="00047B1C">
      <w:pPr>
        <w:suppressAutoHyphens/>
        <w:jc w:val="both"/>
        <w:rPr>
          <w:bCs/>
        </w:rPr>
      </w:pPr>
    </w:p>
    <w:bookmarkEnd w:id="1"/>
    <w:p w:rsidR="00047B1C" w:rsidRPr="00170DAA" w:rsidRDefault="00047B1C" w:rsidP="00047B1C">
      <w:pPr>
        <w:autoSpaceDE w:val="0"/>
        <w:autoSpaceDN w:val="0"/>
        <w:adjustRightInd w:val="0"/>
        <w:ind w:firstLine="720"/>
      </w:pPr>
    </w:p>
    <w:p w:rsidR="00047B1C" w:rsidRPr="00170DAA" w:rsidRDefault="00047B1C" w:rsidP="00047B1C">
      <w:pPr>
        <w:autoSpaceDE w:val="0"/>
        <w:autoSpaceDN w:val="0"/>
        <w:adjustRightInd w:val="0"/>
        <w:ind w:firstLine="720"/>
      </w:pPr>
    </w:p>
    <w:p w:rsidR="00047B1C" w:rsidRPr="00170DAA" w:rsidRDefault="00047B1C" w:rsidP="00047B1C">
      <w:pPr>
        <w:autoSpaceDE w:val="0"/>
        <w:autoSpaceDN w:val="0"/>
        <w:adjustRightInd w:val="0"/>
        <w:ind w:firstLine="720"/>
      </w:pPr>
    </w:p>
    <w:p w:rsidR="00047B1C" w:rsidRPr="00170DAA" w:rsidRDefault="00047B1C" w:rsidP="00047B1C">
      <w:pPr>
        <w:autoSpaceDE w:val="0"/>
        <w:autoSpaceDN w:val="0"/>
        <w:adjustRightInd w:val="0"/>
        <w:ind w:firstLine="720"/>
      </w:pPr>
    </w:p>
    <w:p w:rsidR="00047B1C" w:rsidRPr="00170DAA" w:rsidRDefault="00047B1C" w:rsidP="00047B1C">
      <w:pPr>
        <w:autoSpaceDE w:val="0"/>
        <w:autoSpaceDN w:val="0"/>
        <w:adjustRightInd w:val="0"/>
        <w:ind w:firstLine="720"/>
      </w:pPr>
    </w:p>
    <w:p w:rsidR="00047B1C" w:rsidRPr="00170DAA" w:rsidRDefault="00047B1C" w:rsidP="00047B1C">
      <w:pPr>
        <w:autoSpaceDE w:val="0"/>
        <w:autoSpaceDN w:val="0"/>
        <w:adjustRightInd w:val="0"/>
        <w:ind w:firstLine="720"/>
      </w:pPr>
    </w:p>
    <w:p w:rsidR="00047B1C" w:rsidRDefault="00047B1C" w:rsidP="00047B1C">
      <w:pPr>
        <w:autoSpaceDE w:val="0"/>
        <w:autoSpaceDN w:val="0"/>
        <w:adjustRightInd w:val="0"/>
      </w:pPr>
    </w:p>
    <w:p w:rsidR="001B301E" w:rsidRPr="00170DAA" w:rsidRDefault="001B301E" w:rsidP="00047B1C">
      <w:pPr>
        <w:autoSpaceDE w:val="0"/>
        <w:autoSpaceDN w:val="0"/>
        <w:adjustRightInd w:val="0"/>
      </w:pPr>
    </w:p>
    <w:p w:rsidR="00047B1C" w:rsidRPr="00170DAA" w:rsidRDefault="00047B1C" w:rsidP="001B301E">
      <w:pPr>
        <w:autoSpaceDE w:val="0"/>
        <w:autoSpaceDN w:val="0"/>
        <w:adjustRightInd w:val="0"/>
        <w:ind w:left="5670"/>
        <w:jc w:val="right"/>
      </w:pPr>
      <w:r w:rsidRPr="00170DAA">
        <w:lastRenderedPageBreak/>
        <w:t xml:space="preserve">Приложение </w:t>
      </w:r>
    </w:p>
    <w:p w:rsidR="00047B1C" w:rsidRPr="00170DAA" w:rsidRDefault="00047B1C" w:rsidP="001B301E">
      <w:pPr>
        <w:autoSpaceDE w:val="0"/>
        <w:autoSpaceDN w:val="0"/>
        <w:adjustRightInd w:val="0"/>
        <w:ind w:left="5670"/>
        <w:jc w:val="right"/>
      </w:pPr>
      <w:r w:rsidRPr="00170DAA">
        <w:t xml:space="preserve">к решению </w:t>
      </w:r>
      <w:proofErr w:type="spellStart"/>
      <w:r w:rsidRPr="00170DAA">
        <w:t>Богатовского</w:t>
      </w:r>
      <w:proofErr w:type="spellEnd"/>
      <w:r w:rsidRPr="00170DAA">
        <w:t xml:space="preserve"> сельского совета Белогорского района Республики Крым</w:t>
      </w:r>
    </w:p>
    <w:p w:rsidR="00047B1C" w:rsidRPr="00170DAA" w:rsidRDefault="00047B1C" w:rsidP="001B301E">
      <w:pPr>
        <w:autoSpaceDE w:val="0"/>
        <w:autoSpaceDN w:val="0"/>
        <w:adjustRightInd w:val="0"/>
        <w:ind w:left="5670"/>
        <w:jc w:val="right"/>
      </w:pPr>
      <w:r>
        <w:t>от «10</w:t>
      </w:r>
      <w:r w:rsidRPr="00170DAA">
        <w:t xml:space="preserve">» </w:t>
      </w:r>
      <w:r>
        <w:t>апреля 2018 г. № 427</w:t>
      </w:r>
    </w:p>
    <w:p w:rsidR="00047B1C" w:rsidRPr="00170DAA" w:rsidRDefault="00047B1C" w:rsidP="001B301E">
      <w:pPr>
        <w:autoSpaceDE w:val="0"/>
        <w:autoSpaceDN w:val="0"/>
        <w:adjustRightInd w:val="0"/>
        <w:ind w:firstLine="720"/>
        <w:jc w:val="right"/>
      </w:pPr>
    </w:p>
    <w:p w:rsidR="00047B1C" w:rsidRPr="00170DAA" w:rsidRDefault="00047B1C" w:rsidP="00047B1C">
      <w:pPr>
        <w:autoSpaceDE w:val="0"/>
        <w:autoSpaceDN w:val="0"/>
        <w:adjustRightInd w:val="0"/>
        <w:ind w:firstLine="720"/>
      </w:pPr>
    </w:p>
    <w:p w:rsidR="00047B1C" w:rsidRPr="00170DAA" w:rsidRDefault="00047B1C" w:rsidP="00047B1C">
      <w:pPr>
        <w:autoSpaceDE w:val="0"/>
        <w:autoSpaceDN w:val="0"/>
        <w:adjustRightInd w:val="0"/>
        <w:ind w:firstLine="720"/>
      </w:pPr>
    </w:p>
    <w:p w:rsidR="00047B1C" w:rsidRPr="00170DAA" w:rsidRDefault="00047B1C" w:rsidP="00047B1C">
      <w:pPr>
        <w:pStyle w:val="ConsPlusTitle"/>
        <w:jc w:val="center"/>
        <w:rPr>
          <w:szCs w:val="24"/>
        </w:rPr>
      </w:pPr>
      <w:r w:rsidRPr="00170DAA">
        <w:rPr>
          <w:szCs w:val="24"/>
        </w:rPr>
        <w:t>ПРАВИЛА</w:t>
      </w:r>
    </w:p>
    <w:p w:rsidR="00047B1C" w:rsidRPr="00170DAA" w:rsidRDefault="00047B1C" w:rsidP="00047B1C">
      <w:pPr>
        <w:pStyle w:val="ConsPlusTitle"/>
        <w:jc w:val="center"/>
        <w:rPr>
          <w:szCs w:val="24"/>
        </w:rPr>
      </w:pPr>
      <w:r w:rsidRPr="00170DAA">
        <w:rPr>
          <w:szCs w:val="24"/>
        </w:rPr>
        <w:t xml:space="preserve">благоустройства </w:t>
      </w:r>
      <w:r>
        <w:rPr>
          <w:szCs w:val="24"/>
        </w:rPr>
        <w:t xml:space="preserve">и озеленения </w:t>
      </w:r>
      <w:r w:rsidRPr="00170DAA">
        <w:rPr>
          <w:szCs w:val="24"/>
        </w:rPr>
        <w:t xml:space="preserve">территории муниципального образования </w:t>
      </w:r>
      <w:proofErr w:type="spellStart"/>
      <w:r w:rsidRPr="00170DAA">
        <w:rPr>
          <w:szCs w:val="24"/>
        </w:rPr>
        <w:t>Богатовское</w:t>
      </w:r>
      <w:proofErr w:type="spellEnd"/>
      <w:r w:rsidRPr="00170DAA">
        <w:rPr>
          <w:szCs w:val="24"/>
        </w:rPr>
        <w:t xml:space="preserve"> сельское поселение Белогорского района Республики Крым</w:t>
      </w:r>
    </w:p>
    <w:p w:rsidR="00047B1C" w:rsidRPr="00170DAA" w:rsidRDefault="00047B1C" w:rsidP="00047B1C">
      <w:pPr>
        <w:pStyle w:val="ConsPlusTitle"/>
        <w:jc w:val="center"/>
        <w:rPr>
          <w:szCs w:val="24"/>
        </w:rPr>
      </w:pPr>
    </w:p>
    <w:p w:rsidR="00047B1C" w:rsidRPr="00170DAA" w:rsidRDefault="00047B1C" w:rsidP="00047B1C">
      <w:pPr>
        <w:autoSpaceDE w:val="0"/>
        <w:autoSpaceDN w:val="0"/>
        <w:adjustRightInd w:val="0"/>
        <w:jc w:val="center"/>
        <w:rPr>
          <w:b/>
        </w:rPr>
      </w:pPr>
      <w:r w:rsidRPr="00170DAA">
        <w:rPr>
          <w:b/>
        </w:rPr>
        <w:t>Глава 1. ОБЩИЕ ПОЛОЖЕНИЯ</w:t>
      </w:r>
    </w:p>
    <w:p w:rsidR="00047B1C" w:rsidRDefault="00047B1C" w:rsidP="00047B1C">
      <w:pPr>
        <w:autoSpaceDE w:val="0"/>
        <w:autoSpaceDN w:val="0"/>
        <w:adjustRightInd w:val="0"/>
        <w:jc w:val="both"/>
        <w:rPr>
          <w:b/>
          <w:bCs/>
        </w:rPr>
      </w:pPr>
    </w:p>
    <w:p w:rsidR="00047B1C" w:rsidRPr="00170DAA" w:rsidRDefault="00047B1C" w:rsidP="00047B1C">
      <w:pPr>
        <w:autoSpaceDE w:val="0"/>
        <w:autoSpaceDN w:val="0"/>
        <w:adjustRightInd w:val="0"/>
        <w:ind w:firstLine="709"/>
        <w:jc w:val="both"/>
      </w:pPr>
      <w:r w:rsidRPr="00170DAA">
        <w:t xml:space="preserve">1.1. </w:t>
      </w:r>
      <w:proofErr w:type="gramStart"/>
      <w:r w:rsidRPr="00170DAA">
        <w:t xml:space="preserve">Правила благоустройства и обеспечения санитарного состояния территорий населенных пунктов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w:t>
      </w:r>
      <w:proofErr w:type="spellStart"/>
      <w:r w:rsidRPr="00170DAA">
        <w:t>К</w:t>
      </w:r>
      <w:r>
        <w:t>итти</w:t>
      </w:r>
      <w:r w:rsidRPr="00170DAA">
        <w:t>рым</w:t>
      </w:r>
      <w:proofErr w:type="spellEnd"/>
      <w:r w:rsidRPr="00170DAA">
        <w:rPr>
          <w:b/>
        </w:rPr>
        <w:t xml:space="preserve"> </w:t>
      </w:r>
      <w:r w:rsidRPr="00170DAA">
        <w:t>(далее - Правила) разработаны в соответствии с Градостроительным кодексом Российской Федерации, Земельным кодексом Российской Федерации, Федеральными законами «Об общих принципах организации местного самоуправления в Российской Федерации» от 06.10.2003 г. № 131-ФЗ, «О санитарно-эпидемиологическом благополучии населения» от 30.03.1999 г. № 52-ФЗ, «Об охране окружающей среды» от</w:t>
      </w:r>
      <w:proofErr w:type="gramEnd"/>
      <w:r w:rsidRPr="00170DAA">
        <w:t xml:space="preserve"> </w:t>
      </w:r>
      <w:proofErr w:type="gramStart"/>
      <w:r w:rsidRPr="00170DAA">
        <w:t>10.01.2002 г. № 7-ФЗ, «Об отходах производства и потребления» от 24.06.1998 г. № 89-ФЗ, постановлением Правительства РФ от 10.02.1997 г. № 155 «Об утверждении правил предоставления услуг по вывозу твердых и жидких бытовых отходов», постановлением Госстроя РФ от 27.09.2003 г. № 170 «Об утверждении правил и норм технической эксплуатации жилищного фонда», приказом министерства строительства и жилищно-коммунального хозяйства Российской Федерации от 13 апреля 2017 года</w:t>
      </w:r>
      <w:proofErr w:type="gramEnd"/>
      <w:r w:rsidRPr="00170DAA">
        <w:t xml:space="preserve"> № 711/</w:t>
      </w:r>
      <w:proofErr w:type="spellStart"/>
      <w:proofErr w:type="gramStart"/>
      <w:r w:rsidRPr="00170DAA">
        <w:t>пр</w:t>
      </w:r>
      <w:proofErr w:type="spellEnd"/>
      <w:proofErr w:type="gramEnd"/>
      <w:r w:rsidRPr="00170DAA">
        <w:t xml:space="preserve"> «Об утверждении методических рекомендаций для подготовки правил благоустройства территорий поселений, городских округов, внутригородских районов», Уставом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и иными нормативными правовыми актами в области благоустройства.</w:t>
      </w:r>
    </w:p>
    <w:p w:rsidR="00047B1C" w:rsidRPr="00170DAA" w:rsidRDefault="00047B1C" w:rsidP="00047B1C">
      <w:pPr>
        <w:autoSpaceDE w:val="0"/>
        <w:autoSpaceDN w:val="0"/>
        <w:adjustRightInd w:val="0"/>
        <w:ind w:firstLine="709"/>
        <w:jc w:val="both"/>
      </w:pPr>
      <w:r w:rsidRPr="00170DAA">
        <w:t xml:space="preserve">1.2. </w:t>
      </w:r>
      <w:proofErr w:type="gramStart"/>
      <w:r w:rsidRPr="00170DAA">
        <w:t>Правила регулируют общественные отношения, возникающие в процессе благоустройства территории поселения, в том числе: содержания территорий общего пользования и порядка пользования такими территориями; внешнего вида фасадов и ограждающих конструкций зданий, строений, сооружений; проектирования, размещения, содержания и восстановления элементов благоустройства, в том числе после проведения земляных работ; организации освещения территории муниципального образования, включая архитектурную подсветку зданий, строений, сооружений;</w:t>
      </w:r>
      <w:proofErr w:type="gramEnd"/>
      <w:r w:rsidRPr="00170DAA">
        <w:t xml:space="preserve"> организации озеленения территории муниципального образования, включая порядок создания, содержания, восстановления и </w:t>
      </w:r>
      <w:proofErr w:type="gramStart"/>
      <w:r w:rsidRPr="00170DAA">
        <w:t>охраны</w:t>
      </w:r>
      <w:proofErr w:type="gramEnd"/>
      <w:r w:rsidRPr="00170DAA">
        <w:t xml:space="preserve"> расположенных в границах населенных пунктов газонов, цветников и иных территорий, занятых травянистыми растениями; размещения информации на территории муниципального образования, в том числе установки указателей с наименованиями улиц и номерами домов, вывесок; </w:t>
      </w:r>
      <w:proofErr w:type="gramStart"/>
      <w:r w:rsidRPr="00170DAA">
        <w:t xml:space="preserve">размещения и содержания детских и спортивных площадок, площадок для выгула животных, парковок (парковочных мест), малых архитектурных форм; организации пешеходных коммуникаций, в том числе тротуаров, аллей, дорожек, тропинок; обустройства территории муниципального образования в целях обеспечения беспрепятственного передвижения по указанной территории инвалидов и других </w:t>
      </w:r>
      <w:proofErr w:type="spellStart"/>
      <w:r w:rsidRPr="00170DAA">
        <w:t>маломобильных</w:t>
      </w:r>
      <w:proofErr w:type="spellEnd"/>
      <w:r w:rsidRPr="00170DAA">
        <w:t xml:space="preserve"> групп населения; уборки территории муниципального образования, в том числе в зимний период;</w:t>
      </w:r>
      <w:proofErr w:type="gramEnd"/>
      <w:r w:rsidRPr="00170DAA">
        <w:t xml:space="preserve"> организации стоков ливневых вод; порядка проведения земляных работ; праздничного оформления территории муниципального образования; порядка участия </w:t>
      </w:r>
      <w:r w:rsidRPr="00170DAA">
        <w:lastRenderedPageBreak/>
        <w:t xml:space="preserve">граждан и организаций в реализации мероприятий по благоустройству территории муниципального образования; осуществления </w:t>
      </w:r>
      <w:proofErr w:type="gramStart"/>
      <w:r w:rsidRPr="00170DAA">
        <w:t>контроля за</w:t>
      </w:r>
      <w:proofErr w:type="gramEnd"/>
      <w:r w:rsidRPr="00170DAA">
        <w:t xml:space="preserve"> соблюдением правил благоустройства территории муниципального образования.</w:t>
      </w:r>
    </w:p>
    <w:p w:rsidR="00047B1C" w:rsidRPr="00170DAA" w:rsidRDefault="00047B1C" w:rsidP="00047B1C">
      <w:pPr>
        <w:autoSpaceDE w:val="0"/>
        <w:autoSpaceDN w:val="0"/>
        <w:adjustRightInd w:val="0"/>
        <w:ind w:firstLine="709"/>
        <w:jc w:val="both"/>
      </w:pPr>
      <w:r w:rsidRPr="00170DAA">
        <w:t xml:space="preserve">Правила направлены на создание безопасной, удобной, экологически благоприятной и привлекательной среды, способствующей комплексному и устойчивому развитию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Вопросы, отнесенные законодательством, действующими нормами и правилами в области благоустройства к компетенции органов местного самоуправления, а также в случаях, предусмотренных настоящими Правилами, регулируются администрацией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(далее – администрация).</w:t>
      </w:r>
    </w:p>
    <w:p w:rsidR="00047B1C" w:rsidRPr="00170DAA" w:rsidRDefault="00047B1C" w:rsidP="00047B1C">
      <w:pPr>
        <w:autoSpaceDE w:val="0"/>
        <w:autoSpaceDN w:val="0"/>
        <w:adjustRightInd w:val="0"/>
        <w:ind w:firstLine="709"/>
        <w:jc w:val="both"/>
      </w:pPr>
      <w:r w:rsidRPr="00170DAA">
        <w:t>1.3. Правила и иные правовые акты органов местного самоуправления в области благоустройства являются обязательными для исполнения гражданами, индивидуальными предпринимателями и юридическими лицами независимо от организационно-правовых форм и форм собственности.</w:t>
      </w:r>
    </w:p>
    <w:p w:rsidR="00047B1C" w:rsidRPr="00170DAA" w:rsidRDefault="00047B1C" w:rsidP="00047B1C">
      <w:pPr>
        <w:autoSpaceDE w:val="0"/>
        <w:autoSpaceDN w:val="0"/>
        <w:adjustRightInd w:val="0"/>
        <w:ind w:firstLine="709"/>
        <w:jc w:val="both"/>
      </w:pPr>
      <w:r w:rsidRPr="00170DAA">
        <w:t>1.4. Участниками деятельности по благоустройству являются, в том числе:</w:t>
      </w:r>
    </w:p>
    <w:p w:rsidR="00047B1C" w:rsidRPr="00170DAA" w:rsidRDefault="00047B1C" w:rsidP="00047B1C">
      <w:pPr>
        <w:autoSpaceDE w:val="0"/>
        <w:autoSpaceDN w:val="0"/>
        <w:adjustRightInd w:val="0"/>
        <w:ind w:firstLine="709"/>
        <w:jc w:val="both"/>
      </w:pPr>
      <w:r w:rsidRPr="00170DAA">
        <w:t>- представители органов местного самоуправления, осуществляющие организационные и контролирующие функции, обеспечивающие финансирование;</w:t>
      </w:r>
    </w:p>
    <w:p w:rsidR="00047B1C" w:rsidRPr="00170DAA" w:rsidRDefault="00047B1C" w:rsidP="00047B1C">
      <w:pPr>
        <w:autoSpaceDE w:val="0"/>
        <w:autoSpaceDN w:val="0"/>
        <w:adjustRightInd w:val="0"/>
        <w:ind w:firstLine="709"/>
        <w:jc w:val="both"/>
      </w:pPr>
      <w:r w:rsidRPr="00170DAA">
        <w:t>- жители, которые формируют запрос на благоустройство, принимают участие в оценке предлагаемых решений, в отдельных случаях участвуют в выполнении работ (жители могут быть представлены общественными организациями и объединениями);</w:t>
      </w:r>
    </w:p>
    <w:p w:rsidR="00047B1C" w:rsidRPr="00170DAA" w:rsidRDefault="00047B1C" w:rsidP="00047B1C">
      <w:pPr>
        <w:autoSpaceDE w:val="0"/>
        <w:autoSpaceDN w:val="0"/>
        <w:adjustRightInd w:val="0"/>
        <w:ind w:firstLine="709"/>
        <w:jc w:val="both"/>
      </w:pPr>
      <w:r w:rsidRPr="00170DAA">
        <w:t>- хозяйствующие субъекты, осуществляющие деятельность на территории муниципального образования, которые могут соучаствовать в формировании запроса на благоустройство, а также в финансировании мероприятий по благоустройству;</w:t>
      </w:r>
    </w:p>
    <w:p w:rsidR="00047B1C" w:rsidRPr="00170DAA" w:rsidRDefault="00047B1C" w:rsidP="00047B1C">
      <w:pPr>
        <w:autoSpaceDE w:val="0"/>
        <w:autoSpaceDN w:val="0"/>
        <w:adjustRightInd w:val="0"/>
        <w:ind w:firstLine="709"/>
        <w:jc w:val="both"/>
      </w:pPr>
      <w:r w:rsidRPr="00170DAA">
        <w:t>- представители профессионального сообщества, в том числе архитекторы и дизайнеры, которые разрабатывают концепции объектов благоустройства и создают рабочую документацию;</w:t>
      </w:r>
    </w:p>
    <w:p w:rsidR="00047B1C" w:rsidRPr="00170DAA" w:rsidRDefault="00047B1C" w:rsidP="00047B1C">
      <w:pPr>
        <w:autoSpaceDE w:val="0"/>
        <w:autoSpaceDN w:val="0"/>
        <w:adjustRightInd w:val="0"/>
        <w:ind w:firstLine="709"/>
        <w:jc w:val="both"/>
      </w:pPr>
      <w:r w:rsidRPr="00170DAA">
        <w:t>- исполнители работ, в том числе строители, производители малых архитектурных форм;</w:t>
      </w:r>
    </w:p>
    <w:p w:rsidR="00047B1C" w:rsidRPr="00170DAA" w:rsidRDefault="00047B1C" w:rsidP="00047B1C">
      <w:pPr>
        <w:autoSpaceDE w:val="0"/>
        <w:autoSpaceDN w:val="0"/>
        <w:adjustRightInd w:val="0"/>
        <w:ind w:firstLine="709"/>
        <w:jc w:val="both"/>
      </w:pPr>
      <w:r w:rsidRPr="00170DAA">
        <w:t xml:space="preserve"> - иные лица.</w:t>
      </w:r>
    </w:p>
    <w:p w:rsidR="00047B1C" w:rsidRPr="00170DAA" w:rsidRDefault="00047B1C" w:rsidP="00047B1C">
      <w:pPr>
        <w:autoSpaceDE w:val="0"/>
        <w:autoSpaceDN w:val="0"/>
        <w:adjustRightInd w:val="0"/>
        <w:ind w:firstLine="709"/>
        <w:jc w:val="both"/>
      </w:pPr>
      <w:r w:rsidRPr="00170DAA">
        <w:t>Участие жителей (непосредственное или опосредованное) в деятельности по благоустройству является обязательным и осуществляется путем принятия решений, через вовлечение общественных организаций, общественное соучастие в реализации проектов.</w:t>
      </w:r>
    </w:p>
    <w:p w:rsidR="00047B1C" w:rsidRPr="00170DAA" w:rsidRDefault="00047B1C" w:rsidP="00047B1C">
      <w:pPr>
        <w:pStyle w:val="ConsPlusNormal"/>
        <w:ind w:firstLine="709"/>
        <w:jc w:val="both"/>
        <w:rPr>
          <w:szCs w:val="24"/>
        </w:rPr>
      </w:pPr>
      <w:r w:rsidRPr="00170DAA">
        <w:rPr>
          <w:szCs w:val="24"/>
        </w:rPr>
        <w:t>Механизмы и порядок участия жителей установлены разделом 4 настоящих правил. Форма участия определяется органом местного самоуправления в зависимости от особенностей проекта по благоустройству.</w:t>
      </w:r>
    </w:p>
    <w:p w:rsidR="00047B1C" w:rsidRPr="00170DAA" w:rsidRDefault="00047B1C" w:rsidP="00047B1C">
      <w:pPr>
        <w:pStyle w:val="ConsPlusNormal"/>
        <w:ind w:firstLine="567"/>
        <w:jc w:val="both"/>
        <w:rPr>
          <w:szCs w:val="24"/>
        </w:rPr>
      </w:pPr>
    </w:p>
    <w:p w:rsidR="00047B1C" w:rsidRPr="00170DAA" w:rsidRDefault="00047B1C" w:rsidP="00047B1C">
      <w:pPr>
        <w:autoSpaceDE w:val="0"/>
        <w:autoSpaceDN w:val="0"/>
        <w:adjustRightInd w:val="0"/>
        <w:jc w:val="center"/>
        <w:rPr>
          <w:b/>
          <w:bCs/>
        </w:rPr>
      </w:pPr>
      <w:r w:rsidRPr="00170DAA">
        <w:rPr>
          <w:b/>
          <w:bCs/>
        </w:rPr>
        <w:t>2. ОСНОВНЫЕ ПОНЯТИЯ</w:t>
      </w:r>
    </w:p>
    <w:p w:rsidR="00047B1C" w:rsidRPr="00170DAA" w:rsidRDefault="00047B1C" w:rsidP="00047B1C">
      <w:pPr>
        <w:autoSpaceDE w:val="0"/>
        <w:autoSpaceDN w:val="0"/>
        <w:adjustRightInd w:val="0"/>
        <w:ind w:firstLine="567"/>
        <w:rPr>
          <w:b/>
          <w:bCs/>
        </w:rPr>
      </w:pPr>
    </w:p>
    <w:p w:rsidR="00047B1C" w:rsidRPr="00170DAA" w:rsidRDefault="00047B1C" w:rsidP="00047B1C">
      <w:pPr>
        <w:autoSpaceDE w:val="0"/>
        <w:autoSpaceDN w:val="0"/>
        <w:adjustRightInd w:val="0"/>
        <w:ind w:firstLine="709"/>
        <w:jc w:val="both"/>
      </w:pPr>
      <w:r w:rsidRPr="00170DAA">
        <w:t>В настоящих Правилах используются следующие основные термины и понятия:</w:t>
      </w:r>
    </w:p>
    <w:p w:rsidR="00047B1C" w:rsidRPr="00170DAA" w:rsidRDefault="00047B1C" w:rsidP="00047B1C">
      <w:pPr>
        <w:autoSpaceDE w:val="0"/>
        <w:autoSpaceDN w:val="0"/>
        <w:adjustRightInd w:val="0"/>
        <w:ind w:firstLine="709"/>
        <w:jc w:val="both"/>
      </w:pPr>
      <w:r w:rsidRPr="00170DAA">
        <w:t xml:space="preserve">2.1. </w:t>
      </w:r>
      <w:r w:rsidRPr="00170DAA">
        <w:rPr>
          <w:b/>
          <w:bCs/>
        </w:rPr>
        <w:t xml:space="preserve">Благоустройство территорий </w:t>
      </w:r>
      <w:r w:rsidRPr="00170DAA">
        <w:t>-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047B1C" w:rsidRPr="00170DAA" w:rsidRDefault="00047B1C" w:rsidP="00047B1C">
      <w:pPr>
        <w:autoSpaceDE w:val="0"/>
        <w:autoSpaceDN w:val="0"/>
        <w:adjustRightInd w:val="0"/>
        <w:ind w:firstLine="709"/>
        <w:jc w:val="both"/>
      </w:pPr>
      <w:r w:rsidRPr="00170DAA">
        <w:t xml:space="preserve">2.2. </w:t>
      </w:r>
      <w:r w:rsidRPr="00170DAA">
        <w:rPr>
          <w:b/>
          <w:bCs/>
        </w:rPr>
        <w:t xml:space="preserve">Городская среда </w:t>
      </w:r>
      <w:r w:rsidRPr="00170DAA">
        <w:t>—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как к городским, так и к сельским поселениям.</w:t>
      </w:r>
    </w:p>
    <w:p w:rsidR="00047B1C" w:rsidRPr="00170DAA" w:rsidRDefault="00047B1C" w:rsidP="00047B1C">
      <w:pPr>
        <w:autoSpaceDE w:val="0"/>
        <w:autoSpaceDN w:val="0"/>
        <w:adjustRightInd w:val="0"/>
        <w:ind w:firstLine="709"/>
        <w:jc w:val="both"/>
      </w:pPr>
      <w:r w:rsidRPr="00170DAA">
        <w:t xml:space="preserve">2.3. </w:t>
      </w:r>
      <w:proofErr w:type="gramStart"/>
      <w:r w:rsidRPr="00170DAA">
        <w:rPr>
          <w:b/>
          <w:bCs/>
        </w:rPr>
        <w:t xml:space="preserve">Капитальный ремонт дорожного покрытия </w:t>
      </w:r>
      <w:r w:rsidRPr="00170DAA">
        <w:t xml:space="preserve">- комплекс работ, при котором производится полное восстановление и повышение работоспособности дорожной одежды </w:t>
      </w:r>
      <w:r w:rsidRPr="00170DAA">
        <w:lastRenderedPageBreak/>
        <w:t>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w:t>
      </w:r>
      <w:proofErr w:type="gramEnd"/>
      <w:r w:rsidRPr="00170DAA">
        <w:t xml:space="preserve"> увеличения ширины земляного полотна на основном протяжении дороги.</w:t>
      </w:r>
    </w:p>
    <w:p w:rsidR="00047B1C" w:rsidRPr="00170DAA" w:rsidRDefault="00047B1C" w:rsidP="00047B1C">
      <w:pPr>
        <w:autoSpaceDE w:val="0"/>
        <w:autoSpaceDN w:val="0"/>
        <w:adjustRightInd w:val="0"/>
        <w:ind w:firstLine="709"/>
        <w:jc w:val="both"/>
      </w:pPr>
      <w:r w:rsidRPr="00170DAA">
        <w:t xml:space="preserve">2.4. </w:t>
      </w:r>
      <w:r w:rsidRPr="00170DAA">
        <w:rPr>
          <w:b/>
          <w:bCs/>
        </w:rPr>
        <w:t xml:space="preserve">Качество городской среды </w:t>
      </w:r>
      <w:r w:rsidRPr="00170DAA">
        <w:t>- комплексная характеристика территор</w:t>
      </w:r>
      <w:proofErr w:type="gramStart"/>
      <w:r w:rsidRPr="00170DAA">
        <w:t>ии и ее</w:t>
      </w:r>
      <w:proofErr w:type="gramEnd"/>
      <w:r w:rsidRPr="00170DAA">
        <w:t xml:space="preserve"> частей, определяющая уровень комфорта повседневной жизни для различных слоев населения.</w:t>
      </w:r>
    </w:p>
    <w:p w:rsidR="00047B1C" w:rsidRPr="00170DAA" w:rsidRDefault="00047B1C" w:rsidP="00047B1C">
      <w:pPr>
        <w:autoSpaceDE w:val="0"/>
        <w:autoSpaceDN w:val="0"/>
        <w:adjustRightInd w:val="0"/>
        <w:ind w:firstLine="709"/>
        <w:jc w:val="both"/>
      </w:pPr>
      <w:r w:rsidRPr="00170DAA">
        <w:t xml:space="preserve">2.5. </w:t>
      </w:r>
      <w:r w:rsidRPr="00170DAA">
        <w:rPr>
          <w:b/>
          <w:bCs/>
        </w:rPr>
        <w:t xml:space="preserve">Комплексное развитие городской среды </w:t>
      </w:r>
      <w:r w:rsidRPr="00170DAA">
        <w:t>– улучшение, обновление, трансформация, использование лучших практик и технологий на всех уровнях жизни поселения, в том числе развитие инфраструктуры, системы управления, технологий, коммуникаций между горожанами и сообществами.</w:t>
      </w:r>
    </w:p>
    <w:p w:rsidR="00047B1C" w:rsidRPr="00170DAA" w:rsidRDefault="00047B1C" w:rsidP="00047B1C">
      <w:pPr>
        <w:autoSpaceDE w:val="0"/>
        <w:autoSpaceDN w:val="0"/>
        <w:adjustRightInd w:val="0"/>
        <w:ind w:firstLine="709"/>
        <w:jc w:val="both"/>
      </w:pPr>
      <w:r w:rsidRPr="00170DAA">
        <w:t xml:space="preserve">2.6. </w:t>
      </w:r>
      <w:r w:rsidRPr="00170DAA">
        <w:rPr>
          <w:b/>
          <w:bCs/>
        </w:rPr>
        <w:t xml:space="preserve">Критерии качества городской среды </w:t>
      </w:r>
      <w:r w:rsidRPr="00170DAA">
        <w:t>- количественные и поддающиеся измерению параметры качества городской среды.</w:t>
      </w:r>
    </w:p>
    <w:p w:rsidR="00047B1C" w:rsidRPr="00170DAA" w:rsidRDefault="00047B1C" w:rsidP="00047B1C">
      <w:pPr>
        <w:autoSpaceDE w:val="0"/>
        <w:autoSpaceDN w:val="0"/>
        <w:adjustRightInd w:val="0"/>
        <w:ind w:firstLine="709"/>
        <w:jc w:val="both"/>
      </w:pPr>
      <w:r w:rsidRPr="00170DAA">
        <w:t xml:space="preserve">2.7. </w:t>
      </w:r>
      <w:r w:rsidRPr="00170DAA">
        <w:rPr>
          <w:b/>
          <w:bCs/>
        </w:rPr>
        <w:t xml:space="preserve">Нормируемый комплекс элементов благоустройства </w:t>
      </w:r>
      <w:r w:rsidRPr="00170DAA">
        <w:t>-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w:t>
      </w:r>
    </w:p>
    <w:p w:rsidR="00047B1C" w:rsidRPr="00170DAA" w:rsidRDefault="00047B1C" w:rsidP="00047B1C">
      <w:pPr>
        <w:autoSpaceDE w:val="0"/>
        <w:autoSpaceDN w:val="0"/>
        <w:adjustRightInd w:val="0"/>
        <w:ind w:firstLine="709"/>
        <w:jc w:val="both"/>
      </w:pPr>
      <w:r w:rsidRPr="00170DAA">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047B1C" w:rsidRPr="00170DAA" w:rsidRDefault="00047B1C" w:rsidP="00047B1C">
      <w:pPr>
        <w:autoSpaceDE w:val="0"/>
        <w:autoSpaceDN w:val="0"/>
        <w:adjustRightInd w:val="0"/>
        <w:ind w:firstLine="709"/>
        <w:jc w:val="both"/>
      </w:pPr>
      <w:r w:rsidRPr="00170DAA">
        <w:t xml:space="preserve">2.8. </w:t>
      </w:r>
      <w:r w:rsidRPr="00170DAA">
        <w:rPr>
          <w:b/>
          <w:bCs/>
        </w:rPr>
        <w:t xml:space="preserve">Оценка качества городской среды </w:t>
      </w:r>
      <w:r w:rsidRPr="00170DAA">
        <w:t>-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жизни населения и привлекательности территории.</w:t>
      </w:r>
    </w:p>
    <w:p w:rsidR="00047B1C" w:rsidRPr="00170DAA" w:rsidRDefault="00047B1C" w:rsidP="00047B1C">
      <w:pPr>
        <w:autoSpaceDE w:val="0"/>
        <w:autoSpaceDN w:val="0"/>
        <w:adjustRightInd w:val="0"/>
        <w:ind w:firstLine="709"/>
        <w:jc w:val="both"/>
      </w:pPr>
      <w:r w:rsidRPr="00170DAA">
        <w:t xml:space="preserve">2.9. </w:t>
      </w:r>
      <w:r w:rsidRPr="00170DAA">
        <w:rPr>
          <w:b/>
          <w:bCs/>
        </w:rPr>
        <w:t xml:space="preserve">Общественные пространства </w:t>
      </w:r>
      <w:r w:rsidRPr="00170DAA">
        <w:t>-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 проведения собраний граждан, осуществления предпринимательской деятельности, с учетом требований действующего законодательства.</w:t>
      </w:r>
    </w:p>
    <w:p w:rsidR="00047B1C" w:rsidRPr="00170DAA" w:rsidRDefault="00047B1C" w:rsidP="00047B1C">
      <w:pPr>
        <w:autoSpaceDE w:val="0"/>
        <w:autoSpaceDN w:val="0"/>
        <w:adjustRightInd w:val="0"/>
        <w:ind w:firstLine="709"/>
        <w:jc w:val="both"/>
      </w:pPr>
      <w:r w:rsidRPr="00170DAA">
        <w:t xml:space="preserve">2.10. </w:t>
      </w:r>
      <w:proofErr w:type="gramStart"/>
      <w:r w:rsidRPr="00170DAA">
        <w:rPr>
          <w:b/>
          <w:bCs/>
        </w:rPr>
        <w:t xml:space="preserve">Объекты благоустройства территории </w:t>
      </w:r>
      <w:r w:rsidRPr="00170DAA">
        <w:t>- территории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w:t>
      </w:r>
      <w:proofErr w:type="gramEnd"/>
      <w:r w:rsidRPr="00170DAA">
        <w:t xml:space="preserve">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047B1C" w:rsidRPr="00170DAA" w:rsidRDefault="00047B1C" w:rsidP="00047B1C">
      <w:pPr>
        <w:autoSpaceDE w:val="0"/>
        <w:autoSpaceDN w:val="0"/>
        <w:adjustRightInd w:val="0"/>
        <w:ind w:firstLine="709"/>
        <w:jc w:val="both"/>
      </w:pPr>
      <w:r w:rsidRPr="00170DAA">
        <w:t xml:space="preserve">2.11. </w:t>
      </w:r>
      <w:r w:rsidRPr="00170DAA">
        <w:rPr>
          <w:b/>
          <w:bCs/>
        </w:rPr>
        <w:t xml:space="preserve">Проезд </w:t>
      </w:r>
      <w:r w:rsidRPr="00170DAA">
        <w:t>- дорога, примыкающая к проезжим частям жилых и магистральных улиц, разворотным площадкам.</w:t>
      </w:r>
    </w:p>
    <w:p w:rsidR="00047B1C" w:rsidRPr="00170DAA" w:rsidRDefault="00047B1C" w:rsidP="00047B1C">
      <w:pPr>
        <w:autoSpaceDE w:val="0"/>
        <w:autoSpaceDN w:val="0"/>
        <w:adjustRightInd w:val="0"/>
        <w:ind w:firstLine="709"/>
        <w:jc w:val="both"/>
      </w:pPr>
      <w:r w:rsidRPr="00170DAA">
        <w:t xml:space="preserve">2.12. </w:t>
      </w:r>
      <w:r w:rsidRPr="00170DAA">
        <w:rPr>
          <w:b/>
          <w:bCs/>
        </w:rPr>
        <w:t xml:space="preserve">Проект благоустройства </w:t>
      </w:r>
      <w:r w:rsidRPr="00170DAA">
        <w:t>- документация, содержащая материалы в текстовой и</w:t>
      </w:r>
      <w:r>
        <w:t xml:space="preserve"> </w:t>
      </w:r>
      <w:r w:rsidRPr="00170DAA">
        <w:t>графической форме и определяющая проектные решения (в том числе цветовые) по благоустройству территории и иных объектов благоустройства;</w:t>
      </w:r>
    </w:p>
    <w:p w:rsidR="00047B1C" w:rsidRPr="00170DAA" w:rsidRDefault="00047B1C" w:rsidP="00047B1C">
      <w:pPr>
        <w:autoSpaceDE w:val="0"/>
        <w:autoSpaceDN w:val="0"/>
        <w:adjustRightInd w:val="0"/>
        <w:ind w:firstLine="709"/>
        <w:jc w:val="both"/>
      </w:pPr>
      <w:r w:rsidRPr="00170DAA">
        <w:lastRenderedPageBreak/>
        <w:t xml:space="preserve">2.13. </w:t>
      </w:r>
      <w:r w:rsidRPr="00170DAA">
        <w:rPr>
          <w:b/>
          <w:bCs/>
        </w:rPr>
        <w:t xml:space="preserve">Развитие объекта благоустройства </w:t>
      </w:r>
      <w:r w:rsidRPr="00170DAA">
        <w:t>- осуществление работ, направленных на создание новых или повышение качественного состояния существующих объектов благоустройства, их отдельных элементов.</w:t>
      </w:r>
    </w:p>
    <w:p w:rsidR="00047B1C" w:rsidRPr="00170DAA" w:rsidRDefault="00047B1C" w:rsidP="00047B1C">
      <w:pPr>
        <w:autoSpaceDE w:val="0"/>
        <w:autoSpaceDN w:val="0"/>
        <w:adjustRightInd w:val="0"/>
        <w:ind w:firstLine="709"/>
        <w:jc w:val="both"/>
      </w:pPr>
      <w:r w:rsidRPr="00170DAA">
        <w:t xml:space="preserve">2.14. </w:t>
      </w:r>
      <w:r w:rsidRPr="00170DAA">
        <w:rPr>
          <w:b/>
          <w:bCs/>
        </w:rPr>
        <w:t xml:space="preserve">Содержание объекта благоустройства </w:t>
      </w:r>
      <w:r w:rsidRPr="00170DAA">
        <w:t>- поддержание в надлежащем техническом, физическом, эстетическом состоянии объектов благоустройства, их отдельных элементов.</w:t>
      </w:r>
    </w:p>
    <w:p w:rsidR="00047B1C" w:rsidRPr="00170DAA" w:rsidRDefault="00047B1C" w:rsidP="00047B1C">
      <w:pPr>
        <w:autoSpaceDE w:val="0"/>
        <w:autoSpaceDN w:val="0"/>
        <w:adjustRightInd w:val="0"/>
        <w:ind w:firstLine="709"/>
        <w:jc w:val="both"/>
      </w:pPr>
      <w:r w:rsidRPr="00170DAA">
        <w:t xml:space="preserve">2.15. </w:t>
      </w:r>
      <w:r w:rsidRPr="00170DAA">
        <w:rPr>
          <w:b/>
          <w:bCs/>
        </w:rPr>
        <w:t xml:space="preserve">Субъекты городской среды </w:t>
      </w:r>
      <w:r w:rsidRPr="00170DAA">
        <w:t>-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w:t>
      </w:r>
    </w:p>
    <w:p w:rsidR="00047B1C" w:rsidRPr="00170DAA" w:rsidRDefault="00047B1C" w:rsidP="00047B1C">
      <w:pPr>
        <w:autoSpaceDE w:val="0"/>
        <w:autoSpaceDN w:val="0"/>
        <w:adjustRightInd w:val="0"/>
        <w:ind w:firstLine="709"/>
        <w:jc w:val="both"/>
      </w:pPr>
      <w:r w:rsidRPr="00170DAA">
        <w:t xml:space="preserve">2.16. </w:t>
      </w:r>
      <w:r w:rsidRPr="00170DAA">
        <w:rPr>
          <w:b/>
          <w:bCs/>
        </w:rPr>
        <w:t xml:space="preserve">Твердое покрытие </w:t>
      </w:r>
      <w:r w:rsidRPr="00170DAA">
        <w:t>- дорожное покрытие в составе дорожных одежд.</w:t>
      </w:r>
    </w:p>
    <w:p w:rsidR="00047B1C" w:rsidRPr="00170DAA" w:rsidRDefault="00047B1C" w:rsidP="00047B1C">
      <w:pPr>
        <w:autoSpaceDE w:val="0"/>
        <w:autoSpaceDN w:val="0"/>
        <w:adjustRightInd w:val="0"/>
        <w:ind w:firstLine="709"/>
        <w:jc w:val="both"/>
      </w:pPr>
      <w:r w:rsidRPr="00170DAA">
        <w:t xml:space="preserve">2.17. </w:t>
      </w:r>
      <w:r w:rsidRPr="00170DAA">
        <w:rPr>
          <w:b/>
          <w:bCs/>
        </w:rPr>
        <w:t xml:space="preserve">Уборка территорий </w:t>
      </w:r>
      <w:r w:rsidRPr="00170DAA">
        <w:t>-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047B1C" w:rsidRPr="00170DAA" w:rsidRDefault="00047B1C" w:rsidP="00047B1C">
      <w:pPr>
        <w:autoSpaceDE w:val="0"/>
        <w:autoSpaceDN w:val="0"/>
        <w:adjustRightInd w:val="0"/>
        <w:ind w:firstLine="709"/>
        <w:jc w:val="both"/>
      </w:pPr>
      <w:r w:rsidRPr="00170DAA">
        <w:t xml:space="preserve">2.18. </w:t>
      </w:r>
      <w:r w:rsidRPr="00170DAA">
        <w:rPr>
          <w:b/>
          <w:bCs/>
        </w:rPr>
        <w:t xml:space="preserve">Улица </w:t>
      </w:r>
      <w:r w:rsidRPr="00170DAA">
        <w:t>-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p>
    <w:p w:rsidR="00047B1C" w:rsidRPr="00170DAA" w:rsidRDefault="00047B1C" w:rsidP="00047B1C">
      <w:pPr>
        <w:autoSpaceDE w:val="0"/>
        <w:autoSpaceDN w:val="0"/>
        <w:adjustRightInd w:val="0"/>
        <w:ind w:firstLine="709"/>
        <w:jc w:val="both"/>
      </w:pPr>
      <w:r w:rsidRPr="00170DAA">
        <w:t xml:space="preserve">2.19. </w:t>
      </w:r>
      <w:r w:rsidRPr="00170DAA">
        <w:rPr>
          <w:b/>
        </w:rPr>
        <w:t xml:space="preserve">Прилегающая территория - </w:t>
      </w:r>
      <w:r w:rsidRPr="00170DAA">
        <w:t>земельный участок (или его часть) с газонами, малыми архитектурными формами, иными объектами благоустройства и озеленения, расположенный по периметру части земельного участка, занятой зданием, строением, сооружением, необходимой для их использования.</w:t>
      </w:r>
    </w:p>
    <w:p w:rsidR="00047B1C" w:rsidRPr="00170DAA" w:rsidRDefault="00047B1C" w:rsidP="00047B1C">
      <w:pPr>
        <w:autoSpaceDE w:val="0"/>
        <w:autoSpaceDN w:val="0"/>
        <w:adjustRightInd w:val="0"/>
        <w:ind w:firstLine="709"/>
        <w:jc w:val="both"/>
      </w:pPr>
      <w:r w:rsidRPr="00170DAA">
        <w:t xml:space="preserve">2.20. </w:t>
      </w:r>
      <w:r w:rsidRPr="00170DAA">
        <w:rPr>
          <w:b/>
          <w:bCs/>
        </w:rPr>
        <w:t xml:space="preserve">Элементы благоустройства территории </w:t>
      </w:r>
      <w:r w:rsidRPr="00170DAA">
        <w:t>-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047B1C" w:rsidRPr="00170DAA" w:rsidRDefault="00047B1C" w:rsidP="00047B1C">
      <w:pPr>
        <w:autoSpaceDE w:val="0"/>
        <w:autoSpaceDN w:val="0"/>
        <w:adjustRightInd w:val="0"/>
        <w:ind w:firstLine="709"/>
      </w:pPr>
    </w:p>
    <w:p w:rsidR="00047B1C" w:rsidRPr="00170DAA" w:rsidRDefault="00047B1C" w:rsidP="00047B1C">
      <w:pPr>
        <w:autoSpaceDE w:val="0"/>
        <w:autoSpaceDN w:val="0"/>
        <w:adjustRightInd w:val="0"/>
        <w:jc w:val="center"/>
        <w:rPr>
          <w:b/>
          <w:bCs/>
        </w:rPr>
      </w:pPr>
      <w:r w:rsidRPr="00170DAA">
        <w:rPr>
          <w:b/>
          <w:bCs/>
        </w:rPr>
        <w:t>3. ОБЩИЕ ПРИНЦИПЫ</w:t>
      </w:r>
    </w:p>
    <w:p w:rsidR="00047B1C" w:rsidRPr="00170DAA" w:rsidRDefault="00047B1C" w:rsidP="00047B1C">
      <w:pPr>
        <w:autoSpaceDE w:val="0"/>
        <w:autoSpaceDN w:val="0"/>
        <w:adjustRightInd w:val="0"/>
        <w:ind w:firstLine="567"/>
        <w:jc w:val="center"/>
        <w:rPr>
          <w:b/>
          <w:bCs/>
        </w:rPr>
      </w:pPr>
    </w:p>
    <w:p w:rsidR="00047B1C" w:rsidRPr="00170DAA" w:rsidRDefault="00047B1C" w:rsidP="00047B1C">
      <w:pPr>
        <w:autoSpaceDE w:val="0"/>
        <w:autoSpaceDN w:val="0"/>
        <w:adjustRightInd w:val="0"/>
        <w:ind w:firstLine="709"/>
        <w:jc w:val="both"/>
      </w:pPr>
      <w:r w:rsidRPr="00170DAA">
        <w:t>3.1 Деятельность по благоустройству включает в себя:</w:t>
      </w:r>
    </w:p>
    <w:p w:rsidR="00047B1C" w:rsidRPr="00170DAA" w:rsidRDefault="00047B1C" w:rsidP="00047B1C">
      <w:pPr>
        <w:autoSpaceDE w:val="0"/>
        <w:autoSpaceDN w:val="0"/>
        <w:adjustRightInd w:val="0"/>
        <w:ind w:firstLine="709"/>
        <w:jc w:val="both"/>
      </w:pPr>
      <w:r w:rsidRPr="00170DAA">
        <w:t>- общие требования к состоянию: общественных пространств, зданий различного назначения и формы собственности, объектов благоустройства и их отдельных элементов;</w:t>
      </w:r>
    </w:p>
    <w:p w:rsidR="00047B1C" w:rsidRPr="00170DAA" w:rsidRDefault="00047B1C" w:rsidP="00047B1C">
      <w:pPr>
        <w:autoSpaceDE w:val="0"/>
        <w:autoSpaceDN w:val="0"/>
        <w:adjustRightInd w:val="0"/>
        <w:ind w:firstLine="709"/>
        <w:jc w:val="both"/>
      </w:pPr>
      <w:r w:rsidRPr="00170DAA">
        <w:t xml:space="preserve">- особые требования к доступности городской среды для </w:t>
      </w:r>
      <w:proofErr w:type="spellStart"/>
      <w:r w:rsidRPr="00170DAA">
        <w:t>маломобильных</w:t>
      </w:r>
      <w:proofErr w:type="spellEnd"/>
      <w:r w:rsidRPr="00170DAA">
        <w:t xml:space="preserve"> групп населения;</w:t>
      </w:r>
    </w:p>
    <w:p w:rsidR="00047B1C" w:rsidRPr="00170DAA" w:rsidRDefault="00047B1C" w:rsidP="00047B1C">
      <w:pPr>
        <w:autoSpaceDE w:val="0"/>
        <w:autoSpaceDN w:val="0"/>
        <w:adjustRightInd w:val="0"/>
        <w:ind w:firstLine="709"/>
        <w:jc w:val="both"/>
      </w:pPr>
      <w:r w:rsidRPr="00170DAA">
        <w:t>- разработку проектной документации и выполнение мероприятий по благоустройству;</w:t>
      </w:r>
    </w:p>
    <w:p w:rsidR="00047B1C" w:rsidRPr="00170DAA" w:rsidRDefault="00047B1C" w:rsidP="00047B1C">
      <w:pPr>
        <w:autoSpaceDE w:val="0"/>
        <w:autoSpaceDN w:val="0"/>
        <w:adjustRightInd w:val="0"/>
        <w:ind w:firstLine="709"/>
        <w:jc w:val="both"/>
      </w:pPr>
      <w:r w:rsidRPr="00170DAA">
        <w:t>- содержание и эксплуатацию объектов благоустройства.</w:t>
      </w:r>
    </w:p>
    <w:p w:rsidR="00047B1C" w:rsidRPr="00170DAA" w:rsidRDefault="00047B1C" w:rsidP="00047B1C">
      <w:pPr>
        <w:autoSpaceDE w:val="0"/>
        <w:autoSpaceDN w:val="0"/>
        <w:adjustRightInd w:val="0"/>
        <w:ind w:firstLine="709"/>
        <w:jc w:val="both"/>
      </w:pPr>
      <w:r w:rsidRPr="00170DAA">
        <w:t xml:space="preserve">- </w:t>
      </w:r>
      <w:proofErr w:type="gramStart"/>
      <w:r w:rsidRPr="00170DAA">
        <w:t>контроль за</w:t>
      </w:r>
      <w:proofErr w:type="gramEnd"/>
      <w:r w:rsidRPr="00170DAA">
        <w:t xml:space="preserve"> соблюдением правил благоустройства;</w:t>
      </w:r>
    </w:p>
    <w:p w:rsidR="00047B1C" w:rsidRPr="00170DAA" w:rsidRDefault="00047B1C" w:rsidP="00047B1C">
      <w:pPr>
        <w:autoSpaceDE w:val="0"/>
        <w:autoSpaceDN w:val="0"/>
        <w:adjustRightInd w:val="0"/>
        <w:ind w:firstLine="709"/>
        <w:jc w:val="both"/>
      </w:pPr>
      <w:r w:rsidRPr="00170DAA">
        <w:t>- порядок и механизмы общественного участия в процессе благоустройства.</w:t>
      </w:r>
    </w:p>
    <w:p w:rsidR="00047B1C" w:rsidRPr="00170DAA" w:rsidRDefault="00047B1C" w:rsidP="00047B1C">
      <w:pPr>
        <w:autoSpaceDE w:val="0"/>
        <w:autoSpaceDN w:val="0"/>
        <w:adjustRightInd w:val="0"/>
        <w:ind w:firstLine="709"/>
        <w:jc w:val="both"/>
      </w:pPr>
      <w:r w:rsidRPr="00170DAA">
        <w:t xml:space="preserve">3.2 Проектирование, строительство и эксплуатация объектов благоустройства 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создавать технические возможности беспрепятственного передвижения </w:t>
      </w:r>
      <w:proofErr w:type="spellStart"/>
      <w:r w:rsidRPr="00170DAA">
        <w:t>маломобильных</w:t>
      </w:r>
      <w:proofErr w:type="spellEnd"/>
      <w:r w:rsidRPr="00170DAA">
        <w:t xml:space="preserve"> групп населения по территории муниципального образования, способствовать коммуникациям и взаимодействию граждан и сообществ и формированию новых связей между ними.</w:t>
      </w:r>
    </w:p>
    <w:p w:rsidR="00047B1C" w:rsidRPr="00170DAA" w:rsidRDefault="00047B1C" w:rsidP="00047B1C">
      <w:pPr>
        <w:autoSpaceDE w:val="0"/>
        <w:autoSpaceDN w:val="0"/>
        <w:adjustRightInd w:val="0"/>
        <w:ind w:firstLine="709"/>
        <w:jc w:val="both"/>
      </w:pPr>
      <w:r w:rsidRPr="00170DAA">
        <w:t xml:space="preserve">3.3 Реализация приоритетов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w:t>
      </w:r>
      <w:r w:rsidRPr="00170DAA">
        <w:lastRenderedPageBreak/>
        <w:t xml:space="preserve">программы социально-экономического развития, муниципальных программ, генерального плана, правил землепользования и застройки, проектов планировки территории, проектной документации на объекты капитального строительства. </w:t>
      </w:r>
    </w:p>
    <w:p w:rsidR="00047B1C" w:rsidRPr="00170DAA" w:rsidRDefault="00047B1C" w:rsidP="00047B1C">
      <w:pPr>
        <w:autoSpaceDE w:val="0"/>
        <w:autoSpaceDN w:val="0"/>
        <w:adjustRightInd w:val="0"/>
        <w:ind w:firstLine="709"/>
        <w:jc w:val="both"/>
      </w:pPr>
      <w:proofErr w:type="gramStart"/>
      <w:r w:rsidRPr="00170DAA">
        <w:t>3.4 Концепция благоустройства для каждой территории должна создаваться с учетом потребностей и запросов жителей и других субъектов городской среды и при их непосредственном участии на всех этапах создания концепции, а также с учетом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их участия в проектировании</w:t>
      </w:r>
      <w:proofErr w:type="gramEnd"/>
      <w:r w:rsidRPr="00170DAA">
        <w:t xml:space="preserve"> и реализации проектов по развитию территории, содержанию объектов благоустройства и для других форм созидательного проявления творческого потенциала жителей данного населенного пункта.</w:t>
      </w:r>
    </w:p>
    <w:p w:rsidR="00047B1C" w:rsidRPr="00170DAA" w:rsidRDefault="00047B1C" w:rsidP="00047B1C">
      <w:pPr>
        <w:autoSpaceDE w:val="0"/>
        <w:autoSpaceDN w:val="0"/>
        <w:adjustRightInd w:val="0"/>
        <w:ind w:firstLine="709"/>
        <w:jc w:val="both"/>
      </w:pPr>
      <w:r w:rsidRPr="00170DAA">
        <w:t>3.5. В качестве приоритетных объектов благоустройства следует выбирать активно посещаемые или имеющие очевидный потенциал для роста пешеходных потоков, общественного транспорта и велосипедного транспорта территории населенных пунктов, с учетом объективной потребности в развитии тех или иных общественных пространств, экономической эффективности реализации и планов развития населенного пункта.</w:t>
      </w:r>
    </w:p>
    <w:p w:rsidR="00047B1C" w:rsidRPr="00170DAA" w:rsidRDefault="00047B1C" w:rsidP="00047B1C">
      <w:pPr>
        <w:autoSpaceDE w:val="0"/>
        <w:autoSpaceDN w:val="0"/>
        <w:adjustRightInd w:val="0"/>
        <w:ind w:firstLine="709"/>
        <w:jc w:val="both"/>
      </w:pPr>
      <w:r w:rsidRPr="00170DAA">
        <w:t>3.6 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047B1C" w:rsidRPr="00170DAA" w:rsidRDefault="00047B1C" w:rsidP="00047B1C">
      <w:pPr>
        <w:autoSpaceDE w:val="0"/>
        <w:autoSpaceDN w:val="0"/>
        <w:adjustRightInd w:val="0"/>
        <w:ind w:firstLine="709"/>
        <w:jc w:val="both"/>
      </w:pPr>
      <w:r w:rsidRPr="00170DAA">
        <w:t xml:space="preserve">3.6.1 </w:t>
      </w:r>
      <w:r w:rsidRPr="00170DAA">
        <w:rPr>
          <w:b/>
          <w:bCs/>
        </w:rPr>
        <w:t xml:space="preserve">Принцип функционального разнообразия </w:t>
      </w:r>
      <w:r w:rsidRPr="00170DAA">
        <w:t>- насыщенность территории муниципального образования разнообразными социальными и коммерческими сервисами.</w:t>
      </w:r>
    </w:p>
    <w:p w:rsidR="00047B1C" w:rsidRPr="00170DAA" w:rsidRDefault="00047B1C" w:rsidP="00047B1C">
      <w:pPr>
        <w:autoSpaceDE w:val="0"/>
        <w:autoSpaceDN w:val="0"/>
        <w:adjustRightInd w:val="0"/>
        <w:ind w:firstLine="709"/>
        <w:jc w:val="both"/>
      </w:pPr>
      <w:r w:rsidRPr="00170DAA">
        <w:t xml:space="preserve">3.6.2 </w:t>
      </w:r>
      <w:r w:rsidRPr="00170DAA">
        <w:rPr>
          <w:b/>
          <w:bCs/>
        </w:rPr>
        <w:t xml:space="preserve">Принцип комфортной организации пешеходной среды </w:t>
      </w:r>
      <w:r w:rsidRPr="00170DAA">
        <w:t>- создание в муниципальном образовании условий для приятных, безопасных, удобных пешеходных прогулок путем совмещения различных функций (</w:t>
      </w:r>
      <w:proofErr w:type="gramStart"/>
      <w:r w:rsidRPr="00170DAA">
        <w:t>транзитная</w:t>
      </w:r>
      <w:proofErr w:type="gramEnd"/>
      <w:r w:rsidRPr="00170DAA">
        <w:t xml:space="preserve">,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w:t>
      </w:r>
      <w:proofErr w:type="spellStart"/>
      <w:r w:rsidRPr="00170DAA">
        <w:t>маломобильных</w:t>
      </w:r>
      <w:proofErr w:type="spellEnd"/>
      <w:r w:rsidRPr="00170DAA">
        <w:t xml:space="preserve"> групп граждан при различных погодных условиях.</w:t>
      </w:r>
    </w:p>
    <w:p w:rsidR="00047B1C" w:rsidRPr="00170DAA" w:rsidRDefault="00047B1C" w:rsidP="00047B1C">
      <w:pPr>
        <w:autoSpaceDE w:val="0"/>
        <w:autoSpaceDN w:val="0"/>
        <w:adjustRightInd w:val="0"/>
        <w:ind w:firstLine="709"/>
        <w:jc w:val="both"/>
      </w:pPr>
      <w:r w:rsidRPr="00170DAA">
        <w:t xml:space="preserve">3.6.3 </w:t>
      </w:r>
      <w:r w:rsidRPr="00170DAA">
        <w:rPr>
          <w:b/>
          <w:bCs/>
        </w:rPr>
        <w:t xml:space="preserve">Принцип комфортной мобильности </w:t>
      </w:r>
      <w:r w:rsidRPr="00170DAA">
        <w:t>- 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047B1C" w:rsidRPr="00170DAA" w:rsidRDefault="00047B1C" w:rsidP="00047B1C">
      <w:pPr>
        <w:autoSpaceDE w:val="0"/>
        <w:autoSpaceDN w:val="0"/>
        <w:adjustRightInd w:val="0"/>
        <w:ind w:firstLine="709"/>
        <w:jc w:val="both"/>
      </w:pPr>
      <w:r w:rsidRPr="00170DAA">
        <w:t xml:space="preserve">3.6.4 </w:t>
      </w:r>
      <w:r w:rsidRPr="00170DAA">
        <w:rPr>
          <w:b/>
          <w:bCs/>
        </w:rPr>
        <w:t xml:space="preserve">Принцип комфортной среды для общения </w:t>
      </w:r>
      <w:r w:rsidRPr="00170DAA">
        <w:t>- гармоничное сосуществование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047B1C" w:rsidRPr="00170DAA" w:rsidRDefault="00047B1C" w:rsidP="00047B1C">
      <w:pPr>
        <w:autoSpaceDE w:val="0"/>
        <w:autoSpaceDN w:val="0"/>
        <w:adjustRightInd w:val="0"/>
        <w:ind w:firstLine="709"/>
        <w:jc w:val="both"/>
      </w:pPr>
      <w:r w:rsidRPr="00170DAA">
        <w:t xml:space="preserve">3.6.5 </w:t>
      </w:r>
      <w:r w:rsidRPr="00170DAA">
        <w:rPr>
          <w:b/>
          <w:bCs/>
        </w:rPr>
        <w:t xml:space="preserve">Принцип гармонии с природой </w:t>
      </w:r>
      <w:r w:rsidRPr="00170DAA">
        <w:t>- насыщенность общественных и приватных пространств разнообразными элементами природной среды (зеленые насаждения, водные объекты и др.) различной площади, плотности территориального размещения и пространственной организации в зависимости от функционального назначения части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w:t>
      </w:r>
    </w:p>
    <w:p w:rsidR="00047B1C" w:rsidRPr="00170DAA" w:rsidRDefault="00047B1C" w:rsidP="00047B1C">
      <w:pPr>
        <w:autoSpaceDE w:val="0"/>
        <w:autoSpaceDN w:val="0"/>
        <w:adjustRightInd w:val="0"/>
        <w:ind w:firstLine="709"/>
        <w:jc w:val="both"/>
      </w:pPr>
      <w:r w:rsidRPr="00170DAA">
        <w:t>3.6.6 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047B1C" w:rsidRPr="00170DAA" w:rsidRDefault="00047B1C" w:rsidP="00047B1C">
      <w:pPr>
        <w:autoSpaceDE w:val="0"/>
        <w:autoSpaceDN w:val="0"/>
        <w:adjustRightInd w:val="0"/>
        <w:ind w:firstLine="709"/>
        <w:jc w:val="both"/>
      </w:pPr>
      <w:r w:rsidRPr="00170DAA">
        <w:t>3.6.7 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r w:rsidRPr="00170DAA">
        <w:rPr>
          <w:b/>
          <w:u w:val="single"/>
          <w:shd w:val="clear" w:color="auto" w:fill="FAFAFF"/>
        </w:rPr>
        <w:t xml:space="preserve"> </w:t>
      </w:r>
    </w:p>
    <w:p w:rsidR="00047B1C" w:rsidRPr="00170DAA" w:rsidRDefault="00047B1C" w:rsidP="00047B1C">
      <w:pPr>
        <w:pStyle w:val="ConsPlusNormal"/>
        <w:ind w:firstLine="567"/>
        <w:jc w:val="both"/>
        <w:rPr>
          <w:b/>
          <w:szCs w:val="24"/>
          <w:u w:val="single"/>
          <w:shd w:val="clear" w:color="auto" w:fill="FAFAFF"/>
        </w:rPr>
      </w:pPr>
    </w:p>
    <w:p w:rsidR="00047B1C" w:rsidRPr="00170DAA" w:rsidRDefault="00047B1C" w:rsidP="00047B1C">
      <w:pPr>
        <w:pStyle w:val="ConsPlusNormal"/>
        <w:jc w:val="center"/>
        <w:rPr>
          <w:b/>
          <w:szCs w:val="24"/>
          <w:u w:val="single"/>
          <w:shd w:val="clear" w:color="auto" w:fill="FAFAFF"/>
        </w:rPr>
      </w:pPr>
      <w:r w:rsidRPr="00170DAA">
        <w:rPr>
          <w:b/>
          <w:szCs w:val="24"/>
          <w:shd w:val="clear" w:color="auto" w:fill="FAFAFF"/>
        </w:rPr>
        <w:t xml:space="preserve">4. ПОРЯДОК И МЕХАНИЗМЫ ОБЩЕСТВЕННОГО УЧАСТИЯ В ПРОЦЕССЕ </w:t>
      </w:r>
      <w:r w:rsidRPr="00170DAA">
        <w:rPr>
          <w:b/>
          <w:szCs w:val="24"/>
          <w:shd w:val="clear" w:color="auto" w:fill="FAFAFF"/>
        </w:rPr>
        <w:lastRenderedPageBreak/>
        <w:t>БЛАГОУСТРОЙСТВА</w:t>
      </w:r>
    </w:p>
    <w:p w:rsidR="00047B1C" w:rsidRPr="00170DAA" w:rsidRDefault="00047B1C" w:rsidP="00047B1C">
      <w:pPr>
        <w:pStyle w:val="ConsPlusNormal"/>
        <w:ind w:firstLine="567"/>
        <w:jc w:val="both"/>
        <w:rPr>
          <w:b/>
          <w:szCs w:val="24"/>
          <w:u w:val="single"/>
        </w:rPr>
      </w:pPr>
    </w:p>
    <w:p w:rsidR="00047B1C" w:rsidRPr="00170DAA" w:rsidRDefault="00047B1C" w:rsidP="00047B1C">
      <w:pPr>
        <w:pStyle w:val="ConsPlusNormal"/>
        <w:ind w:firstLine="709"/>
        <w:jc w:val="both"/>
        <w:rPr>
          <w:szCs w:val="24"/>
        </w:rPr>
      </w:pPr>
      <w:r w:rsidRPr="00170DAA">
        <w:rPr>
          <w:szCs w:val="24"/>
        </w:rPr>
        <w:t>4.1.Вовлеченность в принятие решений и реализацию проектов, реальный учет мнения всех участников деятельности по благоустройству, повышает их удовлетворенность городской средой, формирует положительный эмоциональный фон, ведет к повышению субъективного восприятия качества жизни.</w:t>
      </w:r>
    </w:p>
    <w:p w:rsidR="00047B1C" w:rsidRPr="00170DAA" w:rsidRDefault="00047B1C" w:rsidP="00047B1C">
      <w:pPr>
        <w:pStyle w:val="ConsPlusNormal"/>
        <w:ind w:firstLine="709"/>
        <w:jc w:val="both"/>
        <w:rPr>
          <w:szCs w:val="24"/>
        </w:rPr>
      </w:pPr>
      <w:r w:rsidRPr="00170DAA">
        <w:rPr>
          <w:szCs w:val="24"/>
        </w:rPr>
        <w:t>4.2. 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жителями муниципального образования, формирует лояльность со стороны населения.</w:t>
      </w:r>
    </w:p>
    <w:p w:rsidR="00047B1C" w:rsidRPr="00170DAA" w:rsidRDefault="00047B1C" w:rsidP="00047B1C">
      <w:pPr>
        <w:pStyle w:val="ConsPlusNormal"/>
        <w:ind w:firstLine="709"/>
        <w:jc w:val="both"/>
        <w:rPr>
          <w:szCs w:val="24"/>
        </w:rPr>
      </w:pPr>
      <w:r w:rsidRPr="00170DAA">
        <w:rPr>
          <w:szCs w:val="24"/>
        </w:rPr>
        <w:t>4.3. Приглашение со стороны органов власти к участию в развитии территории местных профессионалов, активных жителей, представителей сообществ и различных объединений и организаций (далее - заинтересованные лица) содействует развитию местных кадров, предоставляет новые возможности для повышения социальной связанности, развивает социальный капитал муниципального образования и способствует учету различных мнений, объективному повышению качества решений.</w:t>
      </w:r>
    </w:p>
    <w:p w:rsidR="00047B1C" w:rsidRPr="00170DAA" w:rsidRDefault="00047B1C" w:rsidP="00047B1C">
      <w:pPr>
        <w:pStyle w:val="ConsPlusNormal"/>
        <w:ind w:firstLine="709"/>
        <w:jc w:val="both"/>
        <w:rPr>
          <w:szCs w:val="24"/>
        </w:rPr>
      </w:pPr>
      <w:r w:rsidRPr="00170DAA">
        <w:rPr>
          <w:szCs w:val="24"/>
        </w:rPr>
        <w:t>4.4. Основные решения.</w:t>
      </w:r>
    </w:p>
    <w:p w:rsidR="00047B1C" w:rsidRPr="00170DAA" w:rsidRDefault="00047B1C" w:rsidP="00047B1C">
      <w:pPr>
        <w:pStyle w:val="ConsPlusNormal"/>
        <w:ind w:firstLine="709"/>
        <w:jc w:val="both"/>
        <w:rPr>
          <w:szCs w:val="24"/>
        </w:rPr>
      </w:pPr>
      <w:r w:rsidRPr="00170DAA">
        <w:rPr>
          <w:szCs w:val="24"/>
        </w:rPr>
        <w:t>а) формирование новых общественных институтов, обеспечивающих максимально эффективное представление интересов и включение способностей и ресурсов всех заинтересованных лиц в процесс развития территории;</w:t>
      </w:r>
    </w:p>
    <w:p w:rsidR="00047B1C" w:rsidRPr="00170DAA" w:rsidRDefault="00047B1C" w:rsidP="00047B1C">
      <w:pPr>
        <w:pStyle w:val="ConsPlusNormal"/>
        <w:ind w:firstLine="709"/>
        <w:jc w:val="both"/>
        <w:rPr>
          <w:szCs w:val="24"/>
        </w:rPr>
      </w:pPr>
      <w:r w:rsidRPr="00170DAA">
        <w:rPr>
          <w:szCs w:val="24"/>
        </w:rPr>
        <w:t>б) разработка внутренних регламентов, регулирующих процесс общественного участия;</w:t>
      </w:r>
    </w:p>
    <w:p w:rsidR="00047B1C" w:rsidRPr="00170DAA" w:rsidRDefault="00047B1C" w:rsidP="00047B1C">
      <w:pPr>
        <w:pStyle w:val="ConsPlusNormal"/>
        <w:ind w:firstLine="709"/>
        <w:jc w:val="both"/>
        <w:rPr>
          <w:szCs w:val="24"/>
        </w:rPr>
      </w:pPr>
      <w:r w:rsidRPr="00170DAA">
        <w:rPr>
          <w:szCs w:val="24"/>
        </w:rPr>
        <w:t>в)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в том числе в условиях нехватки временных ресурсов, технической сложности решаемых задач и отсутствия достаточной глубины специальных знаний у заинтересованных лиц;</w:t>
      </w:r>
    </w:p>
    <w:p w:rsidR="00047B1C" w:rsidRPr="00170DAA" w:rsidRDefault="00047B1C" w:rsidP="00047B1C">
      <w:pPr>
        <w:pStyle w:val="ConsPlusNormal"/>
        <w:ind w:firstLine="709"/>
        <w:jc w:val="both"/>
        <w:rPr>
          <w:szCs w:val="24"/>
        </w:rPr>
      </w:pPr>
      <w:r w:rsidRPr="00170DAA">
        <w:rPr>
          <w:szCs w:val="24"/>
        </w:rPr>
        <w:t>г) в целях обеспечения широкого участия всех заинтересованных лиц и оптимального сочетания общественных интересов и пожеланий, профессиональной экспертизы, рекомендуется провести следующие процедуры:</w:t>
      </w:r>
    </w:p>
    <w:p w:rsidR="00047B1C" w:rsidRPr="00170DAA" w:rsidRDefault="00047B1C" w:rsidP="00047B1C">
      <w:pPr>
        <w:pStyle w:val="ConsPlusNormal"/>
        <w:ind w:firstLine="709"/>
        <w:jc w:val="both"/>
        <w:rPr>
          <w:szCs w:val="24"/>
        </w:rPr>
      </w:pPr>
      <w:r w:rsidRPr="00170DAA">
        <w:rPr>
          <w:szCs w:val="24"/>
        </w:rPr>
        <w:t>1 этап: максимизация общественного участия на этапе выявления общественного запроса и определения целей рассматриваемого проекта;</w:t>
      </w:r>
    </w:p>
    <w:p w:rsidR="00047B1C" w:rsidRPr="00170DAA" w:rsidRDefault="00047B1C" w:rsidP="00047B1C">
      <w:pPr>
        <w:pStyle w:val="ConsPlusNormal"/>
        <w:ind w:firstLine="709"/>
        <w:jc w:val="both"/>
        <w:rPr>
          <w:szCs w:val="24"/>
        </w:rPr>
      </w:pPr>
      <w:r w:rsidRPr="00170DAA">
        <w:rPr>
          <w:szCs w:val="24"/>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047B1C" w:rsidRPr="00170DAA" w:rsidRDefault="00047B1C" w:rsidP="00047B1C">
      <w:pPr>
        <w:pStyle w:val="ConsPlusNormal"/>
        <w:ind w:firstLine="709"/>
        <w:jc w:val="both"/>
        <w:rPr>
          <w:szCs w:val="24"/>
        </w:rPr>
      </w:pPr>
      <w:r w:rsidRPr="00170DAA">
        <w:rPr>
          <w:szCs w:val="24"/>
        </w:rPr>
        <w:t>3 этап: рассмотрение созданных вариантов с вовлечением всех заинтересованных лиц, имеющих отношение к данной территории и данному вопросу;</w:t>
      </w:r>
    </w:p>
    <w:p w:rsidR="00047B1C" w:rsidRPr="00170DAA" w:rsidRDefault="00047B1C" w:rsidP="00047B1C">
      <w:pPr>
        <w:pStyle w:val="ConsPlusNormal"/>
        <w:ind w:firstLine="709"/>
        <w:jc w:val="both"/>
        <w:rPr>
          <w:szCs w:val="24"/>
        </w:rPr>
      </w:pPr>
      <w:r w:rsidRPr="00170DAA">
        <w:rPr>
          <w:szCs w:val="24"/>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лиц.</w:t>
      </w:r>
    </w:p>
    <w:p w:rsidR="00047B1C" w:rsidRPr="00170DAA" w:rsidRDefault="00047B1C" w:rsidP="00047B1C">
      <w:pPr>
        <w:pStyle w:val="ConsPlusNormal"/>
        <w:ind w:firstLine="709"/>
        <w:jc w:val="both"/>
        <w:rPr>
          <w:szCs w:val="24"/>
        </w:rPr>
      </w:pPr>
      <w:r w:rsidRPr="00170DAA">
        <w:rPr>
          <w:szCs w:val="24"/>
        </w:rPr>
        <w:t>4.5. Принципы организации общественного участия.</w:t>
      </w:r>
    </w:p>
    <w:p w:rsidR="00047B1C" w:rsidRPr="00170DAA" w:rsidRDefault="00047B1C" w:rsidP="00047B1C">
      <w:pPr>
        <w:pStyle w:val="ConsPlusNormal"/>
        <w:ind w:firstLine="709"/>
        <w:jc w:val="both"/>
        <w:rPr>
          <w:szCs w:val="24"/>
        </w:rPr>
      </w:pPr>
      <w:r w:rsidRPr="00170DAA">
        <w:rPr>
          <w:szCs w:val="24"/>
        </w:rPr>
        <w:t>а) открытое обсуждение проектов благоустройства территорий организовывается на этапе формулирования задач проекта и по итогам каждого из этапов проектирования.</w:t>
      </w:r>
    </w:p>
    <w:p w:rsidR="00047B1C" w:rsidRPr="00170DAA" w:rsidRDefault="00047B1C" w:rsidP="00047B1C">
      <w:pPr>
        <w:pStyle w:val="ConsPlusNormal"/>
        <w:ind w:firstLine="709"/>
        <w:jc w:val="both"/>
        <w:rPr>
          <w:szCs w:val="24"/>
        </w:rPr>
      </w:pPr>
      <w:r w:rsidRPr="00170DAA">
        <w:rPr>
          <w:szCs w:val="24"/>
        </w:rPr>
        <w:t>б) все решения, касающиеся благоустройства и развития территорий, принимаются открыто и гласно, с учетом мнения жителей соответствующих территорий и иных заинтересованных лиц.</w:t>
      </w:r>
    </w:p>
    <w:p w:rsidR="00047B1C" w:rsidRPr="00170DAA" w:rsidRDefault="00047B1C" w:rsidP="00047B1C">
      <w:pPr>
        <w:pStyle w:val="ConsPlusNormal"/>
        <w:ind w:firstLine="709"/>
        <w:jc w:val="both"/>
        <w:rPr>
          <w:szCs w:val="24"/>
        </w:rPr>
      </w:pPr>
      <w:proofErr w:type="gramStart"/>
      <w:r w:rsidRPr="00170DAA">
        <w:rPr>
          <w:szCs w:val="24"/>
        </w:rPr>
        <w:t xml:space="preserve">в) для повышения уровня доступности информации и информирования населения и заинтересованных лиц о задачах и проектах в сфере благоустройства и комплексного развития городской среды на официальном сайте администрации в информационно-телекоммуникационной сети Интернет (далее - сеть Интернет) и газете «Балтийский вестник» публикуется наиболее полная и актуальная информация в данной сфере - </w:t>
      </w:r>
      <w:r w:rsidRPr="00170DAA">
        <w:rPr>
          <w:szCs w:val="24"/>
        </w:rPr>
        <w:lastRenderedPageBreak/>
        <w:t>организованная и представленная максимально понятным образом для пользователей портала.</w:t>
      </w:r>
      <w:proofErr w:type="gramEnd"/>
    </w:p>
    <w:p w:rsidR="00047B1C" w:rsidRPr="00170DAA" w:rsidRDefault="00047B1C" w:rsidP="00047B1C">
      <w:pPr>
        <w:pStyle w:val="ConsPlusNormal"/>
        <w:ind w:firstLine="709"/>
        <w:jc w:val="both"/>
        <w:rPr>
          <w:szCs w:val="24"/>
        </w:rPr>
      </w:pPr>
      <w:r w:rsidRPr="00170DAA">
        <w:rPr>
          <w:szCs w:val="24"/>
        </w:rPr>
        <w:t>Информирование также может осуществляться посредством:</w:t>
      </w:r>
    </w:p>
    <w:p w:rsidR="00047B1C" w:rsidRPr="00170DAA" w:rsidRDefault="00047B1C" w:rsidP="00047B1C">
      <w:pPr>
        <w:pStyle w:val="ConsPlusNormal"/>
        <w:ind w:firstLine="709"/>
        <w:jc w:val="both"/>
        <w:rPr>
          <w:szCs w:val="24"/>
        </w:rPr>
      </w:pPr>
      <w:r w:rsidRPr="00170DAA">
        <w:rPr>
          <w:szCs w:val="24"/>
        </w:rPr>
        <w:t>- афиш и объявлений на информационных досках, в подъездах жилых домов, расположенных в непосредственной близости к проектируемому объекту, а также на специальных стендах на самом объекте, в местах притяжения и скопления людей (знаковые места и площадки), в холлах значимых и социальных инфраструктурных объектах (поликлиника, ДК, библиотеки и т.д.)</w:t>
      </w:r>
    </w:p>
    <w:p w:rsidR="00047B1C" w:rsidRPr="00170DAA" w:rsidRDefault="00047B1C" w:rsidP="00047B1C">
      <w:pPr>
        <w:pStyle w:val="ConsPlusNormal"/>
        <w:ind w:firstLine="709"/>
        <w:jc w:val="both"/>
        <w:rPr>
          <w:szCs w:val="24"/>
        </w:rPr>
      </w:pPr>
      <w:r w:rsidRPr="00170DAA">
        <w:rPr>
          <w:szCs w:val="24"/>
        </w:rPr>
        <w:t>- индивидуальных приглашений участников встречи лично, по электронной почте или по телефону;</w:t>
      </w:r>
    </w:p>
    <w:p w:rsidR="00047B1C" w:rsidRPr="00170DAA" w:rsidRDefault="00047B1C" w:rsidP="00047B1C">
      <w:pPr>
        <w:pStyle w:val="ConsPlusNormal"/>
        <w:ind w:firstLine="709"/>
        <w:jc w:val="both"/>
        <w:rPr>
          <w:szCs w:val="24"/>
        </w:rPr>
      </w:pPr>
      <w:r w:rsidRPr="00170DAA">
        <w:rPr>
          <w:szCs w:val="24"/>
        </w:rPr>
        <w:t>- использованием интернет сетей, социальных сетей.</w:t>
      </w:r>
    </w:p>
    <w:p w:rsidR="00047B1C" w:rsidRPr="00170DAA" w:rsidRDefault="00047B1C" w:rsidP="00047B1C">
      <w:pPr>
        <w:pStyle w:val="ConsPlusNormal"/>
        <w:ind w:firstLine="709"/>
        <w:jc w:val="both"/>
        <w:rPr>
          <w:szCs w:val="24"/>
        </w:rPr>
      </w:pPr>
      <w:r w:rsidRPr="00170DAA">
        <w:rPr>
          <w:szCs w:val="24"/>
        </w:rPr>
        <w:t>-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047B1C" w:rsidRPr="00170DAA" w:rsidRDefault="00047B1C" w:rsidP="00047B1C">
      <w:pPr>
        <w:pStyle w:val="ConsPlusNormal"/>
        <w:ind w:firstLine="709"/>
        <w:jc w:val="both"/>
        <w:rPr>
          <w:szCs w:val="24"/>
        </w:rPr>
      </w:pPr>
      <w:r w:rsidRPr="00170DAA">
        <w:rPr>
          <w:szCs w:val="24"/>
        </w:rPr>
        <w:t>4.6. Формы общественного участия:</w:t>
      </w:r>
    </w:p>
    <w:p w:rsidR="00047B1C" w:rsidRPr="00170DAA" w:rsidRDefault="00047B1C" w:rsidP="00047B1C">
      <w:pPr>
        <w:pStyle w:val="ConsPlusNormal"/>
        <w:ind w:firstLine="709"/>
        <w:jc w:val="both"/>
        <w:rPr>
          <w:szCs w:val="24"/>
        </w:rPr>
      </w:pPr>
      <w:r w:rsidRPr="00170DAA">
        <w:rPr>
          <w:szCs w:val="24"/>
        </w:rPr>
        <w:t>а) совместное определение целей и задач по развитию территории;</w:t>
      </w:r>
    </w:p>
    <w:p w:rsidR="00047B1C" w:rsidRPr="00170DAA" w:rsidRDefault="00047B1C" w:rsidP="00047B1C">
      <w:pPr>
        <w:pStyle w:val="ConsPlusNormal"/>
        <w:ind w:firstLine="709"/>
        <w:jc w:val="both"/>
        <w:rPr>
          <w:szCs w:val="24"/>
        </w:rPr>
      </w:pPr>
      <w:r w:rsidRPr="00170DAA">
        <w:rPr>
          <w:szCs w:val="24"/>
        </w:rPr>
        <w:t xml:space="preserve">б) определение основных видов активностей, функциональных зон общественных пространств, и их взаимного расположения на выбранной территории. </w:t>
      </w:r>
    </w:p>
    <w:p w:rsidR="00047B1C" w:rsidRPr="00170DAA" w:rsidRDefault="00047B1C" w:rsidP="00047B1C">
      <w:pPr>
        <w:pStyle w:val="ConsPlusNormal"/>
        <w:ind w:firstLine="709"/>
        <w:jc w:val="both"/>
        <w:rPr>
          <w:szCs w:val="24"/>
        </w:rPr>
      </w:pPr>
      <w:r w:rsidRPr="00170DAA">
        <w:rPr>
          <w:szCs w:val="24"/>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047B1C" w:rsidRPr="00170DAA" w:rsidRDefault="00047B1C" w:rsidP="00047B1C">
      <w:pPr>
        <w:pStyle w:val="ConsPlusNormal"/>
        <w:ind w:firstLine="709"/>
        <w:jc w:val="both"/>
        <w:rPr>
          <w:szCs w:val="24"/>
        </w:rPr>
      </w:pPr>
      <w:r w:rsidRPr="00170DAA">
        <w:rPr>
          <w:szCs w:val="24"/>
        </w:rPr>
        <w:t>г) консультации в выборе типов покрытий, с учетом функционального зонирования территории;</w:t>
      </w:r>
    </w:p>
    <w:p w:rsidR="00047B1C" w:rsidRPr="00170DAA" w:rsidRDefault="00047B1C" w:rsidP="00047B1C">
      <w:pPr>
        <w:pStyle w:val="ConsPlusNormal"/>
        <w:ind w:firstLine="709"/>
        <w:jc w:val="both"/>
        <w:rPr>
          <w:szCs w:val="24"/>
        </w:rPr>
      </w:pPr>
      <w:proofErr w:type="spellStart"/>
      <w:r w:rsidRPr="00170DAA">
        <w:rPr>
          <w:szCs w:val="24"/>
        </w:rPr>
        <w:t>д</w:t>
      </w:r>
      <w:proofErr w:type="spellEnd"/>
      <w:r w:rsidRPr="00170DAA">
        <w:rPr>
          <w:szCs w:val="24"/>
        </w:rPr>
        <w:t>) консультации по предполагаемым типам озеленения;</w:t>
      </w:r>
    </w:p>
    <w:p w:rsidR="00047B1C" w:rsidRPr="00170DAA" w:rsidRDefault="00047B1C" w:rsidP="00047B1C">
      <w:pPr>
        <w:pStyle w:val="ConsPlusNormal"/>
        <w:ind w:firstLine="709"/>
        <w:jc w:val="both"/>
        <w:rPr>
          <w:szCs w:val="24"/>
        </w:rPr>
      </w:pPr>
      <w:r w:rsidRPr="00170DAA">
        <w:rPr>
          <w:szCs w:val="24"/>
        </w:rPr>
        <w:t>е) консультации по предполагаемым типам освещения и осветительного оборудования;</w:t>
      </w:r>
    </w:p>
    <w:p w:rsidR="00047B1C" w:rsidRPr="00170DAA" w:rsidRDefault="00047B1C" w:rsidP="00047B1C">
      <w:pPr>
        <w:pStyle w:val="ConsPlusNormal"/>
        <w:ind w:firstLine="709"/>
        <w:jc w:val="both"/>
        <w:rPr>
          <w:szCs w:val="24"/>
        </w:rPr>
      </w:pPr>
      <w:r w:rsidRPr="00170DAA">
        <w:rPr>
          <w:szCs w:val="24"/>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047B1C" w:rsidRPr="00170DAA" w:rsidRDefault="00047B1C" w:rsidP="00047B1C">
      <w:pPr>
        <w:pStyle w:val="ConsPlusNormal"/>
        <w:ind w:firstLine="709"/>
        <w:jc w:val="both"/>
        <w:rPr>
          <w:szCs w:val="24"/>
        </w:rPr>
      </w:pPr>
      <w:proofErr w:type="spellStart"/>
      <w:r w:rsidRPr="00170DAA">
        <w:rPr>
          <w:szCs w:val="24"/>
        </w:rPr>
        <w:t>з</w:t>
      </w:r>
      <w:proofErr w:type="spellEnd"/>
      <w:r w:rsidRPr="00170DAA">
        <w:rPr>
          <w:szCs w:val="24"/>
        </w:rPr>
        <w:t>) согласование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047B1C" w:rsidRPr="00170DAA" w:rsidRDefault="00047B1C" w:rsidP="00047B1C">
      <w:pPr>
        <w:pStyle w:val="ConsPlusNormal"/>
        <w:ind w:firstLine="709"/>
        <w:jc w:val="both"/>
        <w:rPr>
          <w:szCs w:val="24"/>
        </w:rPr>
      </w:pPr>
      <w:r w:rsidRPr="00170DAA">
        <w:rPr>
          <w:szCs w:val="24"/>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047B1C" w:rsidRPr="00170DAA" w:rsidRDefault="00047B1C" w:rsidP="00047B1C">
      <w:pPr>
        <w:pStyle w:val="ConsPlusNormal"/>
        <w:ind w:firstLine="709"/>
        <w:jc w:val="both"/>
        <w:rPr>
          <w:szCs w:val="24"/>
        </w:rPr>
      </w:pPr>
      <w:r w:rsidRPr="00170DAA">
        <w:rPr>
          <w:szCs w:val="24"/>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047B1C" w:rsidRPr="00170DAA" w:rsidRDefault="00047B1C" w:rsidP="00047B1C">
      <w:pPr>
        <w:pStyle w:val="ConsPlusNormal"/>
        <w:ind w:firstLine="709"/>
        <w:jc w:val="both"/>
        <w:rPr>
          <w:szCs w:val="24"/>
        </w:rPr>
      </w:pPr>
      <w:r w:rsidRPr="00170DAA">
        <w:rPr>
          <w:szCs w:val="24"/>
        </w:rPr>
        <w:t>4.7. Механизмы общественного участия.</w:t>
      </w:r>
    </w:p>
    <w:p w:rsidR="00047B1C" w:rsidRPr="00170DAA" w:rsidRDefault="00047B1C" w:rsidP="00047B1C">
      <w:pPr>
        <w:pStyle w:val="ConsPlusNormal"/>
        <w:ind w:firstLine="709"/>
        <w:jc w:val="both"/>
        <w:rPr>
          <w:szCs w:val="24"/>
        </w:rPr>
      </w:pPr>
      <w:r w:rsidRPr="00170DAA">
        <w:rPr>
          <w:szCs w:val="24"/>
        </w:rPr>
        <w:t xml:space="preserve">а) обсуждение проектов рекомендуется </w:t>
      </w:r>
      <w:proofErr w:type="gramStart"/>
      <w:r w:rsidRPr="00170DAA">
        <w:rPr>
          <w:szCs w:val="24"/>
        </w:rPr>
        <w:t>проводится</w:t>
      </w:r>
      <w:proofErr w:type="gramEnd"/>
      <w:r w:rsidRPr="00170DAA">
        <w:rPr>
          <w:szCs w:val="24"/>
        </w:rPr>
        <w:t xml:space="preserve">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2014 г. N 212-ФЗ "Об основах общественного контроля в Российской Федерации".</w:t>
      </w:r>
    </w:p>
    <w:p w:rsidR="00047B1C" w:rsidRPr="00170DAA" w:rsidRDefault="00047B1C" w:rsidP="00047B1C">
      <w:pPr>
        <w:pStyle w:val="ConsPlusNormal"/>
        <w:ind w:firstLine="709"/>
        <w:jc w:val="both"/>
        <w:rPr>
          <w:szCs w:val="24"/>
        </w:rPr>
      </w:pPr>
      <w:proofErr w:type="gramStart"/>
      <w:r w:rsidRPr="00170DAA">
        <w:rPr>
          <w:szCs w:val="24"/>
        </w:rPr>
        <w:t xml:space="preserve">Используются следующие инструменты: анкетирование, опросы, интервьюирование, картирование, проведение </w:t>
      </w:r>
      <w:proofErr w:type="spellStart"/>
      <w:r w:rsidRPr="00170DAA">
        <w:rPr>
          <w:szCs w:val="24"/>
        </w:rPr>
        <w:t>фокус-групп</w:t>
      </w:r>
      <w:proofErr w:type="spellEnd"/>
      <w:r w:rsidRPr="00170DAA">
        <w:rPr>
          <w:szCs w:val="24"/>
        </w:rPr>
        <w:t>, работа с отдельными группами пользователей, организация проектных семинаров, организация проектных мастерских (</w:t>
      </w:r>
      <w:proofErr w:type="spellStart"/>
      <w:r w:rsidRPr="00170DAA">
        <w:rPr>
          <w:szCs w:val="24"/>
        </w:rPr>
        <w:t>воркшопов</w:t>
      </w:r>
      <w:proofErr w:type="spellEnd"/>
      <w:r w:rsidRPr="00170DAA">
        <w:rPr>
          <w:szCs w:val="24"/>
        </w:rPr>
        <w:t xml:space="preserve">), проведение общественных обсуждений, проведение </w:t>
      </w:r>
      <w:proofErr w:type="spellStart"/>
      <w:r w:rsidRPr="00170DAA">
        <w:rPr>
          <w:szCs w:val="24"/>
        </w:rPr>
        <w:t>дизайн-игр</w:t>
      </w:r>
      <w:proofErr w:type="spellEnd"/>
      <w:r w:rsidRPr="00170DAA">
        <w:rPr>
          <w:szCs w:val="24"/>
        </w:rPr>
        <w:t xml:space="preserve"> с участием взрослых и детей, организация проектных мастерских со школьниками и </w:t>
      </w:r>
      <w:r w:rsidRPr="00170DAA">
        <w:rPr>
          <w:szCs w:val="24"/>
        </w:rPr>
        <w:lastRenderedPageBreak/>
        <w:t>студентами, школьные проекты (рисунки, сочинения, пожелания, макеты), проведение оценки эксплуатации территории.</w:t>
      </w:r>
      <w:proofErr w:type="gramEnd"/>
    </w:p>
    <w:p w:rsidR="00047B1C" w:rsidRPr="00170DAA" w:rsidRDefault="00047B1C" w:rsidP="00047B1C">
      <w:pPr>
        <w:pStyle w:val="ConsPlusNormal"/>
        <w:ind w:firstLine="709"/>
        <w:jc w:val="both"/>
        <w:rPr>
          <w:szCs w:val="24"/>
        </w:rPr>
      </w:pPr>
      <w:r w:rsidRPr="00170DAA">
        <w:rPr>
          <w:szCs w:val="24"/>
        </w:rPr>
        <w:t>б) для проведения общественных обсуждений выбираются хорошо известные людям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047B1C" w:rsidRPr="00170DAA" w:rsidRDefault="00047B1C" w:rsidP="00047B1C">
      <w:pPr>
        <w:pStyle w:val="ConsPlusNormal"/>
        <w:ind w:firstLine="709"/>
        <w:jc w:val="both"/>
        <w:rPr>
          <w:szCs w:val="24"/>
        </w:rPr>
      </w:pPr>
      <w:r w:rsidRPr="00170DAA">
        <w:rPr>
          <w:szCs w:val="24"/>
        </w:rPr>
        <w:t xml:space="preserve">в) по итогам встреч, проектных семинаров, </w:t>
      </w:r>
      <w:proofErr w:type="spellStart"/>
      <w:r w:rsidRPr="00170DAA">
        <w:rPr>
          <w:szCs w:val="24"/>
        </w:rPr>
        <w:t>воркшопов</w:t>
      </w:r>
      <w:proofErr w:type="spellEnd"/>
      <w:r w:rsidRPr="00170DAA">
        <w:rPr>
          <w:szCs w:val="24"/>
        </w:rPr>
        <w:t xml:space="preserve">, </w:t>
      </w:r>
      <w:proofErr w:type="spellStart"/>
      <w:r w:rsidRPr="00170DAA">
        <w:rPr>
          <w:szCs w:val="24"/>
        </w:rPr>
        <w:t>дизайн-игр</w:t>
      </w:r>
      <w:proofErr w:type="spellEnd"/>
      <w:r w:rsidRPr="00170DAA">
        <w:rPr>
          <w:szCs w:val="24"/>
        </w:rPr>
        <w:t xml:space="preserve"> и любых других форматов общественных обсуждений формируется отчет, а также видеозапись самого мероприятия, и выкладывается в публичный </w:t>
      </w:r>
      <w:proofErr w:type="gramStart"/>
      <w:r w:rsidRPr="00170DAA">
        <w:rPr>
          <w:szCs w:val="24"/>
        </w:rPr>
        <w:t>доступ</w:t>
      </w:r>
      <w:proofErr w:type="gramEnd"/>
      <w:r w:rsidRPr="00170DAA">
        <w:rPr>
          <w:szCs w:val="24"/>
        </w:rPr>
        <w:t xml:space="preserve"> как на информационных ресурсах проекта, так и на официальном сайте органа местного самоуправления для того, чтобы граждане могли отслеживать процесс развития проекта, а также комментировать и включаться в этот процесс на любом этапе.</w:t>
      </w:r>
    </w:p>
    <w:p w:rsidR="00047B1C" w:rsidRPr="00170DAA" w:rsidRDefault="00047B1C" w:rsidP="00047B1C">
      <w:pPr>
        <w:pStyle w:val="ConsPlusNormal"/>
        <w:ind w:firstLine="709"/>
        <w:jc w:val="both"/>
        <w:rPr>
          <w:szCs w:val="24"/>
        </w:rPr>
      </w:pPr>
      <w:r w:rsidRPr="00170DAA">
        <w:rPr>
          <w:szCs w:val="24"/>
        </w:rPr>
        <w:t>4.8. Общественный контроль.</w:t>
      </w:r>
    </w:p>
    <w:p w:rsidR="00047B1C" w:rsidRPr="00170DAA" w:rsidRDefault="00047B1C" w:rsidP="00047B1C">
      <w:pPr>
        <w:pStyle w:val="ConsPlusNormal"/>
        <w:ind w:firstLine="709"/>
        <w:jc w:val="both"/>
        <w:rPr>
          <w:szCs w:val="24"/>
        </w:rPr>
      </w:pPr>
      <w:r w:rsidRPr="00170DAA">
        <w:rPr>
          <w:szCs w:val="24"/>
        </w:rPr>
        <w:t>а) 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w:t>
      </w:r>
      <w:proofErr w:type="gramStart"/>
      <w:r w:rsidRPr="00170DAA">
        <w:rPr>
          <w:szCs w:val="24"/>
        </w:rPr>
        <w:t>о-</w:t>
      </w:r>
      <w:proofErr w:type="gramEnd"/>
      <w:r w:rsidRPr="00170DAA">
        <w:rPr>
          <w:szCs w:val="24"/>
        </w:rPr>
        <w:t xml:space="preserve">, </w:t>
      </w:r>
      <w:proofErr w:type="spellStart"/>
      <w:r w:rsidRPr="00170DAA">
        <w:rPr>
          <w:szCs w:val="24"/>
        </w:rPr>
        <w:t>видеофиксации</w:t>
      </w:r>
      <w:proofErr w:type="spellEnd"/>
      <w:r w:rsidRPr="00170DAA">
        <w:rPr>
          <w:szCs w:val="24"/>
        </w:rPr>
        <w:t>,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 (или) на интерактивный портал в сети Интернет.</w:t>
      </w:r>
    </w:p>
    <w:p w:rsidR="00047B1C" w:rsidRPr="00170DAA" w:rsidRDefault="00047B1C" w:rsidP="00047B1C">
      <w:pPr>
        <w:pStyle w:val="ConsPlusNormal"/>
        <w:ind w:firstLine="709"/>
        <w:jc w:val="both"/>
        <w:rPr>
          <w:szCs w:val="24"/>
        </w:rPr>
      </w:pPr>
      <w:r w:rsidRPr="00170DAA">
        <w:rPr>
          <w:szCs w:val="24"/>
        </w:rPr>
        <w:t>б) 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047B1C" w:rsidRPr="00170DAA" w:rsidRDefault="00047B1C" w:rsidP="00047B1C">
      <w:pPr>
        <w:pStyle w:val="ConsPlusNormal"/>
        <w:ind w:firstLine="709"/>
        <w:jc w:val="both"/>
        <w:rPr>
          <w:szCs w:val="24"/>
        </w:rPr>
      </w:pPr>
      <w:r w:rsidRPr="00170DAA">
        <w:rPr>
          <w:szCs w:val="24"/>
        </w:rPr>
        <w:t>4.9. Участие лиц, осуществляющих предпринимательскую деятельность, в реализации комплексных проектов по благоустройству и созданию комфортной городской среды.</w:t>
      </w:r>
    </w:p>
    <w:p w:rsidR="00047B1C" w:rsidRPr="00170DAA" w:rsidRDefault="00047B1C" w:rsidP="00047B1C">
      <w:pPr>
        <w:pStyle w:val="ConsPlusNormal"/>
        <w:ind w:firstLine="709"/>
        <w:jc w:val="both"/>
        <w:rPr>
          <w:szCs w:val="24"/>
        </w:rPr>
      </w:pPr>
      <w:r w:rsidRPr="00170DAA">
        <w:rPr>
          <w:szCs w:val="24"/>
        </w:rPr>
        <w:t>а) создание комфортной городской среды направлено на повышение привлекательности муниципального образования для частных инвесторов с целью создания новых предприятий и рабочих мест. Реализацию комплексных проектов по благоустройству и созданию комфортной городской среды осуществляется с учетом интересов лиц, осуществляющих предпринимательскую деятельность, в том числе с привлечением их к участию.</w:t>
      </w:r>
    </w:p>
    <w:p w:rsidR="00047B1C" w:rsidRPr="00170DAA" w:rsidRDefault="00047B1C" w:rsidP="00047B1C">
      <w:pPr>
        <w:pStyle w:val="ConsPlusNormal"/>
        <w:ind w:firstLine="709"/>
        <w:jc w:val="both"/>
        <w:rPr>
          <w:szCs w:val="24"/>
        </w:rPr>
      </w:pPr>
      <w:r w:rsidRPr="00170DAA">
        <w:rPr>
          <w:szCs w:val="24"/>
        </w:rPr>
        <w:t>Участие лиц, осуществляющих предпринимательскую деятельность, в реализации комплексных проектов благоустройства заключается:</w:t>
      </w:r>
    </w:p>
    <w:p w:rsidR="00047B1C" w:rsidRPr="00170DAA" w:rsidRDefault="00047B1C" w:rsidP="00047B1C">
      <w:pPr>
        <w:pStyle w:val="ConsPlusNormal"/>
        <w:ind w:firstLine="709"/>
        <w:jc w:val="both"/>
        <w:rPr>
          <w:szCs w:val="24"/>
        </w:rPr>
      </w:pPr>
      <w:r w:rsidRPr="00170DAA">
        <w:rPr>
          <w:szCs w:val="24"/>
        </w:rPr>
        <w:t>а) в создании и предоставлении разного рода услуг и сервисов для посетителей общественных пространств;</w:t>
      </w:r>
    </w:p>
    <w:p w:rsidR="00047B1C" w:rsidRPr="00170DAA" w:rsidRDefault="00047B1C" w:rsidP="00047B1C">
      <w:pPr>
        <w:pStyle w:val="ConsPlusNormal"/>
        <w:ind w:firstLine="709"/>
        <w:jc w:val="both"/>
        <w:rPr>
          <w:szCs w:val="24"/>
        </w:rPr>
      </w:pPr>
      <w:r w:rsidRPr="00170DAA">
        <w:rPr>
          <w:szCs w:val="24"/>
        </w:rPr>
        <w:t>б) в приведении в соответствие с требованиями проектных решений фасадов, принадлежащих или арендуемых объектов, в том числе размещенных на них вывесок;</w:t>
      </w:r>
    </w:p>
    <w:p w:rsidR="00047B1C" w:rsidRPr="00170DAA" w:rsidRDefault="00047B1C" w:rsidP="00047B1C">
      <w:pPr>
        <w:pStyle w:val="ConsPlusNormal"/>
        <w:ind w:firstLine="709"/>
        <w:jc w:val="both"/>
        <w:rPr>
          <w:szCs w:val="24"/>
        </w:rPr>
      </w:pPr>
      <w:r w:rsidRPr="00170DAA">
        <w:rPr>
          <w:szCs w:val="24"/>
        </w:rPr>
        <w:t>в) в строительстве, реконструкции, реставрации объектов недвижимости;</w:t>
      </w:r>
    </w:p>
    <w:p w:rsidR="00047B1C" w:rsidRPr="00170DAA" w:rsidRDefault="00047B1C" w:rsidP="00047B1C">
      <w:pPr>
        <w:pStyle w:val="ConsPlusNormal"/>
        <w:ind w:firstLine="709"/>
        <w:jc w:val="both"/>
        <w:rPr>
          <w:szCs w:val="24"/>
        </w:rPr>
      </w:pPr>
      <w:r w:rsidRPr="00170DAA">
        <w:rPr>
          <w:szCs w:val="24"/>
        </w:rPr>
        <w:t>г) в производстве или размещении элементов благоустройства;</w:t>
      </w:r>
    </w:p>
    <w:p w:rsidR="00047B1C" w:rsidRPr="00170DAA" w:rsidRDefault="00047B1C" w:rsidP="00047B1C">
      <w:pPr>
        <w:pStyle w:val="ConsPlusNormal"/>
        <w:ind w:firstLine="709"/>
        <w:jc w:val="both"/>
        <w:rPr>
          <w:szCs w:val="24"/>
        </w:rPr>
      </w:pPr>
      <w:proofErr w:type="spellStart"/>
      <w:r w:rsidRPr="00170DAA">
        <w:rPr>
          <w:szCs w:val="24"/>
        </w:rPr>
        <w:t>д</w:t>
      </w:r>
      <w:proofErr w:type="spellEnd"/>
      <w:r w:rsidRPr="00170DAA">
        <w:rPr>
          <w:szCs w:val="24"/>
        </w:rPr>
        <w:t>) в комплексном благоустройстве отдельных территорий, прилегающих к территориям, благоустраиваемым за счет средств муниципального образования;</w:t>
      </w:r>
    </w:p>
    <w:p w:rsidR="00047B1C" w:rsidRPr="00170DAA" w:rsidRDefault="00047B1C" w:rsidP="00047B1C">
      <w:pPr>
        <w:pStyle w:val="ConsPlusNormal"/>
        <w:ind w:firstLine="709"/>
        <w:jc w:val="both"/>
        <w:rPr>
          <w:szCs w:val="24"/>
        </w:rPr>
      </w:pPr>
      <w:r w:rsidRPr="00170DAA">
        <w:rPr>
          <w:szCs w:val="24"/>
        </w:rPr>
        <w:t>е) в организации мероприятий, обеспечивающих приток посетителей на создаваемые общественные пространства;</w:t>
      </w:r>
    </w:p>
    <w:p w:rsidR="00047B1C" w:rsidRPr="00170DAA" w:rsidRDefault="00047B1C" w:rsidP="00047B1C">
      <w:pPr>
        <w:pStyle w:val="ConsPlusNormal"/>
        <w:ind w:firstLine="709"/>
        <w:jc w:val="both"/>
        <w:rPr>
          <w:szCs w:val="24"/>
        </w:rPr>
      </w:pPr>
      <w:r w:rsidRPr="00170DAA">
        <w:rPr>
          <w:szCs w:val="24"/>
        </w:rPr>
        <w:t>ж) в организации уборки благоустроенных территорий, предоставлении сре</w:t>
      </w:r>
      <w:proofErr w:type="gramStart"/>
      <w:r w:rsidRPr="00170DAA">
        <w:rPr>
          <w:szCs w:val="24"/>
        </w:rPr>
        <w:t>дств дл</w:t>
      </w:r>
      <w:proofErr w:type="gramEnd"/>
      <w:r w:rsidRPr="00170DAA">
        <w:rPr>
          <w:szCs w:val="24"/>
        </w:rPr>
        <w:t>я подготовки проектов или проведения творческих конкурсов на разработку архитектурных концепций общественных пространств;</w:t>
      </w:r>
    </w:p>
    <w:p w:rsidR="00047B1C" w:rsidRPr="00170DAA" w:rsidRDefault="00047B1C" w:rsidP="00047B1C">
      <w:pPr>
        <w:pStyle w:val="ConsPlusNormal"/>
        <w:ind w:firstLine="709"/>
        <w:jc w:val="both"/>
        <w:rPr>
          <w:szCs w:val="24"/>
        </w:rPr>
      </w:pPr>
      <w:proofErr w:type="spellStart"/>
      <w:r w:rsidRPr="00170DAA">
        <w:rPr>
          <w:szCs w:val="24"/>
        </w:rPr>
        <w:t>з</w:t>
      </w:r>
      <w:proofErr w:type="spellEnd"/>
      <w:r w:rsidRPr="00170DAA">
        <w:rPr>
          <w:szCs w:val="24"/>
        </w:rPr>
        <w:t>) в иных формах.</w:t>
      </w:r>
    </w:p>
    <w:p w:rsidR="00047B1C" w:rsidRPr="00170DAA" w:rsidRDefault="00047B1C" w:rsidP="00047B1C">
      <w:pPr>
        <w:pStyle w:val="ConsPlusNormal"/>
        <w:ind w:firstLine="709"/>
        <w:jc w:val="both"/>
        <w:rPr>
          <w:szCs w:val="24"/>
        </w:rPr>
      </w:pPr>
      <w:r w:rsidRPr="00170DAA">
        <w:rPr>
          <w:szCs w:val="24"/>
        </w:rPr>
        <w:t xml:space="preserve">Вовлечение лиц, осуществляющих предпринимательскую деятельность, в реализацию комплексных проектов благоустройства осуществляется на стадии проектирования общественных пространств, подготовки технического задания, выбора </w:t>
      </w:r>
      <w:r w:rsidRPr="00170DAA">
        <w:rPr>
          <w:szCs w:val="24"/>
        </w:rPr>
        <w:lastRenderedPageBreak/>
        <w:t>зон для благоустройства.</w:t>
      </w:r>
    </w:p>
    <w:p w:rsidR="00047B1C" w:rsidRPr="00170DAA" w:rsidRDefault="00047B1C" w:rsidP="00047B1C">
      <w:pPr>
        <w:tabs>
          <w:tab w:val="left" w:pos="9225"/>
        </w:tabs>
        <w:ind w:firstLine="567"/>
      </w:pPr>
    </w:p>
    <w:p w:rsidR="00047B1C" w:rsidRPr="00170DAA" w:rsidRDefault="00047B1C" w:rsidP="00047B1C">
      <w:pPr>
        <w:autoSpaceDE w:val="0"/>
        <w:autoSpaceDN w:val="0"/>
        <w:adjustRightInd w:val="0"/>
        <w:jc w:val="center"/>
        <w:rPr>
          <w:b/>
          <w:bCs/>
        </w:rPr>
      </w:pPr>
      <w:r w:rsidRPr="00170DAA">
        <w:rPr>
          <w:b/>
          <w:bCs/>
        </w:rPr>
        <w:t>5. ТРЕБОВАНИЯ К ЭЛЕМЕНТАМ БЛАГОУСТРОЙСТВА ТЕРРИТОРИИ</w:t>
      </w:r>
    </w:p>
    <w:p w:rsidR="00047B1C" w:rsidRPr="00170DAA" w:rsidRDefault="00047B1C" w:rsidP="00047B1C">
      <w:pPr>
        <w:autoSpaceDE w:val="0"/>
        <w:autoSpaceDN w:val="0"/>
        <w:adjustRightInd w:val="0"/>
      </w:pPr>
    </w:p>
    <w:p w:rsidR="00047B1C" w:rsidRPr="00170DAA" w:rsidRDefault="00047B1C" w:rsidP="00047B1C">
      <w:pPr>
        <w:ind w:firstLine="709"/>
        <w:jc w:val="both"/>
        <w:rPr>
          <w:rFonts w:eastAsia="Calibri"/>
          <w:b/>
        </w:rPr>
      </w:pPr>
      <w:r w:rsidRPr="00170DAA">
        <w:rPr>
          <w:rFonts w:eastAsia="Calibri"/>
          <w:b/>
        </w:rPr>
        <w:t>5.1. Элементы инженерной подготовки и защиты территории.</w:t>
      </w:r>
    </w:p>
    <w:p w:rsidR="00047B1C" w:rsidRPr="00170DAA" w:rsidRDefault="00047B1C" w:rsidP="00047B1C">
      <w:pPr>
        <w:ind w:firstLine="709"/>
        <w:jc w:val="both"/>
        <w:rPr>
          <w:rFonts w:eastAsia="Calibri"/>
          <w:b/>
        </w:rPr>
      </w:pPr>
    </w:p>
    <w:p w:rsidR="00047B1C" w:rsidRPr="00170DAA" w:rsidRDefault="00047B1C" w:rsidP="00047B1C">
      <w:pPr>
        <w:ind w:firstLine="709"/>
        <w:jc w:val="both"/>
        <w:rPr>
          <w:rFonts w:eastAsia="Calibri"/>
        </w:rPr>
      </w:pPr>
      <w:r w:rsidRPr="00170DAA">
        <w:rPr>
          <w:rFonts w:eastAsia="Calibri"/>
        </w:rPr>
        <w:t>5.1.1. 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p>
    <w:p w:rsidR="00047B1C" w:rsidRPr="00170DAA" w:rsidRDefault="00047B1C" w:rsidP="00047B1C">
      <w:pPr>
        <w:autoSpaceDE w:val="0"/>
        <w:ind w:firstLine="709"/>
        <w:jc w:val="both"/>
      </w:pPr>
      <w:r w:rsidRPr="00170DAA">
        <w:t>5.1.2. Задачи организация рельефа при проектировании благоустройства определяется в зависимости от функционального назначения территории и целей ее преобразования и реконструкции. Организация рельефа реконструируемой территории ориентирована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047B1C" w:rsidRPr="00170DAA" w:rsidRDefault="00047B1C" w:rsidP="00047B1C">
      <w:pPr>
        <w:autoSpaceDE w:val="0"/>
        <w:ind w:firstLine="709"/>
        <w:jc w:val="both"/>
      </w:pPr>
      <w:r w:rsidRPr="00170DAA">
        <w:t>5.1.3. При организации рельефа рекомендуется предусматривать снятие плодородного слоя почвы толщиной 150-200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047B1C" w:rsidRPr="00170DAA" w:rsidRDefault="00047B1C" w:rsidP="00047B1C">
      <w:pPr>
        <w:autoSpaceDE w:val="0"/>
        <w:ind w:firstLine="709"/>
        <w:jc w:val="both"/>
      </w:pPr>
      <w:bookmarkStart w:id="2" w:name="PO0000104"/>
      <w:r w:rsidRPr="00170DAA">
        <w:t xml:space="preserve">5.1.4. Следует предусматривать ограждение подпорных стенок и верхних бровок откосов при размещении на них транспортных коммуникаций согласно ГОСТ </w:t>
      </w:r>
      <w:proofErr w:type="gramStart"/>
      <w:r w:rsidRPr="00170DAA">
        <w:t>Р</w:t>
      </w:r>
      <w:proofErr w:type="gramEnd"/>
      <w:r w:rsidRPr="00170DAA">
        <w:t xml:space="preserve"> 52289,</w:t>
      </w:r>
      <w:r w:rsidRPr="00170DAA">
        <w:br/>
        <w:t>ГОСТ 26804. Также следует предусматривать ограждения пешеходных дорожек, размещаемых вдоль этих сооружений, при высоте подпорной стенки более 1,0 м, а откоса - более 2 м. Высоту ограждений рекомендуется устанавливать не менее 0,9 м.</w:t>
      </w:r>
    </w:p>
    <w:bookmarkEnd w:id="2"/>
    <w:p w:rsidR="00047B1C" w:rsidRPr="00170DAA" w:rsidRDefault="00047B1C" w:rsidP="00047B1C">
      <w:pPr>
        <w:autoSpaceDE w:val="0"/>
        <w:ind w:firstLine="709"/>
        <w:jc w:val="both"/>
      </w:pPr>
      <w:r w:rsidRPr="00170DAA">
        <w:t>5.1.5. При проектировании стока поверхностных вод следует руководствоваться </w:t>
      </w:r>
      <w:r w:rsidRPr="00170DAA">
        <w:br/>
      </w:r>
      <w:proofErr w:type="spellStart"/>
      <w:r w:rsidRPr="00170DAA">
        <w:t>СНиП</w:t>
      </w:r>
      <w:proofErr w:type="spellEnd"/>
      <w:r w:rsidRPr="00170DAA">
        <w:t xml:space="preserve"> 2.04.03. При организации стока следует обеспечивать комплексное решение вопросов организации рельефа и устройства открытой или закрытой системы водоотводных устройств: водосточных труб (водостоков), лотков, кюветов, быстротоков, </w:t>
      </w:r>
      <w:proofErr w:type="spellStart"/>
      <w:r w:rsidRPr="00170DAA">
        <w:t>дождеприемных</w:t>
      </w:r>
      <w:proofErr w:type="spellEnd"/>
      <w:r w:rsidRPr="00170DAA">
        <w:t xml:space="preserve"> колодцев.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w:t>
      </w:r>
    </w:p>
    <w:p w:rsidR="00047B1C" w:rsidRPr="00170DAA" w:rsidRDefault="00047B1C" w:rsidP="00047B1C">
      <w:pPr>
        <w:autoSpaceDE w:val="0"/>
        <w:ind w:firstLine="709"/>
        <w:jc w:val="both"/>
      </w:pPr>
      <w:r w:rsidRPr="00170DAA">
        <w:t>5.1.6. 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w:t>
      </w:r>
      <w:proofErr w:type="spellStart"/>
      <w:r w:rsidRPr="00170DAA">
        <w:t>одерновка</w:t>
      </w:r>
      <w:proofErr w:type="spellEnd"/>
      <w:r w:rsidRPr="00170DAA">
        <w:t>,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047B1C" w:rsidRPr="00170DAA" w:rsidRDefault="00047B1C" w:rsidP="00047B1C">
      <w:pPr>
        <w:autoSpaceDE w:val="0"/>
        <w:ind w:firstLine="709"/>
        <w:jc w:val="both"/>
      </w:pPr>
      <w:r w:rsidRPr="00170DAA">
        <w:t xml:space="preserve">5.1.7. 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w:t>
      </w:r>
    </w:p>
    <w:p w:rsidR="00047B1C" w:rsidRPr="00170DAA" w:rsidRDefault="00047B1C" w:rsidP="00047B1C">
      <w:pPr>
        <w:autoSpaceDE w:val="0"/>
        <w:ind w:firstLine="709"/>
        <w:jc w:val="both"/>
      </w:pPr>
      <w:r w:rsidRPr="00170DAA">
        <w:t xml:space="preserve">5.1.8. </w:t>
      </w:r>
      <w:proofErr w:type="spellStart"/>
      <w:r w:rsidRPr="00170DAA">
        <w:t>Дождеприемные</w:t>
      </w:r>
      <w:proofErr w:type="spellEnd"/>
      <w:r w:rsidRPr="00170DAA">
        <w:t xml:space="preserve"> колодцы являются элементами закрытой системы дождевой (</w:t>
      </w:r>
      <w:proofErr w:type="gramStart"/>
      <w:r w:rsidRPr="00170DAA">
        <w:t xml:space="preserve">ливневой) </w:t>
      </w:r>
      <w:proofErr w:type="gramEnd"/>
      <w:r w:rsidRPr="00170DAA">
        <w:t xml:space="preserve">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(таблица 1 Приложения № 1). </w:t>
      </w:r>
      <w:bookmarkStart w:id="3" w:name="PO0000112"/>
    </w:p>
    <w:p w:rsidR="00047B1C" w:rsidRPr="00170DAA" w:rsidRDefault="00047B1C" w:rsidP="00047B1C">
      <w:pPr>
        <w:autoSpaceDE w:val="0"/>
        <w:ind w:firstLine="709"/>
        <w:jc w:val="both"/>
      </w:pPr>
      <w:r w:rsidRPr="00170DAA">
        <w:t xml:space="preserve">5.1.9. При обустройстве решеток, перекрывающих водоотводящие лотки на пешеходных коммуникациях, ребра решеток не рекомендуется располагать вдоль </w:t>
      </w:r>
      <w:r w:rsidRPr="00170DAA">
        <w:lastRenderedPageBreak/>
        <w:t>направления пешеходного движения, а ширину отверстий между ребрами следует принимать не более 15 мм.</w:t>
      </w:r>
    </w:p>
    <w:bookmarkEnd w:id="3"/>
    <w:p w:rsidR="00047B1C" w:rsidRPr="00170DAA" w:rsidRDefault="00047B1C" w:rsidP="00047B1C">
      <w:pPr>
        <w:autoSpaceDE w:val="0"/>
        <w:ind w:firstLine="709"/>
        <w:jc w:val="both"/>
      </w:pPr>
      <w:r w:rsidRPr="00170DAA">
        <w:t xml:space="preserve">5.1.10. При ширине улицы в красных линиях более 30 м и уклонах более 30 ‰ расстояние между </w:t>
      </w:r>
      <w:proofErr w:type="spellStart"/>
      <w:r w:rsidRPr="00170DAA">
        <w:t>дождеприемными</w:t>
      </w:r>
      <w:proofErr w:type="spellEnd"/>
      <w:r w:rsidRPr="00170DAA">
        <w:t xml:space="preserve"> колодцами рекомендуется устанавливать не более 60 м. В случае превышения указанного расстояния следует обеспечивать устройство спаренных </w:t>
      </w:r>
      <w:proofErr w:type="spellStart"/>
      <w:r w:rsidRPr="00170DAA">
        <w:t>дождеприемных</w:t>
      </w:r>
      <w:proofErr w:type="spellEnd"/>
      <w:r w:rsidRPr="00170DAA">
        <w:t xml:space="preserve"> колодцев с решетками значительной пропускной способности. Для улиц, внутриквартальных проездов, дорожек, бульваров, скверов, трассируемых на водоразделах, возможно увеличение расстояния между </w:t>
      </w:r>
      <w:proofErr w:type="spellStart"/>
      <w:r w:rsidRPr="00170DAA">
        <w:t>дождеприемными</w:t>
      </w:r>
      <w:proofErr w:type="spellEnd"/>
      <w:r w:rsidRPr="00170DAA">
        <w:t xml:space="preserve"> колодцами в два раза.</w:t>
      </w:r>
    </w:p>
    <w:p w:rsidR="00047B1C" w:rsidRPr="00170DAA" w:rsidRDefault="00047B1C" w:rsidP="00047B1C">
      <w:pPr>
        <w:autoSpaceDE w:val="0"/>
        <w:ind w:firstLine="567"/>
      </w:pPr>
    </w:p>
    <w:p w:rsidR="00047B1C" w:rsidRPr="00170DAA" w:rsidRDefault="00047B1C" w:rsidP="00047B1C">
      <w:pPr>
        <w:autoSpaceDE w:val="0"/>
        <w:ind w:firstLine="709"/>
        <w:jc w:val="both"/>
        <w:rPr>
          <w:b/>
        </w:rPr>
      </w:pPr>
      <w:r w:rsidRPr="00170DAA">
        <w:rPr>
          <w:b/>
        </w:rPr>
        <w:t>5.2.Озеленение.</w:t>
      </w:r>
    </w:p>
    <w:p w:rsidR="00047B1C" w:rsidRPr="00170DAA" w:rsidRDefault="00047B1C" w:rsidP="00047B1C">
      <w:pPr>
        <w:autoSpaceDE w:val="0"/>
        <w:ind w:firstLine="709"/>
        <w:jc w:val="both"/>
        <w:rPr>
          <w:b/>
        </w:rPr>
      </w:pPr>
    </w:p>
    <w:p w:rsidR="00047B1C" w:rsidRPr="00170DAA" w:rsidRDefault="00047B1C" w:rsidP="00047B1C">
      <w:pPr>
        <w:autoSpaceDE w:val="0"/>
        <w:ind w:firstLine="709"/>
        <w:jc w:val="both"/>
      </w:pPr>
      <w:r w:rsidRPr="00170DAA">
        <w:t>5.2.1. Озеленение - элемент благоустройства и ландшафтной организации территории, обеспечивающий формирование среды с активным использованием растительных компонентов, а также поддержание ранее созданной или изначально существующей природной среды на территории поселения.</w:t>
      </w:r>
    </w:p>
    <w:p w:rsidR="00047B1C" w:rsidRPr="00170DAA" w:rsidRDefault="00047B1C" w:rsidP="00047B1C">
      <w:pPr>
        <w:autoSpaceDE w:val="0"/>
        <w:ind w:firstLine="709"/>
        <w:jc w:val="both"/>
      </w:pPr>
      <w:r w:rsidRPr="00170DAA">
        <w:t xml:space="preserve">5.2.2. </w:t>
      </w:r>
      <w:proofErr w:type="gramStart"/>
      <w:r w:rsidRPr="00170DAA">
        <w:t>Основными типами насаждений и озеленения могут являться: массивы, группы, солитеры, живые изгороди, кулисы, боскеты, шпалеры, газоны, цветники, различные виды посадок (аллейные, рядовые, букетные и др.).</w:t>
      </w:r>
      <w:proofErr w:type="gramEnd"/>
      <w:r w:rsidRPr="00170DAA">
        <w:t xml:space="preserve"> В зависимости от выбора типов насаждений определяется </w:t>
      </w:r>
      <w:r w:rsidRPr="00170DAA">
        <w:rPr>
          <w:iCs/>
        </w:rPr>
        <w:t>объемно-пространственная структура</w:t>
      </w:r>
      <w:r w:rsidRPr="00170DAA">
        <w:rPr>
          <w:i/>
          <w:iCs/>
        </w:rPr>
        <w:t xml:space="preserve"> </w:t>
      </w:r>
      <w:r w:rsidRPr="00170DAA">
        <w:t>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047B1C" w:rsidRPr="00170DAA" w:rsidRDefault="00047B1C" w:rsidP="00047B1C">
      <w:pPr>
        <w:autoSpaceDE w:val="0"/>
        <w:ind w:firstLine="709"/>
        <w:jc w:val="both"/>
      </w:pPr>
      <w:r w:rsidRPr="00170DAA">
        <w:t>5.2.3. На территории поселения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Стационарное и мобильное озеленение используются для создания архитектурно-ландшафтных объектов (газонов, цветников, площадок с кустами и деревьями и т.п.) на естественных и искусственных элементах рельефа, фасадах (вертикальное озеленение) зданий и сооружений.</w:t>
      </w:r>
    </w:p>
    <w:p w:rsidR="00047B1C" w:rsidRPr="00170DAA" w:rsidRDefault="00047B1C" w:rsidP="00047B1C">
      <w:pPr>
        <w:autoSpaceDE w:val="0"/>
        <w:ind w:firstLine="709"/>
        <w:jc w:val="both"/>
      </w:pPr>
      <w:r w:rsidRPr="00170DAA">
        <w:t xml:space="preserve">5.2.4. При проектировании озеленения следует учитывать: минимальные расстояния посадок деревьев и кустарников до инженерных сетей, зданий и сооружений, размеры </w:t>
      </w:r>
      <w:proofErr w:type="spellStart"/>
      <w:r w:rsidRPr="00170DAA">
        <w:t>комов</w:t>
      </w:r>
      <w:proofErr w:type="spellEnd"/>
      <w:r w:rsidRPr="00170DAA">
        <w:t>, ям и траншей для посадки насаждений (таблица 2, Приложения № 1). Рекомендуется соблюдать максимальное количество насаждений на различных территориях населенного пункта (таблица 3 Приложения № 1),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 (таблицы 4-7 Приложения № 1).</w:t>
      </w:r>
    </w:p>
    <w:p w:rsidR="00047B1C" w:rsidRPr="00170DAA" w:rsidRDefault="00047B1C" w:rsidP="00047B1C">
      <w:pPr>
        <w:autoSpaceDE w:val="0"/>
        <w:ind w:firstLine="709"/>
        <w:jc w:val="both"/>
      </w:pPr>
      <w:r w:rsidRPr="00170DAA">
        <w:t xml:space="preserve">5.2.5. Проектирование озеленения и формирование системы зеленых насаждений на территории поселения ведется с учетом факторов потери (в той или иной степени) способности экосистем к </w:t>
      </w:r>
      <w:proofErr w:type="spellStart"/>
      <w:r w:rsidRPr="00170DAA">
        <w:t>саморегуляции</w:t>
      </w:r>
      <w:proofErr w:type="spellEnd"/>
      <w:r w:rsidRPr="00170DAA">
        <w:t>. Для обеспечения жизнеспособности насаждений и озеленяемых территорий населенного пункта необходимо:</w:t>
      </w:r>
    </w:p>
    <w:p w:rsidR="00047B1C" w:rsidRPr="00170DAA" w:rsidRDefault="00047B1C" w:rsidP="00047B1C">
      <w:pPr>
        <w:autoSpaceDE w:val="0"/>
        <w:ind w:firstLine="709"/>
        <w:jc w:val="both"/>
      </w:pPr>
      <w:r w:rsidRPr="00170DAA">
        <w:t>- учитывать степень техногенных нагрузок от прилегающих территорий;</w:t>
      </w:r>
    </w:p>
    <w:p w:rsidR="00047B1C" w:rsidRPr="00170DAA" w:rsidRDefault="00047B1C" w:rsidP="00047B1C">
      <w:pPr>
        <w:autoSpaceDE w:val="0"/>
        <w:ind w:firstLine="709"/>
        <w:jc w:val="both"/>
      </w:pPr>
      <w:r w:rsidRPr="00170DAA">
        <w:t>- осуществлять для посадок подбор адаптированных пород посадочного материала с учетом характеристик их устойчивости к воздействию антропогенных факторов.</w:t>
      </w:r>
    </w:p>
    <w:p w:rsidR="00047B1C" w:rsidRPr="00170DAA" w:rsidRDefault="00047B1C" w:rsidP="00047B1C">
      <w:pPr>
        <w:ind w:firstLine="709"/>
        <w:jc w:val="both"/>
        <w:rPr>
          <w:rFonts w:eastAsia="Calibri"/>
        </w:rPr>
      </w:pPr>
      <w:r w:rsidRPr="00170DAA">
        <w:rPr>
          <w:rFonts w:eastAsia="Calibri"/>
        </w:rPr>
        <w:t xml:space="preserve">5.2.6. При озеленении территории общественных пространств и объектов рекреации, обязательное цветочное оформление следует вводить только при условии комплексной оценки территории конкретного объекта с учетом его местоположения, рекреационной нагрузки, наличия иных близлежащих объектов озеленения и цветочного оформления. На территориях с большой площадью замощенных поверхностей, высокой плотностью застройки и подземных коммуникаций для целей озеленения следует использовать </w:t>
      </w:r>
      <w:proofErr w:type="spellStart"/>
      <w:r w:rsidRPr="00170DAA">
        <w:rPr>
          <w:rFonts w:eastAsia="Calibri"/>
        </w:rPr>
        <w:t>отмостки</w:t>
      </w:r>
      <w:proofErr w:type="spellEnd"/>
      <w:r w:rsidRPr="00170DAA">
        <w:rPr>
          <w:rFonts w:eastAsia="Calibri"/>
        </w:rPr>
        <w:t xml:space="preserve"> зданий, поверхности фасадов и мобильное озеленение.</w:t>
      </w:r>
    </w:p>
    <w:p w:rsidR="00047B1C" w:rsidRPr="00170DAA" w:rsidRDefault="00047B1C" w:rsidP="00047B1C">
      <w:pPr>
        <w:ind w:firstLine="709"/>
        <w:jc w:val="both"/>
        <w:rPr>
          <w:rFonts w:eastAsia="Calibri"/>
        </w:rPr>
      </w:pPr>
      <w:r w:rsidRPr="00170DAA">
        <w:rPr>
          <w:rFonts w:eastAsia="Calibri"/>
        </w:rPr>
        <w:t xml:space="preserve">5.2.7. Для защиты от ветра рекомендуется использовать зеленые насаждения ажурной конструкции с </w:t>
      </w:r>
      <w:r w:rsidRPr="00170DAA">
        <w:rPr>
          <w:rFonts w:eastAsia="Calibri"/>
          <w:iCs/>
        </w:rPr>
        <w:t>вертикальной сомкнутостью полога</w:t>
      </w:r>
      <w:r w:rsidRPr="00170DAA">
        <w:rPr>
          <w:rFonts w:eastAsia="Calibri"/>
          <w:i/>
          <w:iCs/>
        </w:rPr>
        <w:t xml:space="preserve"> </w:t>
      </w:r>
      <w:r w:rsidRPr="00170DAA">
        <w:rPr>
          <w:rFonts w:eastAsia="Calibri"/>
        </w:rPr>
        <w:t>60-70 %.</w:t>
      </w:r>
    </w:p>
    <w:p w:rsidR="00047B1C" w:rsidRPr="00170DAA" w:rsidRDefault="00047B1C" w:rsidP="00047B1C">
      <w:pPr>
        <w:ind w:firstLine="709"/>
        <w:jc w:val="both"/>
        <w:rPr>
          <w:rFonts w:eastAsia="Calibri"/>
        </w:rPr>
      </w:pPr>
      <w:r w:rsidRPr="00170DAA">
        <w:rPr>
          <w:rFonts w:eastAsia="Calibri"/>
        </w:rPr>
        <w:lastRenderedPageBreak/>
        <w:t xml:space="preserve">5.2.8. </w:t>
      </w:r>
      <w:proofErr w:type="spellStart"/>
      <w:r w:rsidRPr="00170DAA">
        <w:rPr>
          <w:rFonts w:eastAsia="Calibri"/>
        </w:rPr>
        <w:t>Шумозащитные</w:t>
      </w:r>
      <w:proofErr w:type="spellEnd"/>
      <w:r w:rsidRPr="00170DAA">
        <w:rPr>
          <w:rFonts w:eastAsia="Calibri"/>
        </w:rPr>
        <w:t xml:space="preserve">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8-10 м (с широкой кроной), 5-6 м (со средней кроной), 3-4 м (с узкой кроной), </w:t>
      </w:r>
      <w:proofErr w:type="spellStart"/>
      <w:r w:rsidRPr="00170DAA">
        <w:rPr>
          <w:rFonts w:eastAsia="Calibri"/>
        </w:rPr>
        <w:t>подкроновое</w:t>
      </w:r>
      <w:proofErr w:type="spellEnd"/>
      <w:r w:rsidRPr="00170DAA">
        <w:rPr>
          <w:rFonts w:eastAsia="Calibri"/>
        </w:rPr>
        <w:t xml:space="preserve"> пространство следует заполнять рядами кустарника. Ожидаемый уровень снижения шума указан в таблице 6 Приложения № 1.</w:t>
      </w:r>
    </w:p>
    <w:p w:rsidR="00047B1C" w:rsidRPr="00170DAA" w:rsidRDefault="00047B1C" w:rsidP="00047B1C">
      <w:pPr>
        <w:ind w:firstLine="709"/>
        <w:jc w:val="both"/>
        <w:rPr>
          <w:rFonts w:eastAsia="Calibri"/>
        </w:rPr>
      </w:pPr>
      <w:r w:rsidRPr="00170DAA">
        <w:rPr>
          <w:rFonts w:eastAsia="Calibri"/>
        </w:rPr>
        <w:t>5.2.9. 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 смыкание крон).</w:t>
      </w:r>
    </w:p>
    <w:p w:rsidR="00047B1C" w:rsidRPr="00170DAA" w:rsidRDefault="00047B1C" w:rsidP="00047B1C">
      <w:pPr>
        <w:ind w:firstLine="709"/>
        <w:jc w:val="both"/>
        <w:rPr>
          <w:rFonts w:eastAsia="Calibri"/>
        </w:rPr>
      </w:pPr>
    </w:p>
    <w:p w:rsidR="00047B1C" w:rsidRPr="00170DAA" w:rsidRDefault="00047B1C" w:rsidP="00047B1C">
      <w:pPr>
        <w:ind w:firstLine="709"/>
        <w:jc w:val="both"/>
        <w:rPr>
          <w:b/>
          <w:bCs/>
          <w:iCs/>
          <w:kern w:val="1"/>
        </w:rPr>
      </w:pPr>
      <w:r w:rsidRPr="00170DAA">
        <w:rPr>
          <w:b/>
          <w:bCs/>
          <w:iCs/>
          <w:kern w:val="1"/>
        </w:rPr>
        <w:t>5.3. Виды покрытий.</w:t>
      </w:r>
    </w:p>
    <w:p w:rsidR="00047B1C" w:rsidRPr="00170DAA" w:rsidRDefault="00047B1C" w:rsidP="00047B1C">
      <w:pPr>
        <w:ind w:firstLine="709"/>
        <w:jc w:val="both"/>
        <w:rPr>
          <w:rFonts w:eastAsia="Calibri"/>
        </w:rPr>
      </w:pPr>
    </w:p>
    <w:p w:rsidR="00047B1C" w:rsidRPr="00170DAA" w:rsidRDefault="00047B1C" w:rsidP="00047B1C">
      <w:pPr>
        <w:autoSpaceDE w:val="0"/>
        <w:ind w:firstLine="709"/>
        <w:jc w:val="both"/>
      </w:pPr>
      <w:r w:rsidRPr="00170DAA">
        <w:t xml:space="preserve">5.3.1. Покрытия поверхности обеспечивают на территории </w:t>
      </w:r>
      <w:proofErr w:type="spellStart"/>
      <w:r w:rsidRPr="00170DAA">
        <w:t>Богатовского</w:t>
      </w:r>
      <w:proofErr w:type="spellEnd"/>
      <w:r w:rsidRPr="00170DAA">
        <w:t xml:space="preserve"> сельского поселения условия безопасного и комфортного передвижения, а также - формируют архитектурно-художественный облик среды. Для целей благоустройства территории определены следующие виды покрытий:</w:t>
      </w:r>
    </w:p>
    <w:p w:rsidR="00047B1C" w:rsidRPr="00170DAA" w:rsidRDefault="00047B1C" w:rsidP="00047B1C">
      <w:pPr>
        <w:autoSpaceDE w:val="0"/>
        <w:ind w:firstLine="709"/>
        <w:jc w:val="both"/>
      </w:pPr>
      <w:r w:rsidRPr="00170DAA">
        <w:t xml:space="preserve">- твердые (капитальные) - монолитные или сборные, выполняемые из асфальтобетона, </w:t>
      </w:r>
      <w:proofErr w:type="spellStart"/>
      <w:r w:rsidRPr="00170DAA">
        <w:t>цементобетона</w:t>
      </w:r>
      <w:proofErr w:type="spellEnd"/>
      <w:r w:rsidRPr="00170DAA">
        <w:t>, природного камня и т.п. материалов;</w:t>
      </w:r>
    </w:p>
    <w:p w:rsidR="00047B1C" w:rsidRPr="00170DAA" w:rsidRDefault="00047B1C" w:rsidP="00047B1C">
      <w:pPr>
        <w:autoSpaceDE w:val="0"/>
        <w:ind w:firstLine="709"/>
        <w:jc w:val="both"/>
      </w:pPr>
      <w:r w:rsidRPr="00170DAA">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047B1C" w:rsidRPr="00170DAA" w:rsidRDefault="00047B1C" w:rsidP="00047B1C">
      <w:pPr>
        <w:autoSpaceDE w:val="0"/>
        <w:ind w:firstLine="709"/>
        <w:jc w:val="both"/>
      </w:pPr>
      <w:r w:rsidRPr="00170DAA">
        <w:t>- газонные, выполняемые по специальным технологиям подготовки и посадки травяного покрова;</w:t>
      </w:r>
    </w:p>
    <w:p w:rsidR="00047B1C" w:rsidRPr="00170DAA" w:rsidRDefault="00047B1C" w:rsidP="00047B1C">
      <w:pPr>
        <w:autoSpaceDE w:val="0"/>
        <w:ind w:firstLine="709"/>
        <w:jc w:val="both"/>
      </w:pPr>
      <w:r w:rsidRPr="00170DAA">
        <w:t>- комбинированные, представляющие сочетания покрытий, указанных выше (например, плитка, утопленная в газон и т.п.).</w:t>
      </w:r>
    </w:p>
    <w:p w:rsidR="00047B1C" w:rsidRPr="00170DAA" w:rsidRDefault="00047B1C" w:rsidP="00047B1C">
      <w:pPr>
        <w:autoSpaceDE w:val="0"/>
        <w:ind w:firstLine="709"/>
        <w:jc w:val="both"/>
      </w:pPr>
      <w:r w:rsidRPr="00170DAA">
        <w:t xml:space="preserve">5.3.2. Применяемый в проекте вид покрытия рекомендуется устанавливать </w:t>
      </w:r>
      <w:proofErr w:type="gramStart"/>
      <w:r w:rsidRPr="00170DAA">
        <w:t>прочным</w:t>
      </w:r>
      <w:proofErr w:type="gramEnd"/>
      <w:r w:rsidRPr="00170DAA">
        <w:t xml:space="preserve">, </w:t>
      </w:r>
      <w:proofErr w:type="spellStart"/>
      <w:r w:rsidRPr="00170DAA">
        <w:t>ремонтопригодным</w:t>
      </w:r>
      <w:proofErr w:type="spellEnd"/>
      <w:r w:rsidRPr="00170DAA">
        <w:t xml:space="preserve">, </w:t>
      </w:r>
      <w:proofErr w:type="spellStart"/>
      <w:r w:rsidRPr="00170DAA">
        <w:t>экологичным</w:t>
      </w:r>
      <w:proofErr w:type="spellEnd"/>
      <w:r w:rsidRPr="00170DAA">
        <w:t xml:space="preserve">, не допускающим скольжения. </w:t>
      </w:r>
      <w:proofErr w:type="gramStart"/>
      <w:r w:rsidRPr="00170DAA">
        <w:t xml:space="preserve">Выбор видов покрытия принимается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прогулочных дорожек и т.п. объектов); газонных и комбинированных, как наиболее </w:t>
      </w:r>
      <w:proofErr w:type="spellStart"/>
      <w:r w:rsidRPr="00170DAA">
        <w:t>экологичных</w:t>
      </w:r>
      <w:proofErr w:type="spellEnd"/>
      <w:r w:rsidRPr="00170DAA">
        <w:t>.</w:t>
      </w:r>
      <w:proofErr w:type="gramEnd"/>
    </w:p>
    <w:p w:rsidR="00047B1C" w:rsidRPr="00170DAA" w:rsidRDefault="00047B1C" w:rsidP="00047B1C">
      <w:pPr>
        <w:autoSpaceDE w:val="0"/>
        <w:ind w:firstLine="709"/>
        <w:jc w:val="both"/>
      </w:pPr>
      <w:r w:rsidRPr="00170DAA">
        <w:t xml:space="preserve">5.3.3. Для деревьев, расположенных в мощении, при отсутствии иных видов защиты (приствольных решеток, бордюров, </w:t>
      </w:r>
      <w:proofErr w:type="spellStart"/>
      <w:r w:rsidRPr="00170DAA">
        <w:t>периметральных</w:t>
      </w:r>
      <w:proofErr w:type="spellEnd"/>
      <w:r w:rsidRPr="00170DAA">
        <w:t xml:space="preserve"> скамеек и пр.) рекомендуется предусматривать выполнение защитных видов покрытий в радиусе не менее 1,5 м от ствола: щебеночное, галечное, «соты» с засевом газона. Защитное покрытие может быть выполнено в одном уровне или выше покрытия пешеходных коммуникаций.</w:t>
      </w:r>
    </w:p>
    <w:p w:rsidR="00047B1C" w:rsidRPr="00170DAA" w:rsidRDefault="00047B1C" w:rsidP="00047B1C">
      <w:pPr>
        <w:autoSpaceDE w:val="0"/>
        <w:ind w:firstLine="709"/>
        <w:jc w:val="both"/>
      </w:pPr>
      <w:r w:rsidRPr="00170DAA">
        <w:t>5.3.4. Колористическое решение применяемого вида покрытия рекомендуется выполнять с учетом цветового решения формируемой среды, а на территориях общественных пространств населенного пункта - соответствующей концепции цветового решения этих территорий.</w:t>
      </w:r>
    </w:p>
    <w:p w:rsidR="00047B1C" w:rsidRPr="00170DAA" w:rsidRDefault="00047B1C" w:rsidP="00047B1C">
      <w:pPr>
        <w:autoSpaceDE w:val="0"/>
        <w:ind w:firstLine="709"/>
        <w:jc w:val="both"/>
      </w:pPr>
    </w:p>
    <w:p w:rsidR="00047B1C" w:rsidRPr="00170DAA" w:rsidRDefault="00047B1C" w:rsidP="00047B1C">
      <w:pPr>
        <w:autoSpaceDE w:val="0"/>
        <w:ind w:firstLine="709"/>
        <w:jc w:val="both"/>
        <w:rPr>
          <w:b/>
          <w:bCs/>
          <w:iCs/>
          <w:kern w:val="1"/>
        </w:rPr>
      </w:pPr>
      <w:r w:rsidRPr="00170DAA">
        <w:rPr>
          <w:b/>
          <w:bCs/>
          <w:iCs/>
          <w:kern w:val="1"/>
        </w:rPr>
        <w:t>5.4. Сопряжения поверхностей.</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5.4.1. К элементам сопряжения поверхностей относят различные виды бортовых камней, пандусы, ступени, лестницы.</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Бортовые камни.</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lastRenderedPageBreak/>
        <w:t>5.4.2. На стыке тротуара и проезжей части, как правило, следует устанавливать дорожные бортовые камни. Бортовые камни рекомендуется устанавливать с нормативным превышением над уровнем проезжей части не менее 150 мм, которое должно сохраняться и в случае ремонта поверхностей покрытий.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районного значения, а также площадках автостоянок при крупных объектах обслуживания.</w:t>
      </w:r>
    </w:p>
    <w:p w:rsidR="00047B1C" w:rsidRPr="00170DAA" w:rsidRDefault="00047B1C" w:rsidP="00047B1C">
      <w:pPr>
        <w:autoSpaceDE w:val="0"/>
        <w:ind w:firstLine="709"/>
        <w:jc w:val="both"/>
      </w:pPr>
      <w:bookmarkStart w:id="4" w:name="PO0000143"/>
      <w:r w:rsidRPr="00170DAA">
        <w:t>5.4.3. При сопряжении покрытия пешеходных коммуникаций с газоном можно устанавливать садовый борт, дающий превышение над уровнем газона не менее 50 мм на расстоянии не менее 0,5 м,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bookmarkEnd w:id="4"/>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Ступени, лестницы, пандусы.</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5.4.4. При уклонах пешеходных коммуникаций более 60 ‰ следует 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ступени и лестницы следует предусматривать при уклонах более 50 ‰,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следует предусматривать </w:t>
      </w:r>
      <w:r w:rsidRPr="00170DAA">
        <w:rPr>
          <w:iCs/>
        </w:rPr>
        <w:t>бордюрный пандус</w:t>
      </w:r>
      <w:r w:rsidRPr="00170DAA">
        <w:rPr>
          <w:i/>
          <w:iCs/>
        </w:rPr>
        <w:t xml:space="preserve"> </w:t>
      </w:r>
      <w:r w:rsidRPr="00170DAA">
        <w:t>для обеспечения спуска с покрытия тротуара на уровень дорожного покрытия.</w:t>
      </w:r>
    </w:p>
    <w:p w:rsidR="00047B1C" w:rsidRPr="00170DAA" w:rsidRDefault="00047B1C" w:rsidP="00047B1C">
      <w:pPr>
        <w:autoSpaceDE w:val="0"/>
        <w:ind w:firstLine="709"/>
        <w:jc w:val="both"/>
      </w:pPr>
      <w:r w:rsidRPr="00170DAA">
        <w:t xml:space="preserve">5.4.5. При проектировании открытых лестниц на перепадах рельефа высоту ступеней рекомендуется назначать не более 120 мм, ширину - не менее 400 мм и уклон 10-20 ‰ в сторону вышележащей ступени. После каждых 10-12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следует устанавливать </w:t>
      </w:r>
      <w:proofErr w:type="gramStart"/>
      <w:r w:rsidRPr="00170DAA">
        <w:t>одинаковыми</w:t>
      </w:r>
      <w:proofErr w:type="gramEnd"/>
      <w:r w:rsidRPr="00170DAA">
        <w:t xml:space="preserve">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047B1C" w:rsidRPr="00170DAA" w:rsidRDefault="00047B1C" w:rsidP="00047B1C">
      <w:pPr>
        <w:autoSpaceDE w:val="0"/>
        <w:ind w:firstLine="709"/>
        <w:jc w:val="both"/>
      </w:pPr>
      <w:r w:rsidRPr="00170DAA">
        <w:t>5.4.6. 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следует предусматривать ограждающий бортик высотой не менее 75 мм и поручни. Зависимость уклона пандуса от высоты подъема рекомендуется принимать по таблице 8 Приложения № 1. Уклон бордюрного пандуса следует, как правило, принимать 1:12.</w:t>
      </w:r>
    </w:p>
    <w:p w:rsidR="00047B1C" w:rsidRDefault="00047B1C" w:rsidP="00047B1C">
      <w:pPr>
        <w:autoSpaceDE w:val="0"/>
        <w:ind w:firstLine="709"/>
        <w:jc w:val="both"/>
      </w:pPr>
      <w:r w:rsidRPr="00170DAA">
        <w:t>5.4.7. По обеим сторонам лестницы или пандуса рекомендуется предусматривать поручни на высоте 800-920 мм круглого или прямоугольного сечения, удобного для охвата рукой и отстоящего от стены на 40 мм. При ширине лестниц 2,5 м и более следует предусматривать разделительные поручни. Длину поручней следует устанавливать больше длины пандуса или лестницы с каждой стороны не менее</w:t>
      </w:r>
      <w:proofErr w:type="gramStart"/>
      <w:r w:rsidRPr="00170DAA">
        <w:t>,</w:t>
      </w:r>
      <w:proofErr w:type="gramEnd"/>
      <w:r w:rsidRPr="00170DAA">
        <w:t xml:space="preserve">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047B1C" w:rsidRPr="00170DAA" w:rsidRDefault="00047B1C" w:rsidP="00047B1C">
      <w:pPr>
        <w:autoSpaceDE w:val="0"/>
        <w:ind w:firstLine="709"/>
        <w:jc w:val="both"/>
      </w:pPr>
    </w:p>
    <w:p w:rsidR="00047B1C" w:rsidRPr="00170DAA" w:rsidRDefault="00047B1C" w:rsidP="00047B1C">
      <w:pPr>
        <w:autoSpaceDE w:val="0"/>
        <w:ind w:firstLine="709"/>
        <w:jc w:val="both"/>
        <w:rPr>
          <w:b/>
          <w:bCs/>
          <w:iCs/>
          <w:kern w:val="1"/>
        </w:rPr>
      </w:pPr>
      <w:r w:rsidRPr="00170DAA">
        <w:rPr>
          <w:b/>
          <w:bCs/>
          <w:iCs/>
          <w:kern w:val="1"/>
        </w:rPr>
        <w:t>5.5. Ограждения.</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lastRenderedPageBreak/>
        <w:t>5</w:t>
      </w:r>
      <w:r w:rsidRPr="00170DAA">
        <w:t xml:space="preserve">.5.1. </w:t>
      </w:r>
      <w:proofErr w:type="gramStart"/>
      <w:r w:rsidRPr="00170DAA">
        <w:t>В целях благоустройства на территории поселения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- 0,3-1,0 м, средние - 1,1-1,7 м, высокие - 1,8-3,0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roofErr w:type="gramEnd"/>
    </w:p>
    <w:p w:rsidR="00047B1C" w:rsidRPr="00170DAA" w:rsidRDefault="00047B1C" w:rsidP="00047B1C">
      <w:pPr>
        <w:autoSpaceDE w:val="0"/>
        <w:ind w:firstLine="709"/>
        <w:jc w:val="both"/>
      </w:pPr>
      <w:r w:rsidRPr="00170DAA">
        <w:t xml:space="preserve">5.5.2. Проектирование ограждений рекомендуется производить в зависимости от их местоположения и назначения согласно </w:t>
      </w:r>
      <w:proofErr w:type="spellStart"/>
      <w:r w:rsidRPr="00170DAA">
        <w:t>ГОСТам</w:t>
      </w:r>
      <w:proofErr w:type="spellEnd"/>
      <w:r w:rsidRPr="00170DAA">
        <w:t>, каталогам сертифицированных изделий, проектам индивидуального проектирования.</w:t>
      </w:r>
    </w:p>
    <w:p w:rsidR="00047B1C" w:rsidRPr="00170DAA" w:rsidRDefault="00047B1C" w:rsidP="00047B1C">
      <w:pPr>
        <w:autoSpaceDE w:val="0"/>
        <w:ind w:firstLine="709"/>
        <w:jc w:val="both"/>
      </w:pPr>
      <w:r w:rsidRPr="00170DAA">
        <w:t xml:space="preserve">5.5.2.1. 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металлических ограждений. </w:t>
      </w:r>
    </w:p>
    <w:p w:rsidR="00047B1C" w:rsidRPr="00170DAA" w:rsidRDefault="00047B1C" w:rsidP="00047B1C">
      <w:pPr>
        <w:ind w:firstLine="709"/>
        <w:jc w:val="both"/>
        <w:rPr>
          <w:rFonts w:eastAsia="Calibri"/>
        </w:rPr>
      </w:pPr>
      <w:r w:rsidRPr="00170DAA">
        <w:rPr>
          <w:rFonts w:eastAsia="Calibri"/>
        </w:rPr>
        <w:t xml:space="preserve">5.5.3. Рекомендуется предусматривать размещение защитных металлических ограждений высотой не менее 0,5 м в местах примыкания газонов к проездам, стоянкам автотранспорта, в местах возможного наезда автомобилей на газон и </w:t>
      </w:r>
      <w:proofErr w:type="spellStart"/>
      <w:r w:rsidRPr="00170DAA">
        <w:rPr>
          <w:rFonts w:eastAsia="Calibri"/>
        </w:rPr>
        <w:t>вытаптывания</w:t>
      </w:r>
      <w:proofErr w:type="spellEnd"/>
      <w:r w:rsidRPr="00170DAA">
        <w:rPr>
          <w:rFonts w:eastAsia="Calibri"/>
        </w:rPr>
        <w:t xml:space="preserve"> троп через газон. Ограждения рекомендуется размещать на территории газона с отступом от границы примыкания порядка 0,2-0,3 м.</w:t>
      </w:r>
    </w:p>
    <w:p w:rsidR="00047B1C" w:rsidRPr="00170DAA" w:rsidRDefault="00047B1C" w:rsidP="00047B1C">
      <w:pPr>
        <w:ind w:firstLine="709"/>
        <w:jc w:val="both"/>
        <w:rPr>
          <w:rFonts w:eastAsia="Calibri"/>
        </w:rPr>
      </w:pPr>
      <w:r w:rsidRPr="00170DAA">
        <w:rPr>
          <w:rFonts w:eastAsia="Calibri"/>
        </w:rPr>
        <w:t>5.5.4. 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047B1C" w:rsidRPr="00170DAA" w:rsidRDefault="00047B1C" w:rsidP="00047B1C">
      <w:pPr>
        <w:ind w:firstLine="567"/>
        <w:rPr>
          <w:rFonts w:eastAsia="Calibri"/>
        </w:rPr>
      </w:pPr>
    </w:p>
    <w:p w:rsidR="00047B1C" w:rsidRPr="00170DAA" w:rsidRDefault="00047B1C" w:rsidP="00047B1C">
      <w:pPr>
        <w:ind w:firstLine="709"/>
        <w:jc w:val="both"/>
        <w:rPr>
          <w:rFonts w:eastAsia="Calibri"/>
          <w:b/>
          <w:bCs/>
          <w:iCs/>
          <w:kern w:val="1"/>
        </w:rPr>
      </w:pPr>
      <w:r w:rsidRPr="00170DAA">
        <w:rPr>
          <w:rFonts w:eastAsia="Calibri"/>
          <w:b/>
          <w:bCs/>
          <w:iCs/>
          <w:kern w:val="1"/>
        </w:rPr>
        <w:t>5.6. Малые архитектурные формы.</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 xml:space="preserve">5.6.1. К малым архитектурным формам (МАФ) относятся: элементы монументально-декоративного оформления, устройства для оформления мобильного и вертикального озеленения, водные устройства, парковая мебель, коммунально-бытовое и техническое оборудование на территории поселения. При проектировании и выборе малых архитектурных форм рекомендуется пользоваться каталогами сертифицированных изделий. </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Устройства для оформления озеленения.</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 xml:space="preserve">5.6.2. Для оформления мобильного и вертикального озеленения рекомендуется применять следующие виды устройств: трельяжи, шпалеры, </w:t>
      </w:r>
      <w:proofErr w:type="spellStart"/>
      <w:r w:rsidRPr="00170DAA">
        <w:rPr>
          <w:rFonts w:eastAsia="Calibri"/>
        </w:rPr>
        <w:t>перголы</w:t>
      </w:r>
      <w:proofErr w:type="spellEnd"/>
      <w:r w:rsidRPr="00170DAA">
        <w:rPr>
          <w:rFonts w:eastAsia="Calibri"/>
        </w:rPr>
        <w:t xml:space="preserve">, цветочницы, вазоны. Трельяж и шпалера - легкие деревянные или металлические конструкции в виде решетки для озеленения вьющимися или опирающимися растениями, могут использоваться для организации уголков тихого отдыха, укрытия от солнца, ограждения площадок, технических устройств и сооружений. </w:t>
      </w:r>
      <w:proofErr w:type="spellStart"/>
      <w:r w:rsidRPr="00170DAA">
        <w:rPr>
          <w:rFonts w:eastAsia="Calibri"/>
        </w:rPr>
        <w:t>Пергола</w:t>
      </w:r>
      <w:proofErr w:type="spellEnd"/>
      <w:r w:rsidRPr="00170DAA">
        <w:rPr>
          <w:rFonts w:eastAsia="Calibri"/>
        </w:rPr>
        <w:t xml:space="preserve"> - легкое решетчатое сооружение из дерева или металла в виде беседки, галереи или навеса, используется как «зеленый тоннель», переход между площадками или архитектурными объектами. Цветочницы, вазоны - небольшие емкости с растительным грунтом, в которые высаживаются цветочные растения.</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Водные устройства.</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5.6.3.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функцию, улучшают микроклимат, воздушную и акустическую среду. Водные устройства всех видов следует снабжать водосливными трубами, отводящими избыток воды в дренажную сеть и ливневую канализацию.</w:t>
      </w:r>
    </w:p>
    <w:p w:rsidR="00047B1C" w:rsidRPr="00170DAA" w:rsidRDefault="00047B1C" w:rsidP="00047B1C">
      <w:pPr>
        <w:ind w:firstLine="709"/>
        <w:jc w:val="both"/>
        <w:rPr>
          <w:rFonts w:eastAsia="Calibri"/>
        </w:rPr>
      </w:pPr>
      <w:r w:rsidRPr="00170DAA">
        <w:rPr>
          <w:rFonts w:eastAsia="Calibri"/>
        </w:rPr>
        <w:lastRenderedPageBreak/>
        <w:t xml:space="preserve">5.6.3.1. Фонтаны рекомендуется проектировать на основании индивидуальных проектных разработок. </w:t>
      </w:r>
    </w:p>
    <w:p w:rsidR="00047B1C" w:rsidRPr="00170DAA" w:rsidRDefault="00047B1C" w:rsidP="00047B1C">
      <w:pPr>
        <w:ind w:firstLine="709"/>
        <w:jc w:val="both"/>
        <w:rPr>
          <w:rFonts w:eastAsia="Calibri"/>
        </w:rPr>
      </w:pPr>
      <w:r w:rsidRPr="00170DAA">
        <w:rPr>
          <w:rFonts w:eastAsia="Calibri"/>
        </w:rPr>
        <w:t>5.6.3.2. 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047B1C" w:rsidRPr="00170DAA" w:rsidRDefault="00047B1C" w:rsidP="00047B1C">
      <w:pPr>
        <w:ind w:firstLine="709"/>
        <w:jc w:val="both"/>
      </w:pPr>
      <w:r w:rsidRPr="00170DAA">
        <w:rPr>
          <w:rFonts w:eastAsia="Calibri"/>
        </w:rPr>
        <w:t xml:space="preserve">5.6.3.3. Родники на территории поселения должны соответствовать качеству воды согласно требованиям </w:t>
      </w:r>
      <w:proofErr w:type="spellStart"/>
      <w:r w:rsidRPr="00170DAA">
        <w:rPr>
          <w:rFonts w:eastAsia="Calibri"/>
        </w:rPr>
        <w:t>СанПиНов</w:t>
      </w:r>
      <w:proofErr w:type="spellEnd"/>
      <w:r w:rsidRPr="00170DAA">
        <w:rPr>
          <w:rFonts w:eastAsia="Calibri"/>
        </w:rPr>
        <w:t xml:space="preserve"> и иметь положительное заключение органов санитарно-эпидемиологического надзора. Родники рекомендуется оборудовать </w:t>
      </w:r>
      <w:r w:rsidRPr="00170DAA">
        <w:t xml:space="preserve">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 </w:t>
      </w:r>
    </w:p>
    <w:p w:rsidR="00047B1C" w:rsidRPr="00170DAA" w:rsidRDefault="00047B1C" w:rsidP="00047B1C">
      <w:pPr>
        <w:ind w:firstLine="709"/>
        <w:jc w:val="both"/>
      </w:pPr>
    </w:p>
    <w:p w:rsidR="00047B1C" w:rsidRPr="00170DAA" w:rsidRDefault="00047B1C" w:rsidP="00047B1C">
      <w:pPr>
        <w:ind w:firstLine="709"/>
        <w:jc w:val="both"/>
      </w:pPr>
      <w:r w:rsidRPr="00170DAA">
        <w:t>Парковая мебель.</w:t>
      </w:r>
    </w:p>
    <w:p w:rsidR="00047B1C" w:rsidRPr="00170DAA" w:rsidRDefault="00047B1C" w:rsidP="00047B1C">
      <w:pPr>
        <w:ind w:firstLine="709"/>
        <w:jc w:val="both"/>
      </w:pPr>
    </w:p>
    <w:p w:rsidR="00047B1C" w:rsidRPr="00170DAA" w:rsidRDefault="00047B1C" w:rsidP="00047B1C">
      <w:pPr>
        <w:autoSpaceDE w:val="0"/>
        <w:ind w:firstLine="709"/>
        <w:jc w:val="both"/>
      </w:pPr>
      <w:r w:rsidRPr="00170DAA">
        <w:t>5.6.4. К мебели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и др.</w:t>
      </w:r>
    </w:p>
    <w:p w:rsidR="00047B1C" w:rsidRPr="00170DAA" w:rsidRDefault="00047B1C" w:rsidP="00047B1C">
      <w:pPr>
        <w:autoSpaceDE w:val="0"/>
        <w:ind w:firstLine="709"/>
        <w:jc w:val="both"/>
      </w:pPr>
      <w:bookmarkStart w:id="5" w:name="PO0000178"/>
      <w:r w:rsidRPr="00170DAA">
        <w:t xml:space="preserve">5.6.4.1. Установку скамей рекомендуется предусматривать на твердые виды покрытия или фундамент. В зонах отдыха, лесопарках, детских площадках может допускаться установка скамей на мягкие виды покрытия. При наличии фундамента его части рекомендуется выполнять не </w:t>
      </w:r>
      <w:proofErr w:type="gramStart"/>
      <w:r w:rsidRPr="00170DAA">
        <w:t>выступающими</w:t>
      </w:r>
      <w:proofErr w:type="gramEnd"/>
      <w:r w:rsidRPr="00170DAA">
        <w:t xml:space="preserve"> над поверхностью земли. Высоту скамьи для отдыха взрослого человека от уровня покрытия до плоскости сидения рекомендуется принимать в пределах 420-480 мм. Поверхности скамьи для отдыха рекомендуется выполнять из дерева, с различными видами водоустойчивой обработки (предпочтительно - пропиткой) допускается выполнять скамьи и столы из древесных пней-срубов, бревен и плах, не имеющих сколов и острых углов.</w:t>
      </w:r>
    </w:p>
    <w:bookmarkEnd w:id="5"/>
    <w:p w:rsidR="00047B1C" w:rsidRPr="00170DAA" w:rsidRDefault="00047B1C" w:rsidP="00047B1C">
      <w:pPr>
        <w:autoSpaceDE w:val="0"/>
        <w:ind w:firstLine="709"/>
        <w:jc w:val="both"/>
      </w:pPr>
      <w:r w:rsidRPr="00170DAA">
        <w:t>5.6.4.2. Количество размещаемой мебели рекомендуется устанавливать, в зависимости от функционального назначения территории и количества посетителей на этой территории.</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Уличное коммунально-бытовое оборудование.</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5.6.5. Уличное коммунально-бытовое оборудование обычно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w:t>
      </w:r>
      <w:proofErr w:type="spellStart"/>
      <w:r w:rsidRPr="00170DAA">
        <w:t>экологичность</w:t>
      </w:r>
      <w:proofErr w:type="spellEnd"/>
      <w:r w:rsidRPr="00170DAA">
        <w:t>, безопасность (отсутствие острых углов), удобство в пользовании, легкость очистки, привлекательный внешний вид.</w:t>
      </w:r>
    </w:p>
    <w:p w:rsidR="00047B1C" w:rsidRPr="00170DAA" w:rsidRDefault="00047B1C" w:rsidP="00047B1C">
      <w:pPr>
        <w:autoSpaceDE w:val="0"/>
        <w:ind w:firstLine="709"/>
        <w:jc w:val="both"/>
      </w:pPr>
      <w:r w:rsidRPr="00170DAA">
        <w:t>5.6.5.1. Для сбора бытового мусора на улицах, площадях, объектах рекреации рекомендуется применять малогабаритные (малые) контейнеры (менее 0,5 куб</w:t>
      </w:r>
      <w:proofErr w:type="gramStart"/>
      <w:r w:rsidRPr="00170DAA">
        <w:t>.м</w:t>
      </w:r>
      <w:proofErr w:type="gramEnd"/>
      <w:r w:rsidRPr="00170DAA">
        <w:t xml:space="preserve">) и (или) урны, устанавливая их у входов: в объекты торговли и общественного питания, другие учреждения общественного назначения, жилые дома и сооружения транспорта (вокзалы). </w:t>
      </w:r>
      <w:proofErr w:type="gramStart"/>
      <w:r w:rsidRPr="00170DAA">
        <w:t>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w:t>
      </w:r>
      <w:proofErr w:type="gramEnd"/>
      <w:r w:rsidRPr="00170DAA">
        <w:t xml:space="preserve"> Во всех случаях следует предусматривать расстановку, не мешающую передвижению пешеходов, проезду инвалидных и детских колясок.</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Уличное техническое оборудование.</w:t>
      </w:r>
    </w:p>
    <w:p w:rsidR="00047B1C" w:rsidRPr="00170DAA" w:rsidRDefault="00047B1C" w:rsidP="00047B1C">
      <w:pPr>
        <w:autoSpaceDE w:val="0"/>
        <w:ind w:firstLine="709"/>
        <w:jc w:val="both"/>
      </w:pPr>
    </w:p>
    <w:p w:rsidR="00047B1C" w:rsidRPr="00170DAA" w:rsidRDefault="00047B1C" w:rsidP="00047B1C">
      <w:pPr>
        <w:ind w:firstLine="709"/>
        <w:jc w:val="both"/>
        <w:rPr>
          <w:rFonts w:eastAsia="Calibri"/>
        </w:rPr>
      </w:pPr>
      <w:r w:rsidRPr="00170DAA">
        <w:rPr>
          <w:rFonts w:eastAsia="Calibri"/>
        </w:rPr>
        <w:t xml:space="preserve">5.6.6. К уличному техническому оборудованию относятся: укрытия таксофонов, торговые палатки, элементы инженерного оборудования (подъемные площадки для инвалидных колясок, смотровые люки, решетки </w:t>
      </w:r>
      <w:proofErr w:type="spellStart"/>
      <w:r w:rsidRPr="00170DAA">
        <w:rPr>
          <w:rFonts w:eastAsia="Calibri"/>
        </w:rPr>
        <w:t>дождеприемных</w:t>
      </w:r>
      <w:proofErr w:type="spellEnd"/>
      <w:r w:rsidRPr="00170DAA">
        <w:rPr>
          <w:rFonts w:eastAsia="Calibri"/>
        </w:rPr>
        <w:t xml:space="preserve"> колодцев, шкафы телефонной связи и т.п.).</w:t>
      </w:r>
    </w:p>
    <w:p w:rsidR="00047B1C" w:rsidRPr="00170DAA" w:rsidRDefault="00047B1C" w:rsidP="00047B1C">
      <w:pPr>
        <w:ind w:firstLine="709"/>
        <w:jc w:val="both"/>
        <w:rPr>
          <w:rFonts w:eastAsia="Calibri"/>
        </w:rPr>
      </w:pPr>
      <w:r w:rsidRPr="00170DAA">
        <w:rPr>
          <w:rFonts w:eastAsia="Calibri"/>
        </w:rPr>
        <w:t xml:space="preserve">5.6.6.1. Установка уличного технического оборудования должна обеспечивать удобный подход к оборудованию и соответствовать разделу 3 </w:t>
      </w:r>
      <w:proofErr w:type="spellStart"/>
      <w:r w:rsidRPr="00170DAA">
        <w:rPr>
          <w:rFonts w:eastAsia="Calibri"/>
        </w:rPr>
        <w:t>СНиП</w:t>
      </w:r>
      <w:proofErr w:type="spellEnd"/>
      <w:r w:rsidRPr="00170DAA">
        <w:rPr>
          <w:rFonts w:eastAsia="Calibri"/>
        </w:rPr>
        <w:t xml:space="preserve"> 35-01.</w:t>
      </w:r>
    </w:p>
    <w:p w:rsidR="00047B1C" w:rsidRPr="00170DAA" w:rsidRDefault="00047B1C" w:rsidP="00047B1C">
      <w:pPr>
        <w:ind w:firstLine="709"/>
        <w:jc w:val="both"/>
        <w:rPr>
          <w:rFonts w:eastAsia="Calibri"/>
        </w:rPr>
      </w:pPr>
      <w:r w:rsidRPr="00170DAA">
        <w:rPr>
          <w:rFonts w:eastAsia="Calibri"/>
        </w:rPr>
        <w:t xml:space="preserve">5.6.6.2. 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w:t>
      </w:r>
    </w:p>
    <w:p w:rsidR="00047B1C" w:rsidRPr="00170DAA" w:rsidRDefault="00047B1C" w:rsidP="00047B1C">
      <w:pPr>
        <w:ind w:firstLine="709"/>
        <w:jc w:val="both"/>
        <w:rPr>
          <w:rFonts w:eastAsia="Calibri"/>
        </w:rPr>
      </w:pPr>
      <w:r w:rsidRPr="00170DAA">
        <w:rPr>
          <w:rFonts w:eastAsia="Calibri"/>
        </w:rPr>
        <w:t>5.6.7. 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047B1C" w:rsidRPr="00170DAA" w:rsidRDefault="00047B1C" w:rsidP="00047B1C">
      <w:pPr>
        <w:ind w:firstLine="709"/>
        <w:jc w:val="both"/>
        <w:rPr>
          <w:rFonts w:eastAsia="Calibri"/>
        </w:rPr>
      </w:pPr>
      <w:r w:rsidRPr="00170DAA">
        <w:rPr>
          <w:rFonts w:eastAsia="Calibri"/>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b/>
          <w:bCs/>
          <w:iCs/>
          <w:kern w:val="1"/>
        </w:rPr>
      </w:pPr>
      <w:r w:rsidRPr="00170DAA">
        <w:rPr>
          <w:rFonts w:eastAsia="Calibri"/>
          <w:b/>
          <w:bCs/>
          <w:iCs/>
          <w:kern w:val="1"/>
        </w:rPr>
        <w:t>5.7. Игровое и спортивное оборудование.</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5.7.1. Игровое и спортивное оборудование на территории поселения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 (таблица 9 Приложения № 1).</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Игровое оборудование.</w:t>
      </w:r>
    </w:p>
    <w:p w:rsidR="00047B1C" w:rsidRPr="00170DAA" w:rsidRDefault="00047B1C" w:rsidP="00047B1C">
      <w:pPr>
        <w:ind w:firstLine="709"/>
        <w:jc w:val="both"/>
        <w:rPr>
          <w:rFonts w:eastAsia="Calibri"/>
        </w:rPr>
      </w:pPr>
    </w:p>
    <w:p w:rsidR="00047B1C" w:rsidRPr="00170DAA" w:rsidRDefault="00047B1C" w:rsidP="00047B1C">
      <w:pPr>
        <w:ind w:firstLine="709"/>
        <w:jc w:val="both"/>
        <w:rPr>
          <w:rFonts w:eastAsia="Calibri"/>
        </w:rPr>
      </w:pPr>
      <w:r w:rsidRPr="00170DAA">
        <w:rPr>
          <w:rFonts w:eastAsia="Calibri"/>
        </w:rPr>
        <w:t>5.7.2. 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047B1C" w:rsidRPr="00170DAA" w:rsidRDefault="00047B1C" w:rsidP="00047B1C">
      <w:pPr>
        <w:ind w:firstLine="709"/>
        <w:jc w:val="both"/>
        <w:rPr>
          <w:rFonts w:eastAsia="Calibri"/>
        </w:rPr>
      </w:pPr>
      <w:r w:rsidRPr="00170DAA">
        <w:rPr>
          <w:rFonts w:eastAsia="Calibri"/>
        </w:rPr>
        <w:t>5.7.3. Рекомендуется предусматривать следующие требования к материалу игрового оборудования и условиям его обработки:</w:t>
      </w:r>
    </w:p>
    <w:p w:rsidR="00047B1C" w:rsidRPr="00170DAA" w:rsidRDefault="00047B1C" w:rsidP="00047B1C">
      <w:pPr>
        <w:ind w:firstLine="709"/>
        <w:jc w:val="both"/>
        <w:rPr>
          <w:rFonts w:eastAsia="Calibri"/>
        </w:rPr>
      </w:pPr>
      <w:r w:rsidRPr="00170DAA">
        <w:rPr>
          <w:rFonts w:eastAsia="Calibri"/>
        </w:rPr>
        <w:t xml:space="preserve">- деревянное </w:t>
      </w:r>
      <w:proofErr w:type="gramStart"/>
      <w:r w:rsidRPr="00170DAA">
        <w:rPr>
          <w:rFonts w:eastAsia="Calibri"/>
        </w:rPr>
        <w:t>оборудование</w:t>
      </w:r>
      <w:proofErr w:type="gramEnd"/>
      <w:r w:rsidRPr="00170DAA">
        <w:rPr>
          <w:rFonts w:eastAsia="Calibri"/>
        </w:rPr>
        <w:t xml:space="preserve">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047B1C" w:rsidRPr="00170DAA" w:rsidRDefault="00047B1C" w:rsidP="00047B1C">
      <w:pPr>
        <w:ind w:firstLine="709"/>
        <w:jc w:val="both"/>
        <w:rPr>
          <w:rFonts w:eastAsia="Calibri"/>
        </w:rPr>
      </w:pPr>
      <w:r w:rsidRPr="00170DAA">
        <w:rPr>
          <w:rFonts w:eastAsia="Calibri"/>
        </w:rPr>
        <w:t xml:space="preserve">-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w:t>
      </w:r>
      <w:proofErr w:type="spellStart"/>
      <w:r w:rsidRPr="00170DAA">
        <w:rPr>
          <w:rFonts w:eastAsia="Calibri"/>
        </w:rPr>
        <w:t>металлопластик</w:t>
      </w:r>
      <w:proofErr w:type="spellEnd"/>
      <w:r w:rsidRPr="00170DAA">
        <w:rPr>
          <w:rFonts w:eastAsia="Calibri"/>
        </w:rPr>
        <w:t xml:space="preserve"> (не травмирует, не ржавеет, морозоустойчив);</w:t>
      </w:r>
    </w:p>
    <w:p w:rsidR="00047B1C" w:rsidRPr="00170DAA" w:rsidRDefault="00047B1C" w:rsidP="00047B1C">
      <w:pPr>
        <w:ind w:firstLine="709"/>
        <w:jc w:val="both"/>
        <w:rPr>
          <w:rFonts w:eastAsia="Calibri"/>
        </w:rPr>
      </w:pPr>
      <w:r w:rsidRPr="00170DAA">
        <w:rPr>
          <w:rFonts w:eastAsia="Calibri"/>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047B1C" w:rsidRPr="00170DAA" w:rsidRDefault="00047B1C" w:rsidP="00047B1C">
      <w:pPr>
        <w:ind w:firstLine="709"/>
        <w:jc w:val="both"/>
        <w:rPr>
          <w:rFonts w:eastAsia="Calibri"/>
        </w:rPr>
      </w:pPr>
      <w:r w:rsidRPr="00170DAA">
        <w:rPr>
          <w:rFonts w:eastAsia="Calibri"/>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047B1C" w:rsidRPr="00170DAA" w:rsidRDefault="00047B1C" w:rsidP="00047B1C">
      <w:pPr>
        <w:ind w:firstLine="709"/>
        <w:jc w:val="both"/>
      </w:pPr>
      <w:r w:rsidRPr="00170DAA">
        <w:rPr>
          <w:rFonts w:eastAsia="Calibri"/>
        </w:rPr>
        <w:t xml:space="preserve">5.7.4. В требованиях к конструкциям игрового оборудования рекомендуется исключать острые углы, </w:t>
      </w:r>
      <w:proofErr w:type="spellStart"/>
      <w:r w:rsidRPr="00170DAA">
        <w:rPr>
          <w:rFonts w:eastAsia="Calibri"/>
        </w:rPr>
        <w:t>застревание</w:t>
      </w:r>
      <w:proofErr w:type="spellEnd"/>
      <w:r w:rsidRPr="00170DAA">
        <w:rPr>
          <w:rFonts w:eastAsia="Calibri"/>
        </w:rPr>
        <w:t xml:space="preserve"> частей тела ребенка, их попадание под элементы </w:t>
      </w:r>
      <w:r w:rsidRPr="00170DAA">
        <w:rPr>
          <w:rFonts w:eastAsia="Calibri"/>
        </w:rPr>
        <w:lastRenderedPageBreak/>
        <w:t>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w:t>
      </w:r>
      <w:r w:rsidRPr="00170DAA">
        <w:t xml:space="preserve">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047B1C" w:rsidRPr="00170DAA" w:rsidRDefault="00047B1C" w:rsidP="00047B1C">
      <w:pPr>
        <w:ind w:firstLine="709"/>
        <w:jc w:val="both"/>
      </w:pPr>
      <w:r w:rsidRPr="00170DAA">
        <w:t>5.7.5. При размещении игрового оборудования на детских игровых площадках рекомендуется соблюдать минимальные расстояния безопасности в соответствии с таблицей 11 Приложения № 1. В пределах указанных расстояний на участках территории площадки не допускается размещения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10 Приложения № 1.</w:t>
      </w:r>
    </w:p>
    <w:p w:rsidR="00047B1C" w:rsidRPr="00170DAA" w:rsidRDefault="00047B1C" w:rsidP="00047B1C">
      <w:pPr>
        <w:ind w:firstLine="709"/>
        <w:jc w:val="both"/>
      </w:pPr>
    </w:p>
    <w:p w:rsidR="00047B1C" w:rsidRPr="00170DAA" w:rsidRDefault="00047B1C" w:rsidP="00047B1C">
      <w:pPr>
        <w:ind w:firstLine="709"/>
        <w:jc w:val="both"/>
      </w:pPr>
      <w:r w:rsidRPr="00170DAA">
        <w:t>Спортивное оборудование.</w:t>
      </w:r>
    </w:p>
    <w:p w:rsidR="00047B1C" w:rsidRPr="00170DAA" w:rsidRDefault="00047B1C" w:rsidP="00047B1C">
      <w:pPr>
        <w:ind w:firstLine="709"/>
        <w:jc w:val="both"/>
      </w:pPr>
    </w:p>
    <w:p w:rsidR="00047B1C" w:rsidRPr="00170DAA" w:rsidRDefault="00047B1C" w:rsidP="00047B1C">
      <w:pPr>
        <w:ind w:firstLine="709"/>
        <w:jc w:val="both"/>
      </w:pPr>
      <w:r w:rsidRPr="00170DAA">
        <w:t>5.7.6. Спортивное оборудование предназначено для всех возрастных групп населения, размещается на спортивных, физкультурных площадках.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bookmarkStart w:id="6" w:name="PO0000200"/>
    </w:p>
    <w:p w:rsidR="00047B1C" w:rsidRPr="00170DAA" w:rsidRDefault="00047B1C" w:rsidP="00047B1C">
      <w:pPr>
        <w:ind w:firstLine="709"/>
        <w:jc w:val="both"/>
      </w:pPr>
    </w:p>
    <w:p w:rsidR="00047B1C" w:rsidRPr="00170DAA" w:rsidRDefault="00047B1C" w:rsidP="00047B1C">
      <w:pPr>
        <w:ind w:firstLine="709"/>
        <w:jc w:val="both"/>
        <w:rPr>
          <w:b/>
          <w:bCs/>
          <w:iCs/>
          <w:kern w:val="1"/>
        </w:rPr>
      </w:pPr>
      <w:r w:rsidRPr="00170DAA">
        <w:rPr>
          <w:b/>
          <w:bCs/>
          <w:iCs/>
          <w:kern w:val="1"/>
        </w:rPr>
        <w:t>5.8. Освещение и осветительное оборудование.</w:t>
      </w:r>
    </w:p>
    <w:p w:rsidR="00047B1C" w:rsidRPr="00170DAA" w:rsidRDefault="00047B1C" w:rsidP="00047B1C">
      <w:pPr>
        <w:ind w:firstLine="709"/>
        <w:jc w:val="both"/>
      </w:pPr>
    </w:p>
    <w:bookmarkEnd w:id="6"/>
    <w:p w:rsidR="00047B1C" w:rsidRPr="00170DAA" w:rsidRDefault="00047B1C" w:rsidP="00047B1C">
      <w:pPr>
        <w:ind w:firstLine="709"/>
        <w:jc w:val="both"/>
      </w:pPr>
      <w:r w:rsidRPr="00170DAA">
        <w:t xml:space="preserve">5.8.1. 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w:t>
      </w:r>
      <w:proofErr w:type="spellStart"/>
      <w:r w:rsidRPr="00170DAA">
        <w:t>светопланировочных</w:t>
      </w:r>
      <w:proofErr w:type="spellEnd"/>
      <w:r w:rsidRPr="00170DAA">
        <w:t xml:space="preserve"> и </w:t>
      </w:r>
      <w:proofErr w:type="spellStart"/>
      <w:r w:rsidRPr="00170DAA">
        <w:t>светокомпозиционных</w:t>
      </w:r>
      <w:proofErr w:type="spellEnd"/>
      <w:r w:rsidRPr="00170DAA">
        <w:t xml:space="preserve"> задач. </w:t>
      </w:r>
    </w:p>
    <w:p w:rsidR="00047B1C" w:rsidRPr="00170DAA" w:rsidRDefault="00047B1C" w:rsidP="00047B1C">
      <w:pPr>
        <w:ind w:firstLine="709"/>
        <w:jc w:val="both"/>
      </w:pPr>
      <w:r w:rsidRPr="00170DAA">
        <w:t>5.8.2. 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047B1C" w:rsidRPr="00170DAA" w:rsidRDefault="00047B1C" w:rsidP="00047B1C">
      <w:pPr>
        <w:ind w:firstLine="709"/>
        <w:jc w:val="both"/>
      </w:pPr>
      <w:r w:rsidRPr="00170DAA">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w:t>
      </w:r>
      <w:proofErr w:type="spellStart"/>
      <w:r w:rsidRPr="00170DAA">
        <w:t>СНиП</w:t>
      </w:r>
      <w:proofErr w:type="spellEnd"/>
      <w:r w:rsidRPr="00170DAA">
        <w:t xml:space="preserve"> 23-05); </w:t>
      </w:r>
    </w:p>
    <w:p w:rsidR="00047B1C" w:rsidRPr="00170DAA" w:rsidRDefault="00047B1C" w:rsidP="00047B1C">
      <w:pPr>
        <w:ind w:firstLine="709"/>
        <w:jc w:val="both"/>
      </w:pPr>
      <w:r w:rsidRPr="00170DAA">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047B1C" w:rsidRPr="00170DAA" w:rsidRDefault="00047B1C" w:rsidP="00047B1C">
      <w:pPr>
        <w:ind w:firstLine="709"/>
        <w:jc w:val="both"/>
      </w:pPr>
      <w:r w:rsidRPr="00170DAA">
        <w:t xml:space="preserve">- экономичность и </w:t>
      </w:r>
      <w:proofErr w:type="spellStart"/>
      <w:r w:rsidRPr="00170DAA">
        <w:t>энергоэффективность</w:t>
      </w:r>
      <w:proofErr w:type="spellEnd"/>
      <w:r w:rsidRPr="00170DAA">
        <w:t xml:space="preserve"> применяемых установок, рациональное распределение и использование электроэнергии;</w:t>
      </w:r>
    </w:p>
    <w:p w:rsidR="00047B1C" w:rsidRPr="00170DAA" w:rsidRDefault="00047B1C" w:rsidP="00047B1C">
      <w:pPr>
        <w:ind w:firstLine="709"/>
        <w:jc w:val="both"/>
      </w:pPr>
      <w:r w:rsidRPr="00170DAA">
        <w:t xml:space="preserve">- эстетика элементов осветительных установок, их дизайн, качество материалов </w:t>
      </w:r>
      <w:r w:rsidRPr="00170DAA">
        <w:br/>
        <w:t>и изделий с учетом восприятия в дневное и ночное время;</w:t>
      </w:r>
    </w:p>
    <w:p w:rsidR="00047B1C" w:rsidRPr="00170DAA" w:rsidRDefault="00047B1C" w:rsidP="00047B1C">
      <w:pPr>
        <w:ind w:firstLine="709"/>
        <w:jc w:val="both"/>
      </w:pPr>
      <w:r w:rsidRPr="00170DAA">
        <w:t>- удобство обслуживания и управления при разных режимах работы установок.</w:t>
      </w:r>
    </w:p>
    <w:p w:rsidR="00047B1C" w:rsidRPr="00170DAA" w:rsidRDefault="00047B1C" w:rsidP="00047B1C">
      <w:pPr>
        <w:ind w:firstLine="709"/>
        <w:jc w:val="both"/>
      </w:pPr>
    </w:p>
    <w:p w:rsidR="00047B1C" w:rsidRPr="00170DAA" w:rsidRDefault="00047B1C" w:rsidP="00047B1C">
      <w:pPr>
        <w:ind w:firstLine="709"/>
        <w:jc w:val="both"/>
      </w:pPr>
      <w:r w:rsidRPr="00170DAA">
        <w:t>Функциональное освещение.</w:t>
      </w:r>
    </w:p>
    <w:p w:rsidR="00047B1C" w:rsidRPr="00170DAA" w:rsidRDefault="00047B1C" w:rsidP="00047B1C">
      <w:pPr>
        <w:ind w:firstLine="709"/>
        <w:jc w:val="both"/>
      </w:pPr>
    </w:p>
    <w:p w:rsidR="00047B1C" w:rsidRPr="00170DAA" w:rsidRDefault="00047B1C" w:rsidP="00047B1C">
      <w:pPr>
        <w:ind w:firstLine="709"/>
        <w:jc w:val="both"/>
      </w:pPr>
      <w:r w:rsidRPr="00170DAA">
        <w:t>5.8.3. Функциональное освещение (ФО) осуществляется стационарными установками освещения дорожных покрытий и простран</w:t>
      </w:r>
      <w:proofErr w:type="gramStart"/>
      <w:r w:rsidRPr="00170DAA">
        <w:t>ств в тр</w:t>
      </w:r>
      <w:proofErr w:type="gramEnd"/>
      <w:r w:rsidRPr="00170DAA">
        <w:t xml:space="preserve">анспортных и пешеходных зонах. Установки ФО, как правило, подразделяют </w:t>
      </w:r>
      <w:proofErr w:type="gramStart"/>
      <w:r w:rsidRPr="00170DAA">
        <w:t>на</w:t>
      </w:r>
      <w:proofErr w:type="gramEnd"/>
      <w:r w:rsidRPr="00170DAA">
        <w:t xml:space="preserve"> обычные, </w:t>
      </w:r>
      <w:proofErr w:type="spellStart"/>
      <w:r w:rsidRPr="00170DAA">
        <w:t>высокомачтовые</w:t>
      </w:r>
      <w:proofErr w:type="spellEnd"/>
      <w:r w:rsidRPr="00170DAA">
        <w:t>, парапетные, газонные и встроенные.</w:t>
      </w:r>
    </w:p>
    <w:p w:rsidR="00047B1C" w:rsidRPr="00170DAA" w:rsidRDefault="00047B1C" w:rsidP="00047B1C">
      <w:pPr>
        <w:ind w:firstLine="709"/>
        <w:jc w:val="both"/>
      </w:pPr>
      <w:r w:rsidRPr="00170DAA">
        <w:t xml:space="preserve">5.8.3.1. В обычных установках светильники рекомендуется располагать на опорах (венчающие, консольные), подвесах или фасадах (бра, плафоны) на высоте от 3 до 15 м. </w:t>
      </w:r>
      <w:r w:rsidRPr="00170DAA">
        <w:lastRenderedPageBreak/>
        <w:t>Их рекомендуется применять в транспортных и пешеходных зонах как наиболее традиционные.</w:t>
      </w:r>
    </w:p>
    <w:p w:rsidR="00047B1C" w:rsidRPr="00170DAA" w:rsidRDefault="00047B1C" w:rsidP="00047B1C">
      <w:pPr>
        <w:autoSpaceDE w:val="0"/>
        <w:ind w:firstLine="709"/>
        <w:jc w:val="both"/>
      </w:pPr>
      <w:r w:rsidRPr="00170DAA">
        <w:t>5.8.3.4. 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Архитектурное освещение.</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5.8.4. Архитектурное освещение (АО) рекомендуется применять для формирования художественно выразительной визуальной среды в вечернее время,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047B1C" w:rsidRPr="00170DAA" w:rsidRDefault="00047B1C" w:rsidP="00047B1C">
      <w:pPr>
        <w:autoSpaceDE w:val="0"/>
        <w:ind w:firstLine="709"/>
        <w:jc w:val="both"/>
      </w:pPr>
      <w:r w:rsidRPr="00170DAA">
        <w:t xml:space="preserve">5.8.4.1. К временным установкам АО относится праздничная иллюминация: световые гирлянды, сетки, контурные обтяжки, </w:t>
      </w:r>
      <w:proofErr w:type="spellStart"/>
      <w:r w:rsidRPr="00170DAA">
        <w:t>светографические</w:t>
      </w:r>
      <w:proofErr w:type="spellEnd"/>
      <w:r w:rsidRPr="00170DAA">
        <w:t xml:space="preserve"> элементы, панно и объемные композиции из ламп накаливания, разрядных, светодиодов, </w:t>
      </w:r>
      <w:proofErr w:type="spellStart"/>
      <w:r w:rsidRPr="00170DAA">
        <w:t>световодов</w:t>
      </w:r>
      <w:proofErr w:type="spellEnd"/>
      <w:r w:rsidRPr="00170DAA">
        <w:t>, световые проекции, лазерные рисунки и т.п.</w:t>
      </w:r>
    </w:p>
    <w:p w:rsidR="00047B1C" w:rsidRPr="00170DAA" w:rsidRDefault="00047B1C" w:rsidP="00047B1C">
      <w:pPr>
        <w:autoSpaceDE w:val="0"/>
        <w:ind w:firstLine="709"/>
        <w:jc w:val="both"/>
      </w:pPr>
      <w:r w:rsidRPr="00170DAA">
        <w:t>5.8.5. 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Световая информация.</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5.8.6. Световая информация (СИ), в том числе, световая реклама, как правило, должна помогать ориентации пешеходов и водителей автотранспорта в пространстве и участвовать в решении </w:t>
      </w:r>
      <w:proofErr w:type="spellStart"/>
      <w:r w:rsidRPr="00170DAA">
        <w:t>светокомпозиционных</w:t>
      </w:r>
      <w:proofErr w:type="spellEnd"/>
      <w:r w:rsidRPr="00170DAA">
        <w:t xml:space="preserve">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Источники света.</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5.8.7. В стационарных установках ФО и АО рекомендуется применять </w:t>
      </w:r>
      <w:proofErr w:type="spellStart"/>
      <w:r w:rsidRPr="00170DAA">
        <w:t>энергоэффективные</w:t>
      </w:r>
      <w:proofErr w:type="spellEnd"/>
      <w:r w:rsidRPr="00170DAA">
        <w:t xml:space="preserve">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047B1C" w:rsidRPr="00170DAA" w:rsidRDefault="00047B1C" w:rsidP="00047B1C">
      <w:pPr>
        <w:autoSpaceDE w:val="0"/>
        <w:ind w:firstLine="709"/>
        <w:jc w:val="both"/>
      </w:pPr>
      <w:r w:rsidRPr="00170DAA">
        <w:t>5.8.8. 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047B1C" w:rsidRPr="00170DAA" w:rsidRDefault="00047B1C" w:rsidP="00047B1C">
      <w:pPr>
        <w:ind w:firstLine="709"/>
        <w:jc w:val="both"/>
      </w:pPr>
      <w:r w:rsidRPr="00170DAA">
        <w:t>5.8.9. В установках АО и СИ рекомендуется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047B1C" w:rsidRPr="00170DAA" w:rsidRDefault="00047B1C" w:rsidP="00047B1C">
      <w:pPr>
        <w:ind w:firstLine="709"/>
        <w:jc w:val="both"/>
      </w:pPr>
    </w:p>
    <w:p w:rsidR="00047B1C" w:rsidRPr="00170DAA" w:rsidRDefault="00047B1C" w:rsidP="00047B1C">
      <w:pPr>
        <w:ind w:firstLine="709"/>
        <w:jc w:val="both"/>
      </w:pPr>
      <w:r w:rsidRPr="00170DAA">
        <w:t>Освещение транспортных и пешеходных зон.</w:t>
      </w:r>
    </w:p>
    <w:p w:rsidR="00047B1C" w:rsidRPr="00170DAA" w:rsidRDefault="00047B1C" w:rsidP="00047B1C">
      <w:pPr>
        <w:ind w:firstLine="709"/>
        <w:jc w:val="both"/>
      </w:pPr>
    </w:p>
    <w:p w:rsidR="00047B1C" w:rsidRPr="00170DAA" w:rsidRDefault="00047B1C" w:rsidP="00047B1C">
      <w:pPr>
        <w:autoSpaceDE w:val="0"/>
        <w:ind w:firstLine="709"/>
        <w:jc w:val="both"/>
      </w:pPr>
      <w:r w:rsidRPr="00170DAA">
        <w:lastRenderedPageBreak/>
        <w:t>5.8.10. 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w:t>
      </w:r>
      <w:r w:rsidRPr="00170DAA">
        <w:rPr>
          <w:i/>
          <w:iCs/>
        </w:rPr>
        <w:t xml:space="preserve"> </w:t>
      </w:r>
      <w:r w:rsidRPr="00170DAA">
        <w:t xml:space="preserve">неограниченным </w:t>
      </w:r>
      <w:proofErr w:type="spellStart"/>
      <w:r w:rsidRPr="00170DAA">
        <w:t>светораспределением</w:t>
      </w:r>
      <w:proofErr w:type="spellEnd"/>
      <w:r w:rsidRPr="00170DAA">
        <w:t xml:space="preserve">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047B1C" w:rsidRPr="00170DAA" w:rsidRDefault="00047B1C" w:rsidP="00047B1C">
      <w:pPr>
        <w:autoSpaceDE w:val="0"/>
        <w:ind w:firstLine="709"/>
        <w:jc w:val="both"/>
      </w:pPr>
      <w:r w:rsidRPr="00170DAA">
        <w:t xml:space="preserve">5.8.11. Выбор типа, расположения и способа установки светильников ФО транспортных и пешеходных зон рекомендуется осуществлять с учетом формируемого масштаба </w:t>
      </w:r>
      <w:proofErr w:type="spellStart"/>
      <w:r w:rsidRPr="00170DAA">
        <w:t>светопространств</w:t>
      </w:r>
      <w:proofErr w:type="spellEnd"/>
      <w:r w:rsidRPr="00170DAA">
        <w:t xml:space="preserve">. </w:t>
      </w:r>
      <w:proofErr w:type="gramStart"/>
      <w:r w:rsidRPr="00170DAA">
        <w:t>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 Следует</w:t>
      </w:r>
      <w:proofErr w:type="gramEnd"/>
      <w:r w:rsidRPr="00170DAA">
        <w:t xml:space="preserve"> учитывать, что опора не должна находиться между пожарным гидрантом и проезжей частью улиц и дорог. </w:t>
      </w:r>
    </w:p>
    <w:p w:rsidR="00047B1C" w:rsidRPr="00170DAA" w:rsidRDefault="00047B1C" w:rsidP="00047B1C">
      <w:pPr>
        <w:autoSpaceDE w:val="0"/>
        <w:ind w:firstLine="709"/>
        <w:jc w:val="both"/>
      </w:pPr>
      <w:r w:rsidRPr="00170DAA">
        <w:t xml:space="preserve">5.8.12. 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 </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Режимы работы осветительных установок.</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5.8.15. При проектировании всех трех групп осветительных установок (ФО, АО, СИ) в целях рационального использования электроэнергии и обеспечения визуального разнообразия среды населенного пункта в темное время суток рекомендуется предусматривать следующие режимы их работы (по распоряжению Администрации сельского поселения):</w:t>
      </w:r>
    </w:p>
    <w:p w:rsidR="00047B1C" w:rsidRPr="00170DAA" w:rsidRDefault="00047B1C" w:rsidP="00047B1C">
      <w:pPr>
        <w:autoSpaceDE w:val="0"/>
        <w:ind w:firstLine="709"/>
        <w:jc w:val="both"/>
      </w:pPr>
      <w:r w:rsidRPr="00170DAA">
        <w:t>- вечерний будничный режим, когда функционируют все стационарные установки ФО, АО и СИ, за исключением систем праздничного освещения;</w:t>
      </w:r>
    </w:p>
    <w:p w:rsidR="00047B1C" w:rsidRPr="00170DAA" w:rsidRDefault="00047B1C" w:rsidP="00047B1C">
      <w:pPr>
        <w:autoSpaceDE w:val="0"/>
        <w:ind w:firstLine="709"/>
        <w:jc w:val="both"/>
      </w:pPr>
      <w:r w:rsidRPr="00170DAA">
        <w:t>- ночной дежурный режим, когда в установках ФО, АО и СИ может отключаться часть осветительных ламп;</w:t>
      </w:r>
    </w:p>
    <w:p w:rsidR="00047B1C" w:rsidRPr="00170DAA" w:rsidRDefault="00047B1C" w:rsidP="00047B1C">
      <w:pPr>
        <w:autoSpaceDE w:val="0"/>
        <w:ind w:firstLine="709"/>
        <w:jc w:val="both"/>
      </w:pPr>
      <w:r w:rsidRPr="00170DAA">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поселения;</w:t>
      </w:r>
    </w:p>
    <w:p w:rsidR="00047B1C" w:rsidRPr="00170DAA" w:rsidRDefault="00047B1C" w:rsidP="00047B1C">
      <w:pPr>
        <w:autoSpaceDE w:val="0"/>
        <w:ind w:firstLine="709"/>
        <w:jc w:val="both"/>
      </w:pPr>
      <w:r w:rsidRPr="00170DAA">
        <w:t>- сезонный режим, предусматриваемый главным образом для стационарных и временных установок ФО и АО в определенные сроки (зимой, осенью).</w:t>
      </w:r>
    </w:p>
    <w:p w:rsidR="00047B1C" w:rsidRPr="00170DAA" w:rsidRDefault="00047B1C" w:rsidP="00047B1C">
      <w:pPr>
        <w:autoSpaceDE w:val="0"/>
        <w:ind w:firstLine="709"/>
        <w:jc w:val="both"/>
      </w:pPr>
      <w:r w:rsidRPr="00170DAA">
        <w:t>5.8.16. 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047B1C" w:rsidRPr="00170DAA" w:rsidRDefault="00047B1C" w:rsidP="00047B1C">
      <w:pPr>
        <w:ind w:firstLine="709"/>
        <w:jc w:val="both"/>
        <w:rPr>
          <w:rFonts w:eastAsia="Calibri"/>
        </w:rPr>
      </w:pPr>
      <w:r w:rsidRPr="00170DAA">
        <w:rPr>
          <w:rFonts w:eastAsia="Calibri"/>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поселения;</w:t>
      </w:r>
    </w:p>
    <w:p w:rsidR="00047B1C" w:rsidRPr="00170DAA" w:rsidRDefault="00047B1C" w:rsidP="00047B1C">
      <w:pPr>
        <w:ind w:firstLine="709"/>
        <w:jc w:val="both"/>
        <w:rPr>
          <w:rFonts w:eastAsia="Calibri"/>
        </w:rPr>
      </w:pPr>
      <w:r w:rsidRPr="00170DAA">
        <w:rPr>
          <w:rFonts w:eastAsia="Calibri"/>
        </w:rPr>
        <w:t>- установок АО - в соответствии с решением администрации, которая для большинства освещаемых объектов назначает вечерний режим в зимнее и летнее полугодие до 23.00 час</w:t>
      </w:r>
      <w:proofErr w:type="gramStart"/>
      <w:r w:rsidRPr="00170DAA">
        <w:rPr>
          <w:rFonts w:eastAsia="Calibri"/>
        </w:rPr>
        <w:t>.</w:t>
      </w:r>
      <w:proofErr w:type="gramEnd"/>
      <w:r w:rsidRPr="00170DAA">
        <w:rPr>
          <w:rFonts w:eastAsia="Calibri"/>
        </w:rPr>
        <w:t xml:space="preserve"> </w:t>
      </w:r>
      <w:proofErr w:type="gramStart"/>
      <w:r w:rsidRPr="00170DAA">
        <w:rPr>
          <w:rFonts w:eastAsia="Calibri"/>
        </w:rPr>
        <w:t>и</w:t>
      </w:r>
      <w:proofErr w:type="gramEnd"/>
      <w:r w:rsidRPr="00170DAA">
        <w:rPr>
          <w:rFonts w:eastAsia="Calibri"/>
        </w:rPr>
        <w:t xml:space="preserve"> до 24.00 час. ночи соответственно;</w:t>
      </w:r>
    </w:p>
    <w:p w:rsidR="00047B1C" w:rsidRPr="00170DAA" w:rsidRDefault="00047B1C" w:rsidP="00047B1C">
      <w:pPr>
        <w:ind w:firstLine="709"/>
        <w:jc w:val="both"/>
        <w:rPr>
          <w:rFonts w:eastAsia="Calibri"/>
        </w:rPr>
      </w:pPr>
      <w:r w:rsidRPr="00170DAA">
        <w:rPr>
          <w:rFonts w:eastAsia="Calibri"/>
        </w:rPr>
        <w:t>- установок СИ - по решению соответствующих ведомств или владельцев.</w:t>
      </w:r>
    </w:p>
    <w:p w:rsidR="00047B1C" w:rsidRPr="00170DAA" w:rsidRDefault="00047B1C" w:rsidP="00047B1C">
      <w:pPr>
        <w:ind w:firstLine="709"/>
        <w:jc w:val="both"/>
        <w:rPr>
          <w:rFonts w:eastAsia="Calibri"/>
        </w:rPr>
      </w:pPr>
    </w:p>
    <w:p w:rsidR="00047B1C" w:rsidRPr="00170DAA" w:rsidRDefault="00047B1C" w:rsidP="00047B1C">
      <w:pPr>
        <w:ind w:firstLine="709"/>
        <w:jc w:val="both"/>
        <w:rPr>
          <w:b/>
          <w:bCs/>
          <w:iCs/>
          <w:kern w:val="1"/>
        </w:rPr>
      </w:pPr>
      <w:r w:rsidRPr="00170DAA">
        <w:rPr>
          <w:b/>
          <w:bCs/>
          <w:iCs/>
          <w:kern w:val="1"/>
        </w:rPr>
        <w:t>5.9. Средства наружной рекламы и информации.</w:t>
      </w:r>
    </w:p>
    <w:p w:rsidR="00047B1C" w:rsidRPr="00170DAA" w:rsidRDefault="00047B1C" w:rsidP="00047B1C">
      <w:pPr>
        <w:ind w:firstLine="709"/>
        <w:jc w:val="both"/>
        <w:rPr>
          <w:rFonts w:eastAsia="Calibri"/>
        </w:rPr>
      </w:pPr>
    </w:p>
    <w:p w:rsidR="00047B1C" w:rsidRPr="00170DAA" w:rsidRDefault="00047B1C" w:rsidP="00047B1C">
      <w:pPr>
        <w:autoSpaceDE w:val="0"/>
        <w:ind w:firstLine="709"/>
        <w:jc w:val="both"/>
      </w:pPr>
      <w:r w:rsidRPr="00170DAA">
        <w:t xml:space="preserve">5.9.1. Размещение средств наружной рекламы и информации на территории населенного пункта рекомендуется производить согласно ГОСТ </w:t>
      </w:r>
      <w:proofErr w:type="gramStart"/>
      <w:r w:rsidRPr="00170DAA">
        <w:t>Р</w:t>
      </w:r>
      <w:proofErr w:type="gramEnd"/>
      <w:r w:rsidRPr="00170DAA">
        <w:t xml:space="preserve"> 52044.</w:t>
      </w:r>
    </w:p>
    <w:p w:rsidR="00047B1C" w:rsidRPr="00170DAA" w:rsidRDefault="00047B1C" w:rsidP="00047B1C">
      <w:pPr>
        <w:autoSpaceDE w:val="0"/>
        <w:ind w:firstLine="709"/>
        <w:jc w:val="both"/>
      </w:pPr>
    </w:p>
    <w:p w:rsidR="00047B1C" w:rsidRPr="00170DAA" w:rsidRDefault="00047B1C" w:rsidP="00047B1C">
      <w:pPr>
        <w:autoSpaceDE w:val="0"/>
        <w:ind w:firstLine="709"/>
        <w:jc w:val="both"/>
        <w:rPr>
          <w:b/>
          <w:bCs/>
          <w:iCs/>
          <w:kern w:val="1"/>
        </w:rPr>
      </w:pPr>
      <w:r w:rsidRPr="00170DAA">
        <w:rPr>
          <w:b/>
          <w:bCs/>
          <w:iCs/>
          <w:kern w:val="1"/>
        </w:rPr>
        <w:t>5.10. Некапитальные нестационарные сооружения.</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5.10.1. 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другие объекты некапитального характера. Следует иметь </w:t>
      </w:r>
      <w:proofErr w:type="gramStart"/>
      <w:r w:rsidRPr="00170DAA">
        <w:t>ввиду</w:t>
      </w:r>
      <w:proofErr w:type="gramEnd"/>
      <w:r w:rsidRPr="00170DAA">
        <w:t xml:space="preserve">, что </w:t>
      </w:r>
      <w:proofErr w:type="gramStart"/>
      <w:r w:rsidRPr="00170DAA">
        <w:t>отделочные</w:t>
      </w:r>
      <w:proofErr w:type="gramEnd"/>
      <w:r w:rsidRPr="00170DAA">
        <w:t xml:space="preserve">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w:t>
      </w:r>
      <w:proofErr w:type="spellStart"/>
      <w:r w:rsidRPr="00170DAA">
        <w:t>ударостойкие</w:t>
      </w:r>
      <w:proofErr w:type="spellEnd"/>
      <w:r w:rsidRPr="00170DAA">
        <w:t xml:space="preserve"> материалы, безопасные упрочняющие многослойные пленочные покрытия, поликарбонатные стекла. При проектировании </w:t>
      </w:r>
      <w:proofErr w:type="spellStart"/>
      <w:r w:rsidRPr="00170DAA">
        <w:t>мини-маркетов</w:t>
      </w:r>
      <w:proofErr w:type="spellEnd"/>
      <w:r w:rsidRPr="00170DAA">
        <w:t>, мини-рынков, торговых рядов рекомендуется применение быстровозводимых модульных комплексов, выполняемых из легких конструкций.</w:t>
      </w:r>
    </w:p>
    <w:p w:rsidR="00047B1C" w:rsidRPr="00170DAA" w:rsidRDefault="00047B1C" w:rsidP="00047B1C">
      <w:pPr>
        <w:autoSpaceDE w:val="0"/>
        <w:ind w:firstLine="709"/>
        <w:jc w:val="both"/>
      </w:pPr>
      <w:r w:rsidRPr="00170DAA">
        <w:t xml:space="preserve">5.10.2. Размещение некапитальных нестационарных сооружений на территориях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w:t>
      </w:r>
    </w:p>
    <w:p w:rsidR="00047B1C" w:rsidRPr="00170DAA" w:rsidRDefault="00047B1C" w:rsidP="00047B1C">
      <w:pPr>
        <w:autoSpaceDE w:val="0"/>
        <w:ind w:firstLine="709"/>
        <w:jc w:val="both"/>
      </w:pPr>
      <w:r w:rsidRPr="00170DAA">
        <w:t>5.10.2.1. Не допускается размещение некапитальных нестационарных сооружений на газонах, площадках (детских, отдыха, спортивных, транспортных стоянок), в охранной зоне водопроводных и канализационных сетей, трубопроводов, а также ближе 25 м, 20 м - от окон жилых помещений, перед витринами торговых предприятий, 3 м - от ствола дерева.</w:t>
      </w:r>
    </w:p>
    <w:p w:rsidR="00047B1C" w:rsidRPr="00170DAA" w:rsidRDefault="00047B1C" w:rsidP="00047B1C">
      <w:pPr>
        <w:ind w:firstLine="709"/>
        <w:jc w:val="both"/>
        <w:rPr>
          <w:rFonts w:eastAsia="Calibri"/>
        </w:rPr>
      </w:pPr>
      <w:r w:rsidRPr="00170DAA">
        <w:rPr>
          <w:rFonts w:eastAsia="Calibri"/>
        </w:rPr>
        <w:t>5.10.3. Сооружения предприятий мелкорозничной торговли, бытового обслуживания и питания рекомендуется размещать на территориях пешеходных зон, в парках,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047B1C" w:rsidRPr="00170DAA" w:rsidRDefault="00047B1C" w:rsidP="00047B1C">
      <w:pPr>
        <w:ind w:firstLine="709"/>
        <w:jc w:val="both"/>
        <w:rPr>
          <w:rFonts w:eastAsia="Calibri"/>
        </w:rPr>
      </w:pPr>
    </w:p>
    <w:p w:rsidR="00047B1C" w:rsidRPr="00170DAA" w:rsidRDefault="00047B1C" w:rsidP="00047B1C">
      <w:pPr>
        <w:ind w:firstLine="709"/>
        <w:jc w:val="both"/>
        <w:rPr>
          <w:b/>
          <w:bCs/>
          <w:iCs/>
          <w:kern w:val="1"/>
        </w:rPr>
      </w:pPr>
      <w:r w:rsidRPr="00170DAA">
        <w:rPr>
          <w:b/>
          <w:bCs/>
          <w:iCs/>
          <w:kern w:val="1"/>
        </w:rPr>
        <w:t>5.11. Оформление и оборудование зданий и сооружений.</w:t>
      </w:r>
    </w:p>
    <w:p w:rsidR="00047B1C" w:rsidRPr="00170DAA" w:rsidRDefault="00047B1C" w:rsidP="00047B1C">
      <w:pPr>
        <w:ind w:firstLine="709"/>
        <w:jc w:val="both"/>
        <w:rPr>
          <w:rFonts w:eastAsia="Calibri"/>
        </w:rPr>
      </w:pPr>
    </w:p>
    <w:p w:rsidR="00047B1C" w:rsidRPr="00170DAA" w:rsidRDefault="00047B1C" w:rsidP="00047B1C">
      <w:pPr>
        <w:autoSpaceDE w:val="0"/>
        <w:ind w:firstLine="709"/>
        <w:jc w:val="both"/>
      </w:pPr>
      <w:r w:rsidRPr="00170DAA">
        <w:t xml:space="preserve">5.11.1. 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w:t>
      </w:r>
      <w:proofErr w:type="spellStart"/>
      <w:r w:rsidRPr="00170DAA">
        <w:t>отмостки</w:t>
      </w:r>
      <w:proofErr w:type="spellEnd"/>
      <w:r w:rsidRPr="00170DAA">
        <w:t>, домовых знаков, защитных сеток и т.п.</w:t>
      </w:r>
    </w:p>
    <w:p w:rsidR="00047B1C" w:rsidRPr="00170DAA" w:rsidRDefault="00047B1C" w:rsidP="00047B1C">
      <w:pPr>
        <w:autoSpaceDE w:val="0"/>
        <w:ind w:firstLine="709"/>
        <w:jc w:val="both"/>
      </w:pPr>
      <w:r w:rsidRPr="00170DAA">
        <w:t xml:space="preserve">5.11.2. Колористическое решение зданий и сооружений рекомендуется проектировать с учетом концепции общего цветового решения застройки улиц и территорий. </w:t>
      </w:r>
    </w:p>
    <w:p w:rsidR="00047B1C" w:rsidRPr="00170DAA" w:rsidRDefault="00047B1C" w:rsidP="00047B1C">
      <w:pPr>
        <w:autoSpaceDE w:val="0"/>
        <w:ind w:firstLine="709"/>
        <w:jc w:val="both"/>
      </w:pPr>
      <w:r w:rsidRPr="00170DAA">
        <w:t>5.11.2.1. Возможность остекления лоджий и балконов, замену рам, окраску стен рекомендуется устанавливать в составе градостроительного регламента.</w:t>
      </w:r>
    </w:p>
    <w:p w:rsidR="00047B1C" w:rsidRPr="00170DAA" w:rsidRDefault="00047B1C" w:rsidP="00047B1C">
      <w:pPr>
        <w:autoSpaceDE w:val="0"/>
        <w:ind w:firstLine="709"/>
        <w:jc w:val="both"/>
      </w:pPr>
      <w:r w:rsidRPr="00170DAA">
        <w:t xml:space="preserve">5.11.3. На зданиях и сооружениях населенного пункта рекомендуется предусматривать размещение следующих домовых знаков: указатель наименования улицы, указатель номера дома, указатель номера подъезда и квартир, международный символ доступности объекта для инвалидов, </w:t>
      </w:r>
      <w:proofErr w:type="spellStart"/>
      <w:r w:rsidRPr="00170DAA">
        <w:t>флагодержатели</w:t>
      </w:r>
      <w:proofErr w:type="spellEnd"/>
      <w:r w:rsidRPr="00170DAA">
        <w:t xml:space="preserve">, памятные доски, указатель пожарного гидранта, указатель грунтовых геодезических знаков, указатели камер магистрали и колодцев водопроводной сети, указатель сооружений подземного газопровода. Состав домовых знаков на конкретном здании и условия их размещения </w:t>
      </w:r>
      <w:r w:rsidRPr="00170DAA">
        <w:lastRenderedPageBreak/>
        <w:t>рекомендуется определять функциональным назначением и местоположением зданий относительно улично-дорожной сети.</w:t>
      </w:r>
    </w:p>
    <w:p w:rsidR="00047B1C" w:rsidRPr="00170DAA" w:rsidRDefault="00047B1C" w:rsidP="00047B1C">
      <w:pPr>
        <w:autoSpaceDE w:val="0"/>
        <w:ind w:firstLine="709"/>
        <w:jc w:val="both"/>
      </w:pPr>
      <w:r w:rsidRPr="00170DAA">
        <w:t xml:space="preserve">5.11.4. Для обеспечения поверхностного </w:t>
      </w:r>
      <w:proofErr w:type="spellStart"/>
      <w:r w:rsidRPr="00170DAA">
        <w:t>водоотовода</w:t>
      </w:r>
      <w:proofErr w:type="spellEnd"/>
      <w:r w:rsidRPr="00170DAA">
        <w:t xml:space="preserve"> от зданий и сооружений по их периметру рекомендуется предусматривать устройство </w:t>
      </w:r>
      <w:proofErr w:type="spellStart"/>
      <w:r w:rsidRPr="00170DAA">
        <w:t>отмостки</w:t>
      </w:r>
      <w:proofErr w:type="spellEnd"/>
      <w:r w:rsidRPr="00170DAA">
        <w:t xml:space="preserve"> с надежной гидроизоляцией. Уклон </w:t>
      </w:r>
      <w:proofErr w:type="spellStart"/>
      <w:r w:rsidRPr="00170DAA">
        <w:t>отмостки</w:t>
      </w:r>
      <w:proofErr w:type="spellEnd"/>
      <w:r w:rsidRPr="00170DAA">
        <w:t xml:space="preserve"> рекомендуется принимать не менее 10 ‰ в сторону от здания. Ширину </w:t>
      </w:r>
      <w:proofErr w:type="spellStart"/>
      <w:r w:rsidRPr="00170DAA">
        <w:t>отмостки</w:t>
      </w:r>
      <w:proofErr w:type="spellEnd"/>
      <w:r w:rsidRPr="00170DAA">
        <w:t xml:space="preserve"> для зданий и сооружений рекомендуется принимать 0,8-1,2 м. В случае примыкания здания к пешеходным коммуникациям, роль </w:t>
      </w:r>
      <w:proofErr w:type="spellStart"/>
      <w:r w:rsidRPr="00170DAA">
        <w:t>отмостки</w:t>
      </w:r>
      <w:proofErr w:type="spellEnd"/>
      <w:r w:rsidRPr="00170DAA">
        <w:t xml:space="preserve"> обычно выполняет тротуар с твердым видом покрытия.</w:t>
      </w:r>
    </w:p>
    <w:p w:rsidR="00047B1C" w:rsidRPr="00170DAA" w:rsidRDefault="00047B1C" w:rsidP="00047B1C">
      <w:pPr>
        <w:autoSpaceDE w:val="0"/>
        <w:ind w:firstLine="709"/>
        <w:jc w:val="both"/>
      </w:pPr>
      <w:r w:rsidRPr="00170DAA">
        <w:t>5.11.5. При организации стока воды со скатных крыш через водосточные трубы рекомендуется:</w:t>
      </w:r>
    </w:p>
    <w:p w:rsidR="00047B1C" w:rsidRPr="00170DAA" w:rsidRDefault="00047B1C" w:rsidP="00047B1C">
      <w:pPr>
        <w:autoSpaceDE w:val="0"/>
        <w:ind w:firstLine="709"/>
        <w:jc w:val="both"/>
      </w:pPr>
      <w:r w:rsidRPr="00170DAA">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047B1C" w:rsidRPr="00170DAA" w:rsidRDefault="00047B1C" w:rsidP="00047B1C">
      <w:pPr>
        <w:autoSpaceDE w:val="0"/>
        <w:ind w:firstLine="709"/>
        <w:jc w:val="both"/>
      </w:pPr>
      <w:r w:rsidRPr="00170DAA">
        <w:t>- не допускать высоты свободного падения воды из выходного отверстия трубы более 200 мм;</w:t>
      </w:r>
    </w:p>
    <w:p w:rsidR="00047B1C" w:rsidRPr="00170DAA" w:rsidRDefault="00047B1C" w:rsidP="00047B1C">
      <w:pPr>
        <w:autoSpaceDE w:val="0"/>
        <w:ind w:firstLine="709"/>
        <w:jc w:val="both"/>
      </w:pPr>
      <w:r w:rsidRPr="00170DAA">
        <w:t>- предусматривать в местах стока воды из трубы на основные пешеходные коммуникации наличие твердого покрытия с уклоном не менее 5 ‰ в направлении водоотводных лотков, либо - устройство лотков в покрытии (закрытых или перекрытых решетками согласно пункту 2.1.14 настоящих норм и правил);</w:t>
      </w:r>
    </w:p>
    <w:p w:rsidR="00047B1C" w:rsidRPr="00170DAA" w:rsidRDefault="00047B1C" w:rsidP="00047B1C">
      <w:pPr>
        <w:autoSpaceDE w:val="0"/>
        <w:ind w:firstLine="709"/>
        <w:jc w:val="both"/>
      </w:pPr>
      <w:r w:rsidRPr="00170DAA">
        <w:t>- предусматривать устройство дренажа в местах стока воды из трубы на газон или иные мягкие виды покрытия.</w:t>
      </w:r>
    </w:p>
    <w:p w:rsidR="00047B1C" w:rsidRPr="00170DAA" w:rsidRDefault="00047B1C" w:rsidP="00047B1C">
      <w:pPr>
        <w:autoSpaceDE w:val="0"/>
        <w:ind w:firstLine="709"/>
        <w:jc w:val="both"/>
      </w:pPr>
      <w:r w:rsidRPr="00170DAA">
        <w:t xml:space="preserve">5.11.6. Входные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w:t>
      </w:r>
      <w:proofErr w:type="spellStart"/>
      <w:r w:rsidRPr="00170DAA">
        <w:t>маломобильных</w:t>
      </w:r>
      <w:proofErr w:type="spellEnd"/>
      <w:r w:rsidRPr="00170DAA">
        <w:t xml:space="preserve"> групп населения (пандусы, перила и пр.).</w:t>
      </w:r>
    </w:p>
    <w:p w:rsidR="00047B1C" w:rsidRPr="00170DAA" w:rsidRDefault="00047B1C" w:rsidP="00047B1C">
      <w:pPr>
        <w:autoSpaceDE w:val="0"/>
        <w:ind w:firstLine="709"/>
        <w:jc w:val="both"/>
      </w:pPr>
      <w:r w:rsidRPr="00170DAA">
        <w:t>5.11.6.1. 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047B1C" w:rsidRPr="00170DAA" w:rsidRDefault="00047B1C" w:rsidP="00047B1C">
      <w:pPr>
        <w:autoSpaceDE w:val="0"/>
        <w:ind w:firstLine="709"/>
        <w:jc w:val="both"/>
      </w:pPr>
      <w:r w:rsidRPr="00170DAA">
        <w:t xml:space="preserve">5.11.6.2. </w:t>
      </w:r>
      <w:proofErr w:type="gramStart"/>
      <w:r w:rsidRPr="00170DAA">
        <w:t>Возможно</w:t>
      </w:r>
      <w:proofErr w:type="gramEnd"/>
      <w:r w:rsidRPr="00170DAA">
        <w:t xml:space="preserve"> допускать использование части площадки при входных группах для временного </w:t>
      </w:r>
      <w:proofErr w:type="spellStart"/>
      <w:r w:rsidRPr="00170DAA">
        <w:t>паркирования</w:t>
      </w:r>
      <w:proofErr w:type="spellEnd"/>
      <w:r w:rsidRPr="00170DAA">
        <w:t xml:space="preserve"> легкового транспорта, если при этом обеспечивается ширина прохода, необходимая для пропуска пешеходного потока. В этом случае следует предусматривать наличие разделяющих элементов (стационарного или переносного ограждения), контейнерного озеленения.</w:t>
      </w:r>
    </w:p>
    <w:p w:rsidR="00047B1C" w:rsidRPr="00170DAA" w:rsidRDefault="00047B1C" w:rsidP="00047B1C">
      <w:pPr>
        <w:autoSpaceDE w:val="0"/>
        <w:ind w:firstLine="709"/>
        <w:jc w:val="both"/>
      </w:pPr>
      <w:r w:rsidRPr="00170DAA">
        <w:t>5.11.6.3. 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047B1C" w:rsidRPr="00170DAA" w:rsidRDefault="00047B1C" w:rsidP="00047B1C">
      <w:pPr>
        <w:autoSpaceDE w:val="0"/>
        <w:ind w:firstLine="709"/>
        <w:jc w:val="both"/>
      </w:pPr>
      <w:r w:rsidRPr="00170DAA">
        <w:t>5.11.7. Для защиты пешеходов и выступающих стеклянных витрин от падения снежного настила и сосулек с края крыши, а также падения плиток облицовки со стен отдельных зданий периода застройки до 70-х годов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bookmarkStart w:id="7" w:name="PO0000255"/>
    </w:p>
    <w:p w:rsidR="00047B1C" w:rsidRPr="00170DAA" w:rsidRDefault="00047B1C" w:rsidP="00047B1C">
      <w:pPr>
        <w:autoSpaceDE w:val="0"/>
        <w:ind w:firstLine="709"/>
        <w:jc w:val="both"/>
      </w:pPr>
    </w:p>
    <w:p w:rsidR="00047B1C" w:rsidRPr="00170DAA" w:rsidRDefault="00047B1C" w:rsidP="00047B1C">
      <w:pPr>
        <w:autoSpaceDE w:val="0"/>
        <w:ind w:firstLine="709"/>
        <w:jc w:val="both"/>
        <w:rPr>
          <w:b/>
          <w:bCs/>
          <w:iCs/>
          <w:kern w:val="1"/>
        </w:rPr>
      </w:pPr>
      <w:r w:rsidRPr="00170DAA">
        <w:rPr>
          <w:b/>
          <w:bCs/>
          <w:iCs/>
          <w:kern w:val="1"/>
        </w:rPr>
        <w:t>5.12. Площадки.</w:t>
      </w:r>
    </w:p>
    <w:p w:rsidR="00047B1C" w:rsidRPr="00170DAA" w:rsidRDefault="00047B1C" w:rsidP="00047B1C">
      <w:pPr>
        <w:autoSpaceDE w:val="0"/>
        <w:ind w:firstLine="709"/>
        <w:jc w:val="both"/>
      </w:pPr>
    </w:p>
    <w:bookmarkEnd w:id="7"/>
    <w:p w:rsidR="00047B1C" w:rsidRPr="00170DAA" w:rsidRDefault="00047B1C" w:rsidP="00047B1C">
      <w:pPr>
        <w:autoSpaceDE w:val="0"/>
        <w:ind w:firstLine="709"/>
        <w:jc w:val="both"/>
      </w:pPr>
      <w:r w:rsidRPr="00170DAA">
        <w:t xml:space="preserve">5.12.1. 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стоянок автомобилей. </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Детские площадки.</w:t>
      </w:r>
    </w:p>
    <w:p w:rsidR="00047B1C" w:rsidRPr="00170DAA" w:rsidRDefault="00047B1C" w:rsidP="00047B1C">
      <w:pPr>
        <w:autoSpaceDE w:val="0"/>
        <w:ind w:firstLine="709"/>
        <w:jc w:val="both"/>
      </w:pPr>
    </w:p>
    <w:p w:rsidR="00047B1C" w:rsidRPr="00170DAA" w:rsidRDefault="00047B1C" w:rsidP="00047B1C">
      <w:pPr>
        <w:ind w:firstLine="709"/>
        <w:jc w:val="both"/>
        <w:rPr>
          <w:rFonts w:eastAsia="Calibri"/>
        </w:rPr>
      </w:pPr>
      <w:r w:rsidRPr="00170DAA">
        <w:rPr>
          <w:rFonts w:eastAsia="Calibri"/>
        </w:rPr>
        <w:t xml:space="preserve">5.12.2. Детские площадки обычно предназначены для игр и активного отдыха детей разных возрастов: </w:t>
      </w:r>
      <w:proofErr w:type="spellStart"/>
      <w:r w:rsidRPr="00170DAA">
        <w:rPr>
          <w:rFonts w:eastAsia="Calibri"/>
        </w:rPr>
        <w:t>преддошкольного</w:t>
      </w:r>
      <w:proofErr w:type="spellEnd"/>
      <w:r w:rsidRPr="00170DAA">
        <w:rPr>
          <w:rFonts w:eastAsia="Calibri"/>
        </w:rPr>
        <w:t xml:space="preserve"> (до 3 лет), дошкольного (до 7 лет), младшего и среднего школьного возраста (7-12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(12-16 лет) рекомендуется организация спортивно-игровых комплексов (</w:t>
      </w:r>
      <w:proofErr w:type="spellStart"/>
      <w:r w:rsidRPr="00170DAA">
        <w:rPr>
          <w:rFonts w:eastAsia="Calibri"/>
        </w:rPr>
        <w:t>микро-скалодромы</w:t>
      </w:r>
      <w:proofErr w:type="spellEnd"/>
      <w:r w:rsidRPr="00170DAA">
        <w:rPr>
          <w:rFonts w:eastAsia="Calibri"/>
        </w:rPr>
        <w:t>, велодромы и т.п.) и оборудование специальных мест для катания на самокатах, роликовых досках и коньках.</w:t>
      </w:r>
    </w:p>
    <w:p w:rsidR="00047B1C" w:rsidRPr="00170DAA" w:rsidRDefault="00047B1C" w:rsidP="00047B1C">
      <w:pPr>
        <w:ind w:firstLine="709"/>
        <w:jc w:val="both"/>
        <w:rPr>
          <w:rFonts w:eastAsia="Calibri"/>
        </w:rPr>
      </w:pPr>
      <w:r w:rsidRPr="00170DAA">
        <w:rPr>
          <w:rFonts w:eastAsia="Calibri"/>
        </w:rPr>
        <w:t xml:space="preserve">5.12.3. </w:t>
      </w:r>
      <w:proofErr w:type="gramStart"/>
      <w:r w:rsidRPr="00170DAA">
        <w:rPr>
          <w:rFonts w:eastAsia="Calibri"/>
        </w:rPr>
        <w:t xml:space="preserve">Расстояние от окон жилых домов и общественных зданий до границ детских площадок дошкольного возраста рекомендуется принимать не 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w:t>
      </w:r>
      <w:proofErr w:type="spellStart"/>
      <w:r w:rsidRPr="00170DAA">
        <w:rPr>
          <w:rFonts w:eastAsia="Calibri"/>
        </w:rPr>
        <w:t>преддошкольного</w:t>
      </w:r>
      <w:proofErr w:type="spellEnd"/>
      <w:r w:rsidRPr="00170DAA">
        <w:rPr>
          <w:rFonts w:eastAsia="Calibri"/>
        </w:rPr>
        <w:t xml:space="preserve"> возраста рекомендуется размещать на участке жилой застройки, площадки для младшего и среднего</w:t>
      </w:r>
      <w:proofErr w:type="gramEnd"/>
      <w:r w:rsidRPr="00170DAA">
        <w:rPr>
          <w:rFonts w:eastAsia="Calibri"/>
        </w:rPr>
        <w:t xml:space="preserve">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047B1C" w:rsidRPr="00170DAA" w:rsidRDefault="00047B1C" w:rsidP="00047B1C">
      <w:pPr>
        <w:autoSpaceDE w:val="0"/>
        <w:ind w:firstLine="709"/>
        <w:jc w:val="both"/>
      </w:pPr>
      <w:r w:rsidRPr="00170DAA">
        <w:t>5.12.4. Площадки для игр детей на территориях жилого назначения рекомендуется проектировать из расчета 0,5-0,7 кв</w:t>
      </w:r>
      <w:proofErr w:type="gramStart"/>
      <w:r w:rsidRPr="00170DAA">
        <w:t>.м</w:t>
      </w:r>
      <w:proofErr w:type="gramEnd"/>
      <w:r w:rsidRPr="00170DAA">
        <w:t xml:space="preserve">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w:t>
      </w:r>
    </w:p>
    <w:p w:rsidR="00047B1C" w:rsidRPr="00170DAA" w:rsidRDefault="00047B1C" w:rsidP="00047B1C">
      <w:pPr>
        <w:autoSpaceDE w:val="0"/>
        <w:ind w:firstLine="709"/>
        <w:jc w:val="both"/>
      </w:pPr>
      <w:bookmarkStart w:id="8" w:name="PO0000261"/>
      <w:r w:rsidRPr="00170DAA">
        <w:t xml:space="preserve">5.12.4.1. Площадки детей </w:t>
      </w:r>
      <w:proofErr w:type="spellStart"/>
      <w:r w:rsidRPr="00170DAA">
        <w:t>преддошкольного</w:t>
      </w:r>
      <w:proofErr w:type="spellEnd"/>
      <w:r w:rsidRPr="00170DAA">
        <w:t xml:space="preserve"> возраста могут иметь незначительные размеры (50</w:t>
      </w:r>
      <w:r w:rsidRPr="00170DAA">
        <w:rPr>
          <w:i/>
          <w:iCs/>
        </w:rPr>
        <w:t>-</w:t>
      </w:r>
      <w:r w:rsidRPr="00170DAA">
        <w:t>75 кв</w:t>
      </w:r>
      <w:proofErr w:type="gramStart"/>
      <w:r w:rsidRPr="00170DAA">
        <w:t>.м</w:t>
      </w:r>
      <w:proofErr w:type="gramEnd"/>
      <w:r w:rsidRPr="00170DAA">
        <w:t>), размещаться отдельно или совмещаться с площадками для тихого отдыха взрослых - в этом случае общую площадь площадки рекомендуется устанавливать не менее 80 кв.м.</w:t>
      </w:r>
    </w:p>
    <w:bookmarkEnd w:id="8"/>
    <w:p w:rsidR="00047B1C" w:rsidRPr="00170DAA" w:rsidRDefault="00047B1C" w:rsidP="00047B1C">
      <w:pPr>
        <w:autoSpaceDE w:val="0"/>
        <w:ind w:firstLine="709"/>
        <w:jc w:val="both"/>
      </w:pPr>
      <w:r w:rsidRPr="00170DAA">
        <w:t>5.12.4.2. Оптимальный размер игровых площадок рекомендуется устанавливать для детей дошкольного возраста - 70-150 кв</w:t>
      </w:r>
      <w:proofErr w:type="gramStart"/>
      <w:r w:rsidRPr="00170DAA">
        <w:t>.м</w:t>
      </w:r>
      <w:proofErr w:type="gramEnd"/>
      <w:r w:rsidRPr="00170DAA">
        <w:t>, школьного возраста - 100-300 кв.м, комплексных игровых площадок - 900-1600 кв.м. При этом возможно объединение площадок дошкольного возраста с площадками отдыха взрослых (размер площадки - не менее 150 кв.м). Соседствующие детские и взрослые площадки рекомендуется разделять густыми зелеными посадками и (или) декоративными стенками.</w:t>
      </w:r>
    </w:p>
    <w:p w:rsidR="00047B1C" w:rsidRPr="00170DAA" w:rsidRDefault="00047B1C" w:rsidP="00047B1C">
      <w:pPr>
        <w:autoSpaceDE w:val="0"/>
        <w:ind w:firstLine="709"/>
        <w:jc w:val="both"/>
      </w:pPr>
      <w:r w:rsidRPr="00170DAA">
        <w:t xml:space="preserve">5.12.5. 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следует организовывать с проездов и улиц. </w:t>
      </w:r>
    </w:p>
    <w:p w:rsidR="00047B1C" w:rsidRPr="00170DAA" w:rsidRDefault="00047B1C" w:rsidP="00047B1C">
      <w:pPr>
        <w:autoSpaceDE w:val="0"/>
        <w:ind w:firstLine="709"/>
        <w:jc w:val="both"/>
      </w:pPr>
      <w:r w:rsidRPr="00170DAA">
        <w:t>5.12.6. 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следует изолировать от мест ведения работ и складирования строительных материалов.</w:t>
      </w:r>
    </w:p>
    <w:p w:rsidR="00047B1C" w:rsidRPr="00170DAA" w:rsidRDefault="00047B1C" w:rsidP="00047B1C">
      <w:pPr>
        <w:autoSpaceDE w:val="0"/>
        <w:ind w:firstLine="709"/>
        <w:jc w:val="both"/>
      </w:pPr>
      <w:r w:rsidRPr="00170DAA">
        <w:t>5.12.7. 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047B1C" w:rsidRPr="00170DAA" w:rsidRDefault="00047B1C" w:rsidP="00047B1C">
      <w:pPr>
        <w:ind w:firstLine="709"/>
        <w:jc w:val="both"/>
        <w:rPr>
          <w:rFonts w:eastAsia="Calibri"/>
        </w:rPr>
      </w:pPr>
      <w:r w:rsidRPr="00170DAA">
        <w:rPr>
          <w:rFonts w:eastAsia="Calibri"/>
        </w:rPr>
        <w:t>5.12.7.1. 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w:t>
      </w:r>
    </w:p>
    <w:p w:rsidR="00047B1C" w:rsidRPr="00170DAA" w:rsidRDefault="00047B1C" w:rsidP="00047B1C">
      <w:pPr>
        <w:ind w:firstLine="709"/>
        <w:jc w:val="both"/>
        <w:rPr>
          <w:rFonts w:eastAsia="Calibri"/>
        </w:rPr>
      </w:pPr>
      <w:r w:rsidRPr="00170DAA">
        <w:rPr>
          <w:rFonts w:eastAsia="Calibri"/>
        </w:rPr>
        <w:lastRenderedPageBreak/>
        <w:t>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047B1C" w:rsidRPr="00170DAA" w:rsidRDefault="00047B1C" w:rsidP="00047B1C">
      <w:pPr>
        <w:ind w:firstLine="709"/>
        <w:jc w:val="both"/>
        <w:rPr>
          <w:rFonts w:eastAsia="Calibri"/>
        </w:rPr>
      </w:pPr>
      <w:bookmarkStart w:id="9" w:name="PO0000269"/>
      <w:r w:rsidRPr="00170DAA">
        <w:rPr>
          <w:rFonts w:eastAsia="Calibri"/>
        </w:rPr>
        <w:t xml:space="preserve">5.12.7.2. Детские площадки рекомендуется озеленять посадками деревьев </w:t>
      </w:r>
      <w:r w:rsidRPr="00170DAA">
        <w:rPr>
          <w:rFonts w:eastAsia="Calibri"/>
        </w:rPr>
        <w:br/>
        <w:t>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bookmarkEnd w:id="9"/>
    <w:p w:rsidR="00047B1C" w:rsidRPr="00170DAA" w:rsidRDefault="00047B1C" w:rsidP="00047B1C">
      <w:pPr>
        <w:autoSpaceDE w:val="0"/>
        <w:ind w:firstLine="709"/>
        <w:jc w:val="both"/>
      </w:pPr>
      <w:r w:rsidRPr="00170DAA">
        <w:t xml:space="preserve">5.12.7.3. Размещение игрового оборудования следует проектировать с учетом нормативных параметров безопасности, представленных в таблице 11 Приложение № 1. </w:t>
      </w:r>
    </w:p>
    <w:p w:rsidR="00047B1C" w:rsidRPr="00170DAA" w:rsidRDefault="00047B1C" w:rsidP="00047B1C">
      <w:pPr>
        <w:autoSpaceDE w:val="0"/>
        <w:ind w:firstLine="709"/>
        <w:jc w:val="both"/>
      </w:pPr>
      <w:r w:rsidRPr="00170DAA">
        <w:t>5.12.7.4. 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Площадки отдыха.</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5.12.8. Площадки отдыха обычно предназначены для тихого отдыха и настольных игр взрослого населения, их следует размещать на участках жилой застройки, рекомендуется - на озелененных территориях жилой группы и микрорайона, в парках и скверах. </w:t>
      </w:r>
    </w:p>
    <w:p w:rsidR="00047B1C" w:rsidRPr="00170DAA" w:rsidRDefault="00047B1C" w:rsidP="00047B1C">
      <w:pPr>
        <w:autoSpaceDE w:val="0"/>
        <w:ind w:firstLine="709"/>
        <w:jc w:val="both"/>
      </w:pPr>
      <w:r w:rsidRPr="00170DAA">
        <w:t>5.12.9. Площадки отдыха на жилых территориях следует проектировать из расчета</w:t>
      </w:r>
      <w:r w:rsidRPr="00170DAA">
        <w:br/>
        <w:t>0,1-0,2 кв</w:t>
      </w:r>
      <w:proofErr w:type="gramStart"/>
      <w:r w:rsidRPr="00170DAA">
        <w:t>.м</w:t>
      </w:r>
      <w:proofErr w:type="gramEnd"/>
      <w:r w:rsidRPr="00170DAA">
        <w:t xml:space="preserve"> на жителя. Оптимальный размер площадки 50-100 кв</w:t>
      </w:r>
      <w:proofErr w:type="gramStart"/>
      <w:r w:rsidRPr="00170DAA">
        <w:t>.м</w:t>
      </w:r>
      <w:proofErr w:type="gramEnd"/>
      <w:r w:rsidRPr="00170DAA">
        <w:t>, минимальный размер площадки отдыха - не менее 15-20 кв.м. Допускается совмещение площадок тихого отдыха с детскими площадками согласно пункту 2.12.4.1 настоящих норм и правил. Не рекомендуется объединение тихого отдыха и шумных настольных игр на одной площадке. На территориях парков рекомендуется организация площадок-лужаек для отдыха на траве.</w:t>
      </w:r>
    </w:p>
    <w:p w:rsidR="00047B1C" w:rsidRPr="00170DAA" w:rsidRDefault="00047B1C" w:rsidP="00047B1C">
      <w:pPr>
        <w:autoSpaceDE w:val="0"/>
        <w:ind w:firstLine="709"/>
        <w:jc w:val="both"/>
      </w:pPr>
      <w:r w:rsidRPr="00170DAA">
        <w:t>5.12.10. Обязательный перечень элементов благоустройства на площадке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047B1C" w:rsidRPr="00170DAA" w:rsidRDefault="00047B1C" w:rsidP="00047B1C">
      <w:pPr>
        <w:autoSpaceDE w:val="0"/>
        <w:ind w:firstLine="709"/>
        <w:jc w:val="both"/>
      </w:pPr>
      <w:r w:rsidRPr="00170DAA">
        <w:t xml:space="preserve">5.12.10.1. Покрытие площадки рекомендуется проектировать в виде плиточного мощения. </w:t>
      </w:r>
    </w:p>
    <w:p w:rsidR="00047B1C" w:rsidRPr="00170DAA" w:rsidRDefault="00047B1C" w:rsidP="00047B1C">
      <w:pPr>
        <w:ind w:firstLine="709"/>
        <w:jc w:val="both"/>
        <w:rPr>
          <w:rFonts w:eastAsia="Calibri"/>
        </w:rPr>
      </w:pPr>
      <w:r w:rsidRPr="00170DAA">
        <w:rPr>
          <w:rFonts w:eastAsia="Calibri"/>
        </w:rPr>
        <w:t xml:space="preserve">5.12.10.2. Рекомендуется применять </w:t>
      </w:r>
      <w:proofErr w:type="spellStart"/>
      <w:r w:rsidRPr="00170DAA">
        <w:rPr>
          <w:rFonts w:eastAsia="Calibri"/>
        </w:rPr>
        <w:t>периметральное</w:t>
      </w:r>
      <w:proofErr w:type="spellEnd"/>
      <w:r w:rsidRPr="00170DAA">
        <w:rPr>
          <w:rFonts w:eastAsia="Calibri"/>
        </w:rPr>
        <w:t xml:space="preserve"> озеленение, одиночные посадки деревьев и кустарников, цветники, мобильное озеленение. Площадки-лужайки должны быть окружены группами деревьев и кустарников, покрытие - из устойчивых к </w:t>
      </w:r>
      <w:proofErr w:type="spellStart"/>
      <w:r w:rsidRPr="00170DAA">
        <w:rPr>
          <w:rFonts w:eastAsia="Calibri"/>
        </w:rPr>
        <w:t>вытаптыванию</w:t>
      </w:r>
      <w:proofErr w:type="spellEnd"/>
      <w:r w:rsidRPr="00170DAA">
        <w:rPr>
          <w:rFonts w:eastAsia="Calibri"/>
        </w:rPr>
        <w:t xml:space="preserve"> видов трав.</w:t>
      </w:r>
    </w:p>
    <w:p w:rsidR="00047B1C" w:rsidRPr="00170DAA" w:rsidRDefault="00047B1C" w:rsidP="00047B1C">
      <w:pPr>
        <w:ind w:firstLine="709"/>
        <w:jc w:val="both"/>
        <w:rPr>
          <w:rFonts w:eastAsia="Calibri"/>
        </w:rPr>
      </w:pPr>
      <w:r w:rsidRPr="00170DAA">
        <w:rPr>
          <w:rFonts w:eastAsia="Calibri"/>
        </w:rPr>
        <w:t>5.12.10.3. Функционирование осветительного оборудования рекомендуется обеспечивать в режиме освещения территории, на которой расположена площадка.</w:t>
      </w:r>
    </w:p>
    <w:p w:rsidR="00047B1C" w:rsidRPr="00170DAA" w:rsidRDefault="00047B1C" w:rsidP="00047B1C">
      <w:pPr>
        <w:ind w:firstLine="709"/>
        <w:jc w:val="both"/>
        <w:rPr>
          <w:rFonts w:eastAsia="Calibri"/>
        </w:rPr>
      </w:pPr>
      <w:r w:rsidRPr="00170DAA">
        <w:rPr>
          <w:rFonts w:eastAsia="Calibri"/>
        </w:rPr>
        <w:t>5.12.10.4. Минимальный размер площадки с установкой одного стола со скамьями для настольных игр рекомендуется устанавливать в пределах 12-15 кв.м.</w:t>
      </w:r>
    </w:p>
    <w:p w:rsidR="00047B1C" w:rsidRPr="00170DAA" w:rsidRDefault="00047B1C" w:rsidP="00047B1C">
      <w:pPr>
        <w:ind w:firstLine="709"/>
        <w:jc w:val="both"/>
        <w:rPr>
          <w:rFonts w:eastAsia="Calibri"/>
        </w:rPr>
      </w:pPr>
    </w:p>
    <w:p w:rsidR="00047B1C" w:rsidRPr="00170DAA" w:rsidRDefault="00047B1C" w:rsidP="00047B1C">
      <w:pPr>
        <w:ind w:firstLine="709"/>
        <w:jc w:val="both"/>
      </w:pPr>
      <w:r w:rsidRPr="00170DAA">
        <w:t>Спортивные площадки.</w:t>
      </w:r>
    </w:p>
    <w:p w:rsidR="00047B1C" w:rsidRPr="00170DAA" w:rsidRDefault="00047B1C" w:rsidP="00047B1C">
      <w:pPr>
        <w:ind w:firstLine="709"/>
        <w:jc w:val="both"/>
        <w:rPr>
          <w:rFonts w:eastAsia="Calibri"/>
        </w:rPr>
      </w:pPr>
    </w:p>
    <w:p w:rsidR="00047B1C" w:rsidRPr="00170DAA" w:rsidRDefault="00047B1C" w:rsidP="00047B1C">
      <w:pPr>
        <w:autoSpaceDE w:val="0"/>
        <w:ind w:firstLine="709"/>
        <w:jc w:val="both"/>
      </w:pPr>
      <w:r w:rsidRPr="00170DAA">
        <w:t xml:space="preserve">5.12.11. 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w:t>
      </w:r>
    </w:p>
    <w:p w:rsidR="00047B1C" w:rsidRPr="00170DAA" w:rsidRDefault="00047B1C" w:rsidP="00047B1C">
      <w:pPr>
        <w:autoSpaceDE w:val="0"/>
        <w:ind w:firstLine="709"/>
        <w:jc w:val="both"/>
      </w:pPr>
      <w:r w:rsidRPr="00170DAA">
        <w:t xml:space="preserve">5.12.12. Размещение и проектирование благоустройства спортивного ядра на территории участков общеобразовательных школ рекомендуется вести с учетом </w:t>
      </w:r>
      <w:r w:rsidRPr="00170DAA">
        <w:lastRenderedPageBreak/>
        <w:t>обслуживания населения прилегающей жилой застройки. Минимальное 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w:t>
      </w:r>
      <w:proofErr w:type="gramStart"/>
      <w:r w:rsidRPr="00170DAA">
        <w:t>.м</w:t>
      </w:r>
      <w:proofErr w:type="gramEnd"/>
      <w:r w:rsidRPr="00170DAA">
        <w:t>, школьного возраста (100 детей) - не менее 250 кв.м.</w:t>
      </w:r>
    </w:p>
    <w:p w:rsidR="00047B1C" w:rsidRPr="00170DAA" w:rsidRDefault="00047B1C" w:rsidP="00047B1C">
      <w:pPr>
        <w:autoSpaceDE w:val="0"/>
        <w:ind w:firstLine="709"/>
        <w:jc w:val="both"/>
      </w:pPr>
      <w:r w:rsidRPr="00170DAA">
        <w:t>5.12.13. 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 Площадки рекомендуется оборудовать сетчатым ограждением высотой 2,5-3 м, а в местах примыкания спортивных площадок друг к другу - высотой не менее 1,2 м.</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Площадки для установки мусоросборников.</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5.12.14. Площадки для установки мусоросборников, - специально оборудованные места, предназначенные для сбора отходов потребления. Наличие таких площадок рекомендуется предусматривать в составе территорий и участков любого функционального назначения, где могут накапливаться отходы потребления .</w:t>
      </w:r>
    </w:p>
    <w:p w:rsidR="00047B1C" w:rsidRPr="00170DAA" w:rsidRDefault="00047B1C" w:rsidP="00047B1C">
      <w:pPr>
        <w:autoSpaceDE w:val="0"/>
        <w:ind w:firstLine="709"/>
        <w:jc w:val="both"/>
      </w:pPr>
      <w:r w:rsidRPr="00170DAA">
        <w:t>5.12.15. Площадки следует размещать удаленными от окон жилых зданий, границ участков детских учреждений, мест отдыха на расстояние не менее</w:t>
      </w:r>
      <w:proofErr w:type="gramStart"/>
      <w:r w:rsidRPr="00170DAA">
        <w:t>,</w:t>
      </w:r>
      <w:proofErr w:type="gramEnd"/>
      <w:r w:rsidRPr="00170DAA">
        <w:t xml:space="preserve">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047B1C" w:rsidRPr="00170DAA" w:rsidRDefault="00047B1C" w:rsidP="00047B1C">
      <w:pPr>
        <w:ind w:firstLine="709"/>
        <w:jc w:val="both"/>
        <w:rPr>
          <w:rFonts w:eastAsia="Calibri"/>
        </w:rPr>
      </w:pPr>
      <w:r w:rsidRPr="00170DAA">
        <w:rPr>
          <w:rFonts w:eastAsia="Calibri"/>
        </w:rPr>
        <w:t>5.12.16. Размер площадки на один контейнер рекомендуется принимать - 2-3 кв.м. Между контейнером и краем площадки размер прохода рекомендуется устанавливать не менее 1,0 м, между контейнерами - не менее 0,35 м. На территории жилого назначения площадки рекомендуется проектировать из расчета 0,03 кв</w:t>
      </w:r>
      <w:proofErr w:type="gramStart"/>
      <w:r w:rsidRPr="00170DAA">
        <w:rPr>
          <w:rFonts w:eastAsia="Calibri"/>
        </w:rPr>
        <w:t>.м</w:t>
      </w:r>
      <w:proofErr w:type="gramEnd"/>
      <w:r w:rsidRPr="00170DAA">
        <w:rPr>
          <w:rFonts w:eastAsia="Calibri"/>
        </w:rPr>
        <w:t xml:space="preserve"> на 1 жителя или 1 площадка на 6-8 подъездов жилых домов.</w:t>
      </w:r>
    </w:p>
    <w:p w:rsidR="00047B1C" w:rsidRPr="00170DAA" w:rsidRDefault="00047B1C" w:rsidP="00047B1C">
      <w:pPr>
        <w:ind w:firstLine="709"/>
        <w:jc w:val="both"/>
        <w:rPr>
          <w:rFonts w:eastAsia="Calibri"/>
        </w:rPr>
      </w:pPr>
      <w:r w:rsidRPr="00170DAA">
        <w:rPr>
          <w:rFonts w:eastAsia="Calibri"/>
        </w:rPr>
        <w:t xml:space="preserve">5.12.17. Как правило, обязательный перечень элементов благоустройства территории на площадке для установки мусоросборников включает: твердые виды покрытия, элементы сопряжения поверхности площадки с прилегающими территориями, контейнеры для сбора </w:t>
      </w:r>
      <w:r w:rsidRPr="00170DAA">
        <w:t>отходов потребления</w:t>
      </w:r>
      <w:r w:rsidRPr="00170DAA">
        <w:rPr>
          <w:rFonts w:eastAsia="Calibri"/>
        </w:rPr>
        <w:t>, осветительное оборудование. Рекомендуется проектировать озеленение площадки.</w:t>
      </w:r>
    </w:p>
    <w:p w:rsidR="00047B1C" w:rsidRPr="00170DAA" w:rsidRDefault="00047B1C" w:rsidP="00047B1C">
      <w:pPr>
        <w:autoSpaceDE w:val="0"/>
        <w:ind w:firstLine="709"/>
        <w:jc w:val="both"/>
      </w:pPr>
      <w:r w:rsidRPr="00170DAA">
        <w:t xml:space="preserve">5.12.17.1. Покрытие площадки следует устанавливать </w:t>
      </w:r>
      <w:proofErr w:type="gramStart"/>
      <w:r w:rsidRPr="00170DAA">
        <w:t>аналогичным</w:t>
      </w:r>
      <w:proofErr w:type="gramEnd"/>
      <w:r w:rsidRPr="00170DAA">
        <w:t xml:space="preserve"> покрытию транспортных проездов. Уклон покрытия площадки рекомендуется устанавливать составляющим 5-10 ‰ в сторону проезжей части, чтобы не допускать застаивания воды и скатывания контейнера.</w:t>
      </w:r>
    </w:p>
    <w:p w:rsidR="00047B1C" w:rsidRPr="00170DAA" w:rsidRDefault="00047B1C" w:rsidP="00047B1C">
      <w:pPr>
        <w:autoSpaceDE w:val="0"/>
        <w:ind w:firstLine="709"/>
        <w:jc w:val="both"/>
      </w:pPr>
      <w:r w:rsidRPr="00170DAA">
        <w:t>5.12.17.2. 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1,0-1,2 м.</w:t>
      </w:r>
    </w:p>
    <w:p w:rsidR="00047B1C" w:rsidRPr="00170DAA" w:rsidRDefault="00047B1C" w:rsidP="00047B1C">
      <w:pPr>
        <w:autoSpaceDE w:val="0"/>
        <w:ind w:firstLine="709"/>
        <w:jc w:val="both"/>
      </w:pPr>
      <w:r w:rsidRPr="00170DAA">
        <w:t>5.12.17.3. Функционирование осветительного оборудования рекомендуется устанавливать в режиме освещения прилегающей территории с высотой опор - не менее 3 м.</w:t>
      </w:r>
    </w:p>
    <w:p w:rsidR="00047B1C" w:rsidRPr="00170DAA" w:rsidRDefault="00047B1C" w:rsidP="00047B1C">
      <w:pPr>
        <w:autoSpaceDE w:val="0"/>
        <w:ind w:firstLine="709"/>
        <w:jc w:val="both"/>
      </w:pPr>
      <w:r w:rsidRPr="00170DAA">
        <w:t xml:space="preserve">5.12.17.4. Озеленение рекомендуется производить деревьями с высокой степенью </w:t>
      </w:r>
      <w:proofErr w:type="spellStart"/>
      <w:r w:rsidRPr="00170DAA">
        <w:t>фитонцидности</w:t>
      </w:r>
      <w:proofErr w:type="spellEnd"/>
      <w:r w:rsidRPr="00170DAA">
        <w:t xml:space="preserve">, густой и плотной кроной. Высоту свободного пространства над уровнем покрытия площадки до кроны рекомендуется предусматривать не менее 3,0 м. </w:t>
      </w:r>
      <w:r w:rsidRPr="00170DAA">
        <w:lastRenderedPageBreak/>
        <w:t xml:space="preserve">Допускается для визуальной изоляции площадок применение декоративных стенок, трельяжей или </w:t>
      </w:r>
      <w:proofErr w:type="spellStart"/>
      <w:r w:rsidRPr="00170DAA">
        <w:t>периметральной</w:t>
      </w:r>
      <w:proofErr w:type="spellEnd"/>
      <w:r w:rsidRPr="00170DAA">
        <w:t xml:space="preserve"> живой изгороди в виде высоких кустарников без плодов и ягод.</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Площадки автостоянок.</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5.12.23. </w:t>
      </w:r>
      <w:proofErr w:type="gramStart"/>
      <w:r w:rsidRPr="00170DAA">
        <w:t>На территории поселения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w:t>
      </w:r>
      <w:proofErr w:type="spellStart"/>
      <w:r w:rsidRPr="00170DAA">
        <w:t>микрорайонные</w:t>
      </w:r>
      <w:proofErr w:type="spellEnd"/>
      <w:r w:rsidRPr="00170DAA">
        <w:t xml:space="preserve">, районные), </w:t>
      </w:r>
      <w:proofErr w:type="spellStart"/>
      <w:r w:rsidRPr="00170DAA">
        <w:t>приобъектных</w:t>
      </w:r>
      <w:proofErr w:type="spellEnd"/>
      <w:r w:rsidRPr="00170DAA">
        <w:t xml:space="preserve"> (у объекта или группы объектов), прочих (грузовых, транзитных и др.).</w:t>
      </w:r>
      <w:proofErr w:type="gramEnd"/>
    </w:p>
    <w:p w:rsidR="00047B1C" w:rsidRPr="00170DAA" w:rsidRDefault="00047B1C" w:rsidP="00047B1C">
      <w:pPr>
        <w:autoSpaceDE w:val="0"/>
        <w:ind w:firstLine="709"/>
        <w:jc w:val="both"/>
      </w:pPr>
      <w:r w:rsidRPr="00170DAA">
        <w:t xml:space="preserve">Следует учитывать, что расстояние от границ автостоянок до окон жилых и общественных заданий принимается в соответствии со </w:t>
      </w:r>
      <w:proofErr w:type="spellStart"/>
      <w:r w:rsidRPr="00170DAA">
        <w:t>СанПиН</w:t>
      </w:r>
      <w:proofErr w:type="spellEnd"/>
      <w:r w:rsidRPr="00170DAA">
        <w:t xml:space="preserve"> 2.2.1/2.1.1.1200. </w:t>
      </w:r>
    </w:p>
    <w:p w:rsidR="00047B1C" w:rsidRPr="00170DAA" w:rsidRDefault="00047B1C" w:rsidP="00047B1C">
      <w:pPr>
        <w:autoSpaceDE w:val="0"/>
        <w:ind w:firstLine="709"/>
        <w:jc w:val="both"/>
      </w:pPr>
      <w:r w:rsidRPr="00170DAA">
        <w:t>5.12.24. 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быть оборудованы навесами, легкими осаждениями боксов, смотровыми эстакадами.</w:t>
      </w:r>
    </w:p>
    <w:p w:rsidR="00047B1C" w:rsidRPr="00170DAA" w:rsidRDefault="00047B1C" w:rsidP="00047B1C">
      <w:pPr>
        <w:autoSpaceDE w:val="0"/>
        <w:ind w:firstLine="709"/>
        <w:jc w:val="both"/>
      </w:pPr>
    </w:p>
    <w:p w:rsidR="00047B1C" w:rsidRPr="00170DAA" w:rsidRDefault="00047B1C" w:rsidP="00047B1C">
      <w:pPr>
        <w:autoSpaceDE w:val="0"/>
        <w:ind w:firstLine="709"/>
        <w:jc w:val="both"/>
        <w:rPr>
          <w:b/>
          <w:bCs/>
          <w:iCs/>
          <w:kern w:val="1"/>
        </w:rPr>
      </w:pPr>
      <w:r w:rsidRPr="00170DAA">
        <w:rPr>
          <w:b/>
          <w:bCs/>
          <w:iCs/>
          <w:kern w:val="1"/>
        </w:rPr>
        <w:t>5.13. Пешеходные коммуникации</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 xml:space="preserve">5.13.1.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w:t>
      </w:r>
      <w:proofErr w:type="spellStart"/>
      <w:r w:rsidRPr="00170DAA">
        <w:t>маломобильные</w:t>
      </w:r>
      <w:proofErr w:type="spellEnd"/>
      <w:r w:rsidRPr="00170DAA">
        <w:t xml:space="preserve"> группы населения. </w:t>
      </w:r>
    </w:p>
    <w:p w:rsidR="00047B1C" w:rsidRPr="00170DAA" w:rsidRDefault="00047B1C" w:rsidP="00047B1C">
      <w:pPr>
        <w:autoSpaceDE w:val="0"/>
        <w:ind w:firstLine="709"/>
        <w:jc w:val="both"/>
      </w:pPr>
      <w:r w:rsidRPr="00170DAA">
        <w:t xml:space="preserve">5.13.2. </w:t>
      </w:r>
      <w:proofErr w:type="gramStart"/>
      <w:r w:rsidRPr="00170DAA">
        <w:t>При проектировании пешеходных коммуникаций продольный уклон рекомендуется принимать не более 60 ‰, поперечный уклон (односкатный или двускатный) - оптимальный 20 ‰, минимальный - 5 ‰, максимальный - 30 ‰. Уклоны пешеходных коммуникаций с учетом обеспечения передвижения инвалидных колясок рекомендуется предусматривать не превышающими: продольный - 50 ‰, поперечный - 20 ‰. На пешеходных коммуникациях с уклонами 30-60 ‰ рекомендуется не реже, чем через 100 м устраивать горизонтальные участки длиной не менее 5 м</w:t>
      </w:r>
      <w:proofErr w:type="gramEnd"/>
      <w:r w:rsidRPr="00170DAA">
        <w:t>.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Основные пешеходные коммуникации.</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5.13.4. Основные пешеходные коммуникации, обеспечивают связь жилых, общественных, производственных и иных зданий, между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047B1C" w:rsidRPr="00170DAA" w:rsidRDefault="00047B1C" w:rsidP="00047B1C">
      <w:pPr>
        <w:autoSpaceDE w:val="0"/>
        <w:ind w:firstLine="709"/>
        <w:jc w:val="both"/>
      </w:pPr>
      <w:r w:rsidRPr="00170DAA">
        <w:t>5.13.5. 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в соответствии с Приложением № 2. Трассировку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047B1C" w:rsidRPr="00170DAA" w:rsidRDefault="00047B1C" w:rsidP="00047B1C">
      <w:pPr>
        <w:autoSpaceDE w:val="0"/>
        <w:ind w:firstLine="709"/>
        <w:jc w:val="both"/>
      </w:pPr>
      <w:r w:rsidRPr="00170DAA">
        <w:lastRenderedPageBreak/>
        <w:t>5.13.6. 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047B1C" w:rsidRPr="00170DAA" w:rsidRDefault="00047B1C" w:rsidP="00047B1C">
      <w:pPr>
        <w:autoSpaceDE w:val="0"/>
        <w:ind w:firstLine="709"/>
        <w:jc w:val="both"/>
      </w:pPr>
      <w:r w:rsidRPr="00170DAA">
        <w:t xml:space="preserve">5.13.7. </w:t>
      </w:r>
      <w:proofErr w:type="gramStart"/>
      <w:r w:rsidRPr="00170DAA">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 населения</w:t>
      </w:r>
      <w:proofErr w:type="gramEnd"/>
      <w:r w:rsidRPr="00170DAA">
        <w:t xml:space="preserve"> с детскими колясками.</w:t>
      </w:r>
    </w:p>
    <w:p w:rsidR="00047B1C" w:rsidRPr="00170DAA" w:rsidRDefault="00047B1C" w:rsidP="00047B1C">
      <w:pPr>
        <w:ind w:firstLine="709"/>
        <w:jc w:val="both"/>
        <w:rPr>
          <w:rFonts w:eastAsia="Calibri"/>
        </w:rPr>
      </w:pPr>
      <w:r w:rsidRPr="00170DAA">
        <w:rPr>
          <w:rFonts w:eastAsia="Calibri"/>
        </w:rPr>
        <w:t>5.13.8. 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047B1C" w:rsidRPr="00170DAA" w:rsidRDefault="00047B1C" w:rsidP="00047B1C">
      <w:pPr>
        <w:ind w:firstLine="709"/>
        <w:jc w:val="both"/>
        <w:rPr>
          <w:rFonts w:eastAsia="Calibri"/>
        </w:rPr>
      </w:pPr>
      <w:r w:rsidRPr="00170DAA">
        <w:rPr>
          <w:rFonts w:eastAsia="Calibri"/>
        </w:rPr>
        <w:t xml:space="preserve">5.13.9. </w:t>
      </w:r>
      <w:proofErr w:type="gramStart"/>
      <w:r w:rsidRPr="00170DAA">
        <w:rPr>
          <w:rFonts w:eastAsia="Calibri"/>
        </w:rPr>
        <w:t xml:space="preserve">Основные пешеходные коммуникации в составе объектов рекреации </w:t>
      </w:r>
      <w:r w:rsidRPr="00170DAA">
        <w:rPr>
          <w:rFonts w:eastAsia="Calibri"/>
        </w:rPr>
        <w:br/>
        <w:t>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w:t>
      </w:r>
      <w:proofErr w:type="gramEnd"/>
      <w:r w:rsidRPr="00170DAA">
        <w:rPr>
          <w:rFonts w:eastAsia="Calibri"/>
        </w:rPr>
        <w:t xml:space="preserve">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047B1C" w:rsidRPr="00170DAA" w:rsidRDefault="00047B1C" w:rsidP="00047B1C">
      <w:pPr>
        <w:autoSpaceDE w:val="0"/>
        <w:ind w:firstLine="709"/>
        <w:jc w:val="both"/>
      </w:pPr>
      <w:r w:rsidRPr="00170DAA">
        <w:t>5.13.10. Возможно размещение некапитальных нестационарных сооружений.</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Второстепенные пешеходные коммуникации.</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5.13.11. 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парк, и т.п.). Ширина второстепенных пешеходных коммуникаций обычно принимается порядка 1,0-1,5 м.</w:t>
      </w:r>
    </w:p>
    <w:p w:rsidR="00047B1C" w:rsidRPr="00170DAA" w:rsidRDefault="00047B1C" w:rsidP="00047B1C">
      <w:pPr>
        <w:autoSpaceDE w:val="0"/>
        <w:ind w:firstLine="709"/>
        <w:jc w:val="both"/>
      </w:pPr>
      <w:r w:rsidRPr="00170DAA">
        <w:t>5.13.12. 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047B1C" w:rsidRPr="00170DAA" w:rsidRDefault="00047B1C" w:rsidP="00047B1C">
      <w:pPr>
        <w:autoSpaceDE w:val="0"/>
        <w:ind w:firstLine="709"/>
        <w:jc w:val="both"/>
      </w:pPr>
      <w:r w:rsidRPr="00170DAA">
        <w:t>5.13.12.1. На дорожках скверов, бульваров населенного пункта рекомендуется предусматривать твердые виды покрытия с элементами сопряжения. Рекомендуется мощение плиткой.</w:t>
      </w:r>
    </w:p>
    <w:p w:rsidR="00047B1C" w:rsidRPr="00170DAA" w:rsidRDefault="00047B1C" w:rsidP="00047B1C">
      <w:pPr>
        <w:autoSpaceDE w:val="0"/>
        <w:ind w:firstLine="709"/>
        <w:jc w:val="both"/>
      </w:pPr>
      <w:r w:rsidRPr="00170DAA">
        <w:t xml:space="preserve">5.13.12.2. На дорожках крупных парков рекомендуется предусматривать различные виды </w:t>
      </w:r>
      <w:proofErr w:type="gramStart"/>
      <w:r w:rsidRPr="00170DAA">
        <w:t>мягкого</w:t>
      </w:r>
      <w:proofErr w:type="gramEnd"/>
      <w:r w:rsidRPr="00170DAA">
        <w:t xml:space="preserve"> или комбинированных покрытий, пешеходные тропы с естественным грунтовым покрытием.</w:t>
      </w:r>
    </w:p>
    <w:p w:rsidR="00047B1C" w:rsidRPr="00170DAA" w:rsidRDefault="00047B1C" w:rsidP="00047B1C">
      <w:pPr>
        <w:autoSpaceDE w:val="0"/>
        <w:ind w:firstLine="709"/>
        <w:jc w:val="both"/>
      </w:pPr>
    </w:p>
    <w:p w:rsidR="00047B1C" w:rsidRPr="00170DAA" w:rsidRDefault="00047B1C" w:rsidP="00047B1C">
      <w:pPr>
        <w:autoSpaceDE w:val="0"/>
        <w:ind w:firstLine="709"/>
        <w:jc w:val="both"/>
        <w:rPr>
          <w:b/>
          <w:bCs/>
          <w:iCs/>
          <w:kern w:val="1"/>
        </w:rPr>
      </w:pPr>
      <w:r w:rsidRPr="00170DAA">
        <w:rPr>
          <w:b/>
          <w:bCs/>
          <w:iCs/>
          <w:kern w:val="1"/>
        </w:rPr>
        <w:t>5.14. Транспортные проезды.</w:t>
      </w:r>
    </w:p>
    <w:p w:rsidR="00047B1C" w:rsidRPr="00170DAA" w:rsidRDefault="00047B1C" w:rsidP="00047B1C">
      <w:pPr>
        <w:autoSpaceDE w:val="0"/>
        <w:ind w:firstLine="709"/>
        <w:jc w:val="both"/>
      </w:pPr>
    </w:p>
    <w:p w:rsidR="00047B1C" w:rsidRPr="00170DAA" w:rsidRDefault="00047B1C" w:rsidP="00047B1C">
      <w:pPr>
        <w:autoSpaceDE w:val="0"/>
        <w:ind w:firstLine="709"/>
        <w:jc w:val="both"/>
      </w:pPr>
      <w:r w:rsidRPr="00170DAA">
        <w:t>5.14.1. 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производственных и общественных зон, а также связь с улично-дорожной сетью населенного пункта, а также проезд спецтранспорта ЖКХ и пожарных машин.</w:t>
      </w:r>
    </w:p>
    <w:p w:rsidR="00047B1C" w:rsidRPr="00170DAA" w:rsidRDefault="00047B1C" w:rsidP="00047B1C">
      <w:pPr>
        <w:autoSpaceDE w:val="0"/>
        <w:ind w:firstLine="709"/>
        <w:jc w:val="both"/>
      </w:pPr>
      <w:r w:rsidRPr="00170DAA">
        <w:lastRenderedPageBreak/>
        <w:t xml:space="preserve">5.14.2. Проектирование транспортных проездов следует вести с учетом </w:t>
      </w:r>
      <w:proofErr w:type="spellStart"/>
      <w:r w:rsidRPr="00170DAA">
        <w:t>СНиП</w:t>
      </w:r>
      <w:proofErr w:type="spellEnd"/>
      <w:r w:rsidRPr="00170DAA">
        <w:t>.  2.14.3. При проектировании проездов следует обеспечивать сохранение или улучшение ландшафта и экологического состояния прилегающих территорий.</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jc w:val="center"/>
        <w:rPr>
          <w:b/>
          <w:bCs/>
        </w:rPr>
      </w:pPr>
      <w:r w:rsidRPr="00170DAA">
        <w:rPr>
          <w:b/>
          <w:bCs/>
        </w:rPr>
        <w:t>6. ПРОЕКТИРОВАНИЕ БЛАГОУСТРОЙСТВА</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ind w:firstLine="709"/>
        <w:jc w:val="both"/>
      </w:pPr>
      <w:r w:rsidRPr="00170DAA">
        <w:t>6.1. Благоустройство территорий предусматривает:</w:t>
      </w:r>
    </w:p>
    <w:p w:rsidR="00047B1C" w:rsidRPr="00170DAA" w:rsidRDefault="00047B1C" w:rsidP="00047B1C">
      <w:pPr>
        <w:autoSpaceDE w:val="0"/>
        <w:autoSpaceDN w:val="0"/>
        <w:adjustRightInd w:val="0"/>
        <w:ind w:firstLine="709"/>
        <w:jc w:val="both"/>
      </w:pPr>
      <w:r w:rsidRPr="00170DAA">
        <w:t>- благоустройство на территориях общественного назначения;</w:t>
      </w:r>
    </w:p>
    <w:p w:rsidR="00047B1C" w:rsidRPr="00170DAA" w:rsidRDefault="00047B1C" w:rsidP="00047B1C">
      <w:pPr>
        <w:autoSpaceDE w:val="0"/>
        <w:autoSpaceDN w:val="0"/>
        <w:adjustRightInd w:val="0"/>
        <w:ind w:firstLine="709"/>
        <w:jc w:val="both"/>
      </w:pPr>
      <w:r w:rsidRPr="00170DAA">
        <w:t>- благоустройство на территориях жилого назначения;</w:t>
      </w:r>
    </w:p>
    <w:p w:rsidR="00047B1C" w:rsidRPr="00170DAA" w:rsidRDefault="00047B1C" w:rsidP="00047B1C">
      <w:pPr>
        <w:autoSpaceDE w:val="0"/>
        <w:autoSpaceDN w:val="0"/>
        <w:adjustRightInd w:val="0"/>
        <w:ind w:firstLine="709"/>
        <w:jc w:val="both"/>
      </w:pPr>
      <w:r w:rsidRPr="00170DAA">
        <w:t>- благоустройство на территориях рекреационного назначения;</w:t>
      </w:r>
    </w:p>
    <w:p w:rsidR="00047B1C" w:rsidRPr="00170DAA" w:rsidRDefault="00047B1C" w:rsidP="00047B1C">
      <w:pPr>
        <w:autoSpaceDE w:val="0"/>
        <w:autoSpaceDN w:val="0"/>
        <w:adjustRightInd w:val="0"/>
        <w:ind w:firstLine="709"/>
        <w:jc w:val="both"/>
      </w:pPr>
      <w:r w:rsidRPr="00170DAA">
        <w:t>- благоустройство на территориях производственного назначения;</w:t>
      </w:r>
    </w:p>
    <w:p w:rsidR="00047B1C" w:rsidRPr="00170DAA" w:rsidRDefault="00047B1C" w:rsidP="00047B1C">
      <w:pPr>
        <w:autoSpaceDE w:val="0"/>
        <w:autoSpaceDN w:val="0"/>
        <w:adjustRightInd w:val="0"/>
        <w:ind w:firstLine="709"/>
        <w:jc w:val="both"/>
      </w:pPr>
      <w:r w:rsidRPr="00170DAA">
        <w:t>- благоустройство на территориях транспортной и инженерной инфраструктуры.</w:t>
      </w:r>
    </w:p>
    <w:p w:rsidR="00047B1C" w:rsidRPr="00170DAA" w:rsidRDefault="00047B1C" w:rsidP="00047B1C">
      <w:pPr>
        <w:autoSpaceDE w:val="0"/>
        <w:autoSpaceDN w:val="0"/>
        <w:adjustRightInd w:val="0"/>
        <w:ind w:firstLine="709"/>
        <w:jc w:val="both"/>
      </w:pPr>
      <w:r w:rsidRPr="00170DAA">
        <w:t xml:space="preserve">6.2. Проекты благоустройства разрабатываются юридическими или физическими лицами, имеющими соответствующие лицензии, в соответствии с архитектурно-планировочными заданиями на проектирование, действующими строительными нормами и правилами, </w:t>
      </w:r>
      <w:proofErr w:type="spellStart"/>
      <w:r w:rsidRPr="00170DAA">
        <w:t>ГОСТами</w:t>
      </w:r>
      <w:proofErr w:type="spellEnd"/>
      <w:r w:rsidRPr="00170DAA">
        <w:t>, другими нормативными документами и подлежат согласованию с администрацией поселения.</w:t>
      </w:r>
    </w:p>
    <w:p w:rsidR="00047B1C" w:rsidRPr="00170DAA" w:rsidRDefault="00047B1C" w:rsidP="00047B1C">
      <w:pPr>
        <w:autoSpaceDE w:val="0"/>
        <w:autoSpaceDN w:val="0"/>
        <w:adjustRightInd w:val="0"/>
        <w:ind w:firstLine="709"/>
        <w:jc w:val="both"/>
      </w:pPr>
      <w:r w:rsidRPr="00170DAA">
        <w:t>6.3. Необходимость согласования проектов благоустройства с другими заинтересованными органами государственного контроля и надзора, инженерными и коммунальными службами и организациями, а также собственниками земельных участков, чьи интересы затрагиваются проектом, указывается в архитектурно-планировочном задании на проектирование в зависимости от места размещения объекта, вида благоустройства, условий его строительства и эксплуатации. Порядок согласования и утверждения проектов определяется правилами разработки, согласования, утверждения, хранения и использования градостроительной документации и правилами разработки, согласования и утверждения проектов, обосновывающих строительство новых или реконструкцию (расширение) существующих объектов муниципального образования.</w:t>
      </w:r>
    </w:p>
    <w:p w:rsidR="00047B1C" w:rsidRPr="00170DAA" w:rsidRDefault="00047B1C" w:rsidP="00047B1C">
      <w:pPr>
        <w:autoSpaceDE w:val="0"/>
        <w:autoSpaceDN w:val="0"/>
        <w:adjustRightInd w:val="0"/>
        <w:ind w:firstLine="567"/>
        <w:rPr>
          <w:b/>
          <w:bCs/>
        </w:rPr>
      </w:pPr>
    </w:p>
    <w:p w:rsidR="00047B1C" w:rsidRPr="00170DAA" w:rsidRDefault="00047B1C" w:rsidP="00047B1C">
      <w:pPr>
        <w:autoSpaceDE w:val="0"/>
        <w:autoSpaceDN w:val="0"/>
        <w:adjustRightInd w:val="0"/>
        <w:jc w:val="center"/>
        <w:rPr>
          <w:b/>
          <w:bCs/>
        </w:rPr>
      </w:pPr>
      <w:r w:rsidRPr="00170DAA">
        <w:rPr>
          <w:b/>
          <w:bCs/>
        </w:rPr>
        <w:t>7. БЛАГОУСТРОЙСТВО НА ТЕРРИТОРИЯХ ОБЩЕСТВЕННОГО НАЗНАЧЕНИЯ</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ind w:firstLine="709"/>
        <w:jc w:val="both"/>
      </w:pPr>
      <w:r w:rsidRPr="00170DAA">
        <w:t>7.1. Объектами нормирования благоустройства на территориях общественного назначения являются:</w:t>
      </w:r>
    </w:p>
    <w:p w:rsidR="00047B1C" w:rsidRPr="00170DAA" w:rsidRDefault="00047B1C" w:rsidP="00047B1C">
      <w:pPr>
        <w:autoSpaceDE w:val="0"/>
        <w:autoSpaceDN w:val="0"/>
        <w:adjustRightInd w:val="0"/>
        <w:ind w:firstLine="709"/>
        <w:jc w:val="both"/>
      </w:pPr>
      <w:r w:rsidRPr="00170DAA">
        <w:t>- общественные пространства населенного пункта;</w:t>
      </w:r>
    </w:p>
    <w:p w:rsidR="00047B1C" w:rsidRPr="00170DAA" w:rsidRDefault="00047B1C" w:rsidP="00047B1C">
      <w:pPr>
        <w:autoSpaceDE w:val="0"/>
        <w:autoSpaceDN w:val="0"/>
        <w:adjustRightInd w:val="0"/>
        <w:ind w:firstLine="709"/>
        <w:jc w:val="both"/>
      </w:pPr>
      <w:r w:rsidRPr="00170DAA">
        <w:t>- участки и зоны общественной застройки.</w:t>
      </w:r>
    </w:p>
    <w:p w:rsidR="00047B1C" w:rsidRPr="00170DAA" w:rsidRDefault="00047B1C" w:rsidP="00047B1C">
      <w:pPr>
        <w:autoSpaceDE w:val="0"/>
        <w:autoSpaceDN w:val="0"/>
        <w:adjustRightInd w:val="0"/>
        <w:ind w:firstLine="709"/>
        <w:jc w:val="both"/>
      </w:pPr>
      <w:r w:rsidRPr="00170DAA">
        <w:t xml:space="preserve">7.2. На территориях общественного назначения при разработке проектных мероприятий по благоустройству следует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w:t>
      </w:r>
      <w:proofErr w:type="spellStart"/>
      <w:r w:rsidRPr="00170DAA">
        <w:t>маломобильные</w:t>
      </w:r>
      <w:proofErr w:type="spellEnd"/>
      <w:r w:rsidRPr="00170DAA">
        <w:t xml:space="preserve">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047B1C" w:rsidRPr="00170DAA" w:rsidRDefault="00047B1C" w:rsidP="00047B1C">
      <w:pPr>
        <w:autoSpaceDE w:val="0"/>
        <w:autoSpaceDN w:val="0"/>
        <w:adjustRightInd w:val="0"/>
        <w:ind w:firstLine="709"/>
        <w:jc w:val="both"/>
      </w:pPr>
      <w:r w:rsidRPr="00170DAA">
        <w:t xml:space="preserve">7.3. Проекты благоустройства территорий общественного назначения могут быть получены в результате проведения творческих конкурсов и на основании предварительных </w:t>
      </w:r>
      <w:proofErr w:type="spellStart"/>
      <w:r w:rsidRPr="00170DAA">
        <w:t>предпроектных</w:t>
      </w:r>
      <w:proofErr w:type="spellEnd"/>
      <w:r w:rsidRPr="00170DAA">
        <w:t xml:space="preserve">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w:t>
      </w:r>
      <w:proofErr w:type="spellStart"/>
      <w:r w:rsidRPr="00170DAA">
        <w:t>стрит-ритейла</w:t>
      </w:r>
      <w:proofErr w:type="spellEnd"/>
      <w:r w:rsidRPr="00170DAA">
        <w:t>.</w:t>
      </w:r>
    </w:p>
    <w:p w:rsidR="00047B1C" w:rsidRPr="00170DAA" w:rsidRDefault="00047B1C" w:rsidP="00047B1C">
      <w:pPr>
        <w:autoSpaceDE w:val="0"/>
        <w:autoSpaceDN w:val="0"/>
        <w:adjustRightInd w:val="0"/>
        <w:ind w:firstLine="709"/>
        <w:jc w:val="both"/>
      </w:pPr>
      <w:r w:rsidRPr="00170DAA">
        <w:t>7.4. Общественные пространства</w:t>
      </w:r>
    </w:p>
    <w:p w:rsidR="00047B1C" w:rsidRPr="00170DAA" w:rsidRDefault="00047B1C" w:rsidP="00047B1C">
      <w:pPr>
        <w:autoSpaceDE w:val="0"/>
        <w:autoSpaceDN w:val="0"/>
        <w:adjustRightInd w:val="0"/>
        <w:ind w:firstLine="709"/>
        <w:jc w:val="both"/>
      </w:pPr>
      <w:r w:rsidRPr="00170DAA">
        <w:t xml:space="preserve">7.4.1. Общественные пространства муниципального образования включают пешеходные коммуникации, пешеходные зоны, участки активно посещаемой </w:t>
      </w:r>
      <w:r w:rsidRPr="00170DAA">
        <w:lastRenderedPageBreak/>
        <w:t>общественной застройки, участки озеленения, расположенные в составе населенного пункта, центров локального значения.</w:t>
      </w:r>
    </w:p>
    <w:p w:rsidR="00047B1C" w:rsidRPr="00170DAA" w:rsidRDefault="00047B1C" w:rsidP="00047B1C">
      <w:pPr>
        <w:autoSpaceDE w:val="0"/>
        <w:autoSpaceDN w:val="0"/>
        <w:adjustRightInd w:val="0"/>
        <w:ind w:firstLine="709"/>
        <w:jc w:val="both"/>
      </w:pPr>
      <w:r w:rsidRPr="00170DAA">
        <w:t>7.4.2. Пешеходные коммуникации и пешеходные зоны обеспечивают пешеходные связи и передвижения по территории населенного пункта.</w:t>
      </w:r>
    </w:p>
    <w:p w:rsidR="00047B1C" w:rsidRPr="00170DAA" w:rsidRDefault="00047B1C" w:rsidP="00047B1C">
      <w:pPr>
        <w:autoSpaceDE w:val="0"/>
        <w:autoSpaceDN w:val="0"/>
        <w:adjustRightInd w:val="0"/>
        <w:ind w:firstLine="709"/>
        <w:jc w:val="both"/>
      </w:pPr>
      <w:r w:rsidRPr="00170DAA">
        <w:t>7.4.3. Участки озеленения на территории общественных пространств муниципального образования следует проектировать в виде цветников, газонов, одиночных, групповых, рядовых посадок, вертикальных, многоярусных, мобильных форм озеленения.</w:t>
      </w:r>
    </w:p>
    <w:p w:rsidR="00047B1C" w:rsidRPr="00170DAA" w:rsidRDefault="00047B1C" w:rsidP="00047B1C">
      <w:pPr>
        <w:autoSpaceDE w:val="0"/>
        <w:autoSpaceDN w:val="0"/>
        <w:adjustRightInd w:val="0"/>
        <w:ind w:firstLine="709"/>
        <w:jc w:val="both"/>
      </w:pPr>
      <w:r w:rsidRPr="00170DAA">
        <w:t>7.4.4. Рекомендуемый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047B1C" w:rsidRPr="00170DAA" w:rsidRDefault="00047B1C" w:rsidP="00047B1C">
      <w:pPr>
        <w:autoSpaceDE w:val="0"/>
        <w:autoSpaceDN w:val="0"/>
        <w:adjustRightInd w:val="0"/>
        <w:ind w:firstLine="709"/>
        <w:jc w:val="both"/>
      </w:pPr>
      <w:r w:rsidRPr="00170DAA">
        <w:t>7.4.5. 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047B1C" w:rsidRPr="00170DAA" w:rsidRDefault="00047B1C" w:rsidP="00047B1C">
      <w:pPr>
        <w:autoSpaceDE w:val="0"/>
        <w:autoSpaceDN w:val="0"/>
        <w:adjustRightInd w:val="0"/>
        <w:ind w:firstLine="709"/>
        <w:jc w:val="both"/>
      </w:pPr>
      <w:r w:rsidRPr="00170DAA">
        <w:t>7.4.6. На территории пешеходных зон и коммуникаций возможно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w:t>
      </w:r>
    </w:p>
    <w:p w:rsidR="00047B1C" w:rsidRPr="00170DAA" w:rsidRDefault="00047B1C" w:rsidP="00047B1C">
      <w:pPr>
        <w:autoSpaceDE w:val="0"/>
        <w:autoSpaceDN w:val="0"/>
        <w:adjustRightInd w:val="0"/>
        <w:ind w:firstLine="709"/>
        <w:jc w:val="both"/>
      </w:pPr>
      <w:r w:rsidRPr="00170DAA">
        <w:t>7.5. Участки и зоны общественной застройки.</w:t>
      </w:r>
    </w:p>
    <w:p w:rsidR="00047B1C" w:rsidRPr="00170DAA" w:rsidRDefault="00047B1C" w:rsidP="00047B1C">
      <w:pPr>
        <w:autoSpaceDE w:val="0"/>
        <w:autoSpaceDN w:val="0"/>
        <w:adjustRightInd w:val="0"/>
        <w:ind w:firstLine="709"/>
        <w:jc w:val="both"/>
      </w:pPr>
      <w:r w:rsidRPr="00170DAA">
        <w:t xml:space="preserve">7.5.1. Участки общественной застройки с активным режимом посещения – это учреждения торговли, культуры, искусства, образования и т.п. объекты сельского значения; Они могут быть организованы с выделением </w:t>
      </w:r>
      <w:proofErr w:type="spellStart"/>
      <w:r w:rsidRPr="00170DAA">
        <w:t>приобъектной</w:t>
      </w:r>
      <w:proofErr w:type="spellEnd"/>
      <w:r w:rsidRPr="00170DAA">
        <w:t xml:space="preserve"> территории, либо без нее, в этом случае границы участка следует устанавливать совпадающими с внешним контуром подошвы застройки зданий и сооружений.</w:t>
      </w:r>
    </w:p>
    <w:p w:rsidR="00047B1C" w:rsidRPr="00170DAA" w:rsidRDefault="00047B1C" w:rsidP="00047B1C">
      <w:pPr>
        <w:autoSpaceDE w:val="0"/>
        <w:autoSpaceDN w:val="0"/>
        <w:adjustRightInd w:val="0"/>
        <w:ind w:firstLine="709"/>
        <w:jc w:val="both"/>
      </w:pPr>
      <w:r w:rsidRPr="00170DAA">
        <w:t xml:space="preserve">7.5.2. Участки общественной застройки с ограниченным или закрытым режимом – это органы власти и управления, больницы, и т.п. объекты. Они могут быть организованы с выделением </w:t>
      </w:r>
      <w:proofErr w:type="spellStart"/>
      <w:r w:rsidRPr="00170DAA">
        <w:t>приобъектной</w:t>
      </w:r>
      <w:proofErr w:type="spellEnd"/>
      <w:r w:rsidRPr="00170DAA">
        <w:t xml:space="preserve"> территории, либо без нее - в этом случае границы участка следует устанавливать совпадающими с внешним контуром подошвы застройки зданий и сооружений.</w:t>
      </w:r>
    </w:p>
    <w:p w:rsidR="00047B1C" w:rsidRPr="00170DAA" w:rsidRDefault="00047B1C" w:rsidP="00047B1C">
      <w:pPr>
        <w:autoSpaceDE w:val="0"/>
        <w:autoSpaceDN w:val="0"/>
        <w:adjustRightInd w:val="0"/>
        <w:ind w:firstLine="709"/>
        <w:jc w:val="both"/>
      </w:pPr>
      <w:r w:rsidRPr="00170DAA">
        <w:t xml:space="preserve">7.5.3. Рекомендуемый перечень конструктивных элементов благоустройства территории на участках и зонах общественной застройки (при наличии </w:t>
      </w:r>
      <w:proofErr w:type="spellStart"/>
      <w:r w:rsidRPr="00170DAA">
        <w:t>приобъектных</w:t>
      </w:r>
      <w:proofErr w:type="spellEnd"/>
      <w:r w:rsidRPr="00170DAA">
        <w:t xml:space="preserve"> территорий)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следует предусматривать обязательное размещение скамей.</w:t>
      </w:r>
    </w:p>
    <w:p w:rsidR="00047B1C" w:rsidRPr="00170DAA" w:rsidRDefault="00047B1C" w:rsidP="00047B1C">
      <w:pPr>
        <w:autoSpaceDE w:val="0"/>
        <w:autoSpaceDN w:val="0"/>
        <w:adjustRightInd w:val="0"/>
        <w:ind w:firstLine="709"/>
        <w:jc w:val="both"/>
      </w:pPr>
      <w:r w:rsidRPr="00170DAA">
        <w:t xml:space="preserve">7.5.4. На территории участков общественной застройки (при наличии </w:t>
      </w:r>
      <w:proofErr w:type="spellStart"/>
      <w:r w:rsidRPr="00170DAA">
        <w:t>приобъектных</w:t>
      </w:r>
      <w:proofErr w:type="spellEnd"/>
      <w:r w:rsidRPr="00170DAA">
        <w:t xml:space="preserve"> территорий) возможно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допускается отсутствие стационарного озеленения.</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jc w:val="center"/>
        <w:rPr>
          <w:b/>
          <w:bCs/>
        </w:rPr>
      </w:pPr>
      <w:r w:rsidRPr="00170DAA">
        <w:rPr>
          <w:b/>
          <w:bCs/>
        </w:rPr>
        <w:t>8. БЛАГОУСТРОЙСТВО НА ТЕРРИТОРИЯХ ЖИЛОГО НАЗНАЧЕНИЯ</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ind w:firstLine="709"/>
        <w:jc w:val="both"/>
      </w:pPr>
      <w:r w:rsidRPr="00170DAA">
        <w:t>8.1. Объектами нормирования благоустройства на территориях жилого назначения являются:</w:t>
      </w:r>
    </w:p>
    <w:p w:rsidR="00047B1C" w:rsidRPr="00170DAA" w:rsidRDefault="00047B1C" w:rsidP="00047B1C">
      <w:pPr>
        <w:autoSpaceDE w:val="0"/>
        <w:autoSpaceDN w:val="0"/>
        <w:adjustRightInd w:val="0"/>
        <w:ind w:firstLine="709"/>
        <w:jc w:val="both"/>
      </w:pPr>
      <w:r w:rsidRPr="00170DAA">
        <w:t>- общественные пространства;</w:t>
      </w:r>
    </w:p>
    <w:p w:rsidR="00047B1C" w:rsidRPr="00170DAA" w:rsidRDefault="00047B1C" w:rsidP="00047B1C">
      <w:pPr>
        <w:autoSpaceDE w:val="0"/>
        <w:autoSpaceDN w:val="0"/>
        <w:adjustRightInd w:val="0"/>
        <w:ind w:firstLine="709"/>
        <w:jc w:val="both"/>
      </w:pPr>
      <w:r w:rsidRPr="00170DAA">
        <w:t>- участки жилой застройки;</w:t>
      </w:r>
    </w:p>
    <w:p w:rsidR="00047B1C" w:rsidRPr="00170DAA" w:rsidRDefault="00047B1C" w:rsidP="00047B1C">
      <w:pPr>
        <w:autoSpaceDE w:val="0"/>
        <w:autoSpaceDN w:val="0"/>
        <w:adjustRightInd w:val="0"/>
        <w:ind w:firstLine="709"/>
        <w:jc w:val="both"/>
      </w:pPr>
      <w:r w:rsidRPr="00170DAA">
        <w:t>- участки детских садов, школ;</w:t>
      </w:r>
    </w:p>
    <w:p w:rsidR="00047B1C" w:rsidRPr="00170DAA" w:rsidRDefault="00047B1C" w:rsidP="00047B1C">
      <w:pPr>
        <w:autoSpaceDE w:val="0"/>
        <w:autoSpaceDN w:val="0"/>
        <w:adjustRightInd w:val="0"/>
        <w:ind w:firstLine="709"/>
        <w:jc w:val="both"/>
      </w:pPr>
      <w:r w:rsidRPr="00170DAA">
        <w:t>- участки длительного и временного хранения автотранспортных средств.</w:t>
      </w:r>
    </w:p>
    <w:p w:rsidR="00047B1C" w:rsidRPr="00170DAA" w:rsidRDefault="00047B1C" w:rsidP="00047B1C">
      <w:pPr>
        <w:autoSpaceDE w:val="0"/>
        <w:autoSpaceDN w:val="0"/>
        <w:adjustRightInd w:val="0"/>
        <w:ind w:firstLine="709"/>
        <w:jc w:val="both"/>
      </w:pPr>
      <w:r w:rsidRPr="00170DAA">
        <w:lastRenderedPageBreak/>
        <w:t>8.2. Общественные пространства.</w:t>
      </w:r>
    </w:p>
    <w:p w:rsidR="00047B1C" w:rsidRPr="00170DAA" w:rsidRDefault="00047B1C" w:rsidP="00047B1C">
      <w:pPr>
        <w:autoSpaceDE w:val="0"/>
        <w:autoSpaceDN w:val="0"/>
        <w:adjustRightInd w:val="0"/>
        <w:ind w:firstLine="709"/>
        <w:jc w:val="both"/>
      </w:pPr>
      <w:r w:rsidRPr="00170DAA">
        <w:t>8.2.1. Общественные пространства на территориях жилого назначения необходимо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047B1C" w:rsidRPr="00170DAA" w:rsidRDefault="00047B1C" w:rsidP="00047B1C">
      <w:pPr>
        <w:autoSpaceDE w:val="0"/>
        <w:autoSpaceDN w:val="0"/>
        <w:adjustRightInd w:val="0"/>
        <w:ind w:firstLine="709"/>
        <w:jc w:val="both"/>
      </w:pPr>
      <w:r w:rsidRPr="00170DAA">
        <w:t xml:space="preserve">8.2.2. Учреждения обслуживания жилых групп, микрорайонов, жилых районов следует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w:t>
      </w:r>
      <w:proofErr w:type="spellStart"/>
      <w:r w:rsidRPr="00170DAA">
        <w:t>приобъектных</w:t>
      </w:r>
      <w:proofErr w:type="spellEnd"/>
      <w:r w:rsidRPr="00170DAA">
        <w:t xml:space="preserve"> автостоянок. На участках отделения милиции, пожарных депо, подстанций скорой помощи, рынков, объектов сельского значения, расположенных на территориях жилого назначения, </w:t>
      </w:r>
      <w:proofErr w:type="gramStart"/>
      <w:r w:rsidRPr="00170DAA">
        <w:t>возможно</w:t>
      </w:r>
      <w:proofErr w:type="gramEnd"/>
      <w:r w:rsidRPr="00170DAA">
        <w:t xml:space="preserve"> предусматривать различные по высоте металлические ограждения.</w:t>
      </w:r>
    </w:p>
    <w:p w:rsidR="00047B1C" w:rsidRPr="00170DAA" w:rsidRDefault="00047B1C" w:rsidP="00047B1C">
      <w:pPr>
        <w:autoSpaceDE w:val="0"/>
        <w:autoSpaceDN w:val="0"/>
        <w:adjustRightInd w:val="0"/>
        <w:ind w:firstLine="709"/>
        <w:jc w:val="both"/>
      </w:pPr>
      <w:r w:rsidRPr="00170DAA">
        <w:t>8.2.3. Рекомендуемый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047B1C" w:rsidRPr="00170DAA" w:rsidRDefault="00047B1C" w:rsidP="00047B1C">
      <w:pPr>
        <w:autoSpaceDE w:val="0"/>
        <w:autoSpaceDN w:val="0"/>
        <w:adjustRightInd w:val="0"/>
        <w:ind w:firstLine="709"/>
        <w:jc w:val="both"/>
      </w:pPr>
      <w:r w:rsidRPr="00170DAA">
        <w:t>8.2.4. Необходимо предусматривать твердые виды покрытия, а также размещение мобильного озеленения, уличного технического оборудования, скамей.</w:t>
      </w:r>
    </w:p>
    <w:p w:rsidR="00047B1C" w:rsidRPr="00170DAA" w:rsidRDefault="00047B1C" w:rsidP="00047B1C">
      <w:pPr>
        <w:autoSpaceDE w:val="0"/>
        <w:autoSpaceDN w:val="0"/>
        <w:adjustRightInd w:val="0"/>
        <w:ind w:firstLine="709"/>
        <w:jc w:val="both"/>
      </w:pPr>
      <w:r w:rsidRPr="00170DAA">
        <w:t>8.2.5. Возможно размещение средств наружной рекламы, некапитальных нестационарных сооружений.</w:t>
      </w:r>
    </w:p>
    <w:p w:rsidR="00047B1C" w:rsidRPr="00170DAA" w:rsidRDefault="00047B1C" w:rsidP="00047B1C">
      <w:pPr>
        <w:autoSpaceDE w:val="0"/>
        <w:autoSpaceDN w:val="0"/>
        <w:adjustRightInd w:val="0"/>
        <w:ind w:firstLine="709"/>
        <w:jc w:val="both"/>
      </w:pPr>
      <w:r w:rsidRPr="00170DAA">
        <w:t>8.2.6. 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047B1C" w:rsidRPr="00170DAA" w:rsidRDefault="00047B1C" w:rsidP="00047B1C">
      <w:pPr>
        <w:autoSpaceDE w:val="0"/>
        <w:autoSpaceDN w:val="0"/>
        <w:adjustRightInd w:val="0"/>
        <w:ind w:firstLine="709"/>
        <w:jc w:val="both"/>
      </w:pPr>
      <w:r w:rsidRPr="00170DAA">
        <w:t xml:space="preserve">8.2.7. 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w:t>
      </w:r>
      <w:proofErr w:type="spellStart"/>
      <w:r w:rsidRPr="00170DAA">
        <w:t>полуприватных</w:t>
      </w:r>
      <w:proofErr w:type="spellEnd"/>
      <w:r w:rsidRPr="00170DAA">
        <w:t xml:space="preserve"> пространств не должно быть территорий с неопределенным функциональным назначением.</w:t>
      </w:r>
    </w:p>
    <w:p w:rsidR="00047B1C" w:rsidRPr="00170DAA" w:rsidRDefault="00047B1C" w:rsidP="00047B1C">
      <w:pPr>
        <w:autoSpaceDE w:val="0"/>
        <w:autoSpaceDN w:val="0"/>
        <w:adjustRightInd w:val="0"/>
        <w:ind w:firstLine="709"/>
        <w:jc w:val="both"/>
      </w:pPr>
      <w:r w:rsidRPr="00170DAA">
        <w:t>8.2.8. 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047B1C" w:rsidRPr="00170DAA" w:rsidRDefault="00047B1C" w:rsidP="00047B1C">
      <w:pPr>
        <w:autoSpaceDE w:val="0"/>
        <w:autoSpaceDN w:val="0"/>
        <w:adjustRightInd w:val="0"/>
        <w:ind w:firstLine="709"/>
        <w:jc w:val="both"/>
      </w:pPr>
      <w:r w:rsidRPr="00170DAA">
        <w:t>8.2.9. 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рекреационной функции.</w:t>
      </w:r>
    </w:p>
    <w:p w:rsidR="00047B1C" w:rsidRPr="00170DAA" w:rsidRDefault="00047B1C" w:rsidP="00047B1C">
      <w:pPr>
        <w:autoSpaceDE w:val="0"/>
        <w:autoSpaceDN w:val="0"/>
        <w:adjustRightInd w:val="0"/>
        <w:ind w:firstLine="709"/>
        <w:jc w:val="both"/>
      </w:pPr>
      <w:r w:rsidRPr="00170DAA">
        <w:t>8.2.10. 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047B1C" w:rsidRPr="00170DAA" w:rsidRDefault="00047B1C" w:rsidP="00047B1C">
      <w:pPr>
        <w:autoSpaceDE w:val="0"/>
        <w:autoSpaceDN w:val="0"/>
        <w:adjustRightInd w:val="0"/>
        <w:ind w:firstLine="709"/>
        <w:jc w:val="both"/>
      </w:pPr>
      <w:r w:rsidRPr="00170DAA">
        <w:t xml:space="preserve">8.2.11. Безопасность общественных пространств на территориях жилого назначения обеспечивается их </w:t>
      </w:r>
      <w:proofErr w:type="spellStart"/>
      <w:r w:rsidRPr="00170DAA">
        <w:t>просматриваемостью</w:t>
      </w:r>
      <w:proofErr w:type="spellEnd"/>
      <w:r w:rsidRPr="00170DAA">
        <w:t xml:space="preserve"> со стороны окон жилых домов, а также со стороны прилегающих общественных пространств в сочетании с освещенностью. При проектировании зданий следует обеспечить </w:t>
      </w:r>
      <w:proofErr w:type="spellStart"/>
      <w:r w:rsidRPr="00170DAA">
        <w:t>просматриваемость</w:t>
      </w:r>
      <w:proofErr w:type="spellEnd"/>
      <w:r w:rsidRPr="00170DAA">
        <w:t xml:space="preserve"> снаружи внутридомовых </w:t>
      </w:r>
      <w:proofErr w:type="spellStart"/>
      <w:r w:rsidRPr="00170DAA">
        <w:t>полуприватных</w:t>
      </w:r>
      <w:proofErr w:type="spellEnd"/>
      <w:r w:rsidRPr="00170DAA">
        <w:t xml:space="preserve"> зон (входные группы, лестничные площадки и пролеты, коридоры).</w:t>
      </w:r>
    </w:p>
    <w:p w:rsidR="00047B1C" w:rsidRPr="00170DAA" w:rsidRDefault="00047B1C" w:rsidP="00047B1C">
      <w:pPr>
        <w:autoSpaceDE w:val="0"/>
        <w:autoSpaceDN w:val="0"/>
        <w:adjustRightInd w:val="0"/>
        <w:ind w:firstLine="709"/>
        <w:jc w:val="both"/>
      </w:pPr>
      <w:r w:rsidRPr="00170DAA">
        <w:t xml:space="preserve">8.2.12. Площадь </w:t>
      </w:r>
      <w:proofErr w:type="spellStart"/>
      <w:r w:rsidRPr="00170DAA">
        <w:t>непросматриваемых</w:t>
      </w:r>
      <w:proofErr w:type="spellEnd"/>
      <w:r w:rsidRPr="00170DAA">
        <w:t xml:space="preserve"> («слепых») зон необходимо свести к минимуму. Их рекомендуется оборудовать техническими средствами безопасности (камеры видеонаблюдения, «тревожные» кнопки).</w:t>
      </w:r>
    </w:p>
    <w:p w:rsidR="00047B1C" w:rsidRPr="00170DAA" w:rsidRDefault="00047B1C" w:rsidP="00047B1C">
      <w:pPr>
        <w:autoSpaceDE w:val="0"/>
        <w:autoSpaceDN w:val="0"/>
        <w:adjustRightInd w:val="0"/>
        <w:ind w:firstLine="709"/>
        <w:jc w:val="both"/>
      </w:pPr>
      <w:r w:rsidRPr="00170DAA">
        <w:t>8.2.13. 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w:t>
      </w:r>
    </w:p>
    <w:p w:rsidR="00047B1C" w:rsidRPr="00170DAA" w:rsidRDefault="00047B1C" w:rsidP="00047B1C">
      <w:pPr>
        <w:autoSpaceDE w:val="0"/>
        <w:autoSpaceDN w:val="0"/>
        <w:adjustRightInd w:val="0"/>
        <w:ind w:firstLine="709"/>
        <w:jc w:val="both"/>
      </w:pPr>
      <w:r w:rsidRPr="00170DAA">
        <w:t>8.3. Участки жилой застройки.</w:t>
      </w:r>
    </w:p>
    <w:p w:rsidR="00047B1C" w:rsidRPr="00170DAA" w:rsidRDefault="00047B1C" w:rsidP="00047B1C">
      <w:pPr>
        <w:autoSpaceDE w:val="0"/>
        <w:autoSpaceDN w:val="0"/>
        <w:adjustRightInd w:val="0"/>
        <w:ind w:firstLine="709"/>
        <w:jc w:val="both"/>
      </w:pPr>
      <w:r w:rsidRPr="00170DAA">
        <w:lastRenderedPageBreak/>
        <w:t>8.3.1. Проектирование благоустройства участков жилой застройки необходимо производить с учетом коллективного или индивидуального характера пользования придомовой территорией. Следует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047B1C" w:rsidRPr="00170DAA" w:rsidRDefault="00047B1C" w:rsidP="00047B1C">
      <w:pPr>
        <w:autoSpaceDE w:val="0"/>
        <w:autoSpaceDN w:val="0"/>
        <w:adjustRightInd w:val="0"/>
        <w:ind w:firstLine="709"/>
        <w:jc w:val="both"/>
      </w:pPr>
      <w:r w:rsidRPr="00170DAA">
        <w:t xml:space="preserve">8.3.2. </w:t>
      </w:r>
      <w:proofErr w:type="gramStart"/>
      <w:r w:rsidRPr="00170DAA">
        <w:t>На территории участка жилой застройки с коллективным пользованием придомовой территорией (многоквартирная застройка) следует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озелененные территории.</w:t>
      </w:r>
      <w:proofErr w:type="gramEnd"/>
      <w:r w:rsidRPr="00170DAA">
        <w:t xml:space="preserve"> Если размеры территории участка позволяют, в границах участка планируется размещение спортивных площадок и площадок для игр детей школьного возраста.</w:t>
      </w:r>
    </w:p>
    <w:p w:rsidR="00047B1C" w:rsidRPr="00170DAA" w:rsidRDefault="00047B1C" w:rsidP="00047B1C">
      <w:pPr>
        <w:autoSpaceDE w:val="0"/>
        <w:autoSpaceDN w:val="0"/>
        <w:adjustRightInd w:val="0"/>
        <w:ind w:firstLine="709"/>
        <w:jc w:val="both"/>
      </w:pPr>
      <w:r w:rsidRPr="00170DAA">
        <w:t>8.3.3. Рекомендуемый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элементы сопряжения поверхностей, оборудование площадок, озеленение, осветительное оборудование.</w:t>
      </w:r>
    </w:p>
    <w:p w:rsidR="00047B1C" w:rsidRPr="00170DAA" w:rsidRDefault="00047B1C" w:rsidP="00047B1C">
      <w:pPr>
        <w:autoSpaceDE w:val="0"/>
        <w:autoSpaceDN w:val="0"/>
        <w:adjustRightInd w:val="0"/>
        <w:ind w:firstLine="709"/>
        <w:jc w:val="both"/>
      </w:pPr>
      <w:r w:rsidRPr="00170DAA">
        <w:t xml:space="preserve">8.3.4. Озеленение жилого участка рекомендуется формировать между </w:t>
      </w:r>
      <w:proofErr w:type="spellStart"/>
      <w:r w:rsidRPr="00170DAA">
        <w:t>отмосткой</w:t>
      </w:r>
      <w:proofErr w:type="spellEnd"/>
      <w:r w:rsidRPr="00170DAA">
        <w:t xml:space="preserve"> жилого дома и проездом (придомовые полосы озеленения), между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047B1C" w:rsidRPr="00170DAA" w:rsidRDefault="00047B1C" w:rsidP="00047B1C">
      <w:pPr>
        <w:autoSpaceDE w:val="0"/>
        <w:autoSpaceDN w:val="0"/>
        <w:adjustRightInd w:val="0"/>
        <w:ind w:firstLine="709"/>
        <w:jc w:val="both"/>
      </w:pPr>
      <w:r w:rsidRPr="00170DAA">
        <w:t>8.3.5. 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047B1C" w:rsidRPr="00170DAA" w:rsidRDefault="00047B1C" w:rsidP="00047B1C">
      <w:pPr>
        <w:autoSpaceDE w:val="0"/>
        <w:autoSpaceDN w:val="0"/>
        <w:adjustRightInd w:val="0"/>
        <w:ind w:firstLine="709"/>
        <w:jc w:val="both"/>
      </w:pPr>
      <w:r w:rsidRPr="00170DAA">
        <w:t>8.3.6. На территориях охранных зон памятников проектирование благоустройства следует вести в соответствии с режимами зон охраны и типологическими характеристиками застройки.</w:t>
      </w:r>
    </w:p>
    <w:p w:rsidR="00047B1C" w:rsidRPr="00170DAA" w:rsidRDefault="00047B1C" w:rsidP="00047B1C">
      <w:pPr>
        <w:autoSpaceDE w:val="0"/>
        <w:autoSpaceDN w:val="0"/>
        <w:adjustRightInd w:val="0"/>
        <w:ind w:firstLine="709"/>
        <w:jc w:val="both"/>
      </w:pPr>
      <w:r w:rsidRPr="00170DAA">
        <w:t xml:space="preserve">8.3.7. При размещении жилых участков вдоль магистральных улиц </w:t>
      </w:r>
      <w:proofErr w:type="gramStart"/>
      <w:r w:rsidRPr="00170DAA">
        <w:t>рекомендуется</w:t>
      </w:r>
      <w:proofErr w:type="gramEnd"/>
      <w:r w:rsidRPr="00170DAA">
        <w:t xml:space="preserve"> не допускается со стороны улицы их сплошное ограждение и размещение площадок (детских, спортивных, для установки мусоросборников).</w:t>
      </w:r>
    </w:p>
    <w:p w:rsidR="00047B1C" w:rsidRPr="00170DAA" w:rsidRDefault="00047B1C" w:rsidP="00047B1C">
      <w:pPr>
        <w:autoSpaceDE w:val="0"/>
        <w:autoSpaceDN w:val="0"/>
        <w:adjustRightInd w:val="0"/>
        <w:ind w:firstLine="709"/>
        <w:jc w:val="both"/>
      </w:pPr>
      <w:r w:rsidRPr="00170DAA">
        <w:t>8.3.8. 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замену морально и физически устаревших элементов благоустройства.</w:t>
      </w:r>
    </w:p>
    <w:p w:rsidR="00047B1C" w:rsidRPr="00170DAA" w:rsidRDefault="00047B1C" w:rsidP="00047B1C">
      <w:pPr>
        <w:autoSpaceDE w:val="0"/>
        <w:autoSpaceDN w:val="0"/>
        <w:adjustRightInd w:val="0"/>
        <w:ind w:firstLine="709"/>
        <w:jc w:val="both"/>
      </w:pPr>
      <w:r w:rsidRPr="00170DAA">
        <w:t>8.4. Участки детских садов и школ.</w:t>
      </w:r>
    </w:p>
    <w:p w:rsidR="00047B1C" w:rsidRPr="00170DAA" w:rsidRDefault="00047B1C" w:rsidP="00047B1C">
      <w:pPr>
        <w:autoSpaceDE w:val="0"/>
        <w:autoSpaceDN w:val="0"/>
        <w:adjustRightInd w:val="0"/>
        <w:ind w:firstLine="709"/>
        <w:jc w:val="both"/>
      </w:pPr>
      <w:r w:rsidRPr="00170DAA">
        <w:t>8.4.1. 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площадки для игр детей, занятий спортом, озелененные и другие территории и сооружения.</w:t>
      </w:r>
    </w:p>
    <w:p w:rsidR="00047B1C" w:rsidRPr="00170DAA" w:rsidRDefault="00047B1C" w:rsidP="00047B1C">
      <w:pPr>
        <w:autoSpaceDE w:val="0"/>
        <w:autoSpaceDN w:val="0"/>
        <w:adjustRightInd w:val="0"/>
        <w:ind w:firstLine="709"/>
        <w:jc w:val="both"/>
      </w:pPr>
      <w:r w:rsidRPr="00170DAA">
        <w:t>8.4.2. Рекомендуемый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047B1C" w:rsidRPr="00170DAA" w:rsidRDefault="00047B1C" w:rsidP="00047B1C">
      <w:pPr>
        <w:autoSpaceDE w:val="0"/>
        <w:autoSpaceDN w:val="0"/>
        <w:adjustRightInd w:val="0"/>
        <w:ind w:firstLine="709"/>
        <w:jc w:val="both"/>
      </w:pPr>
      <w:r w:rsidRPr="00170DAA">
        <w:t>8.4.3. При озеленении территории детских садов и школ запрещается использовать растения с ядовитыми плодами, а также с колючками и шипами.</w:t>
      </w:r>
    </w:p>
    <w:p w:rsidR="00047B1C" w:rsidRPr="00170DAA" w:rsidRDefault="00047B1C" w:rsidP="00047B1C">
      <w:pPr>
        <w:autoSpaceDE w:val="0"/>
        <w:autoSpaceDN w:val="0"/>
        <w:adjustRightInd w:val="0"/>
        <w:ind w:firstLine="709"/>
        <w:jc w:val="both"/>
      </w:pPr>
      <w:r w:rsidRPr="00170DAA">
        <w:t xml:space="preserve">8.4.4. 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w:t>
      </w:r>
      <w:r w:rsidRPr="00170DAA">
        <w:lastRenderedPageBreak/>
        <w:t>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047B1C" w:rsidRPr="00170DAA" w:rsidRDefault="00047B1C" w:rsidP="00047B1C">
      <w:pPr>
        <w:autoSpaceDE w:val="0"/>
        <w:autoSpaceDN w:val="0"/>
        <w:adjustRightInd w:val="0"/>
        <w:ind w:firstLine="709"/>
        <w:jc w:val="both"/>
      </w:pPr>
      <w:r w:rsidRPr="00170DAA">
        <w:t>8.5. Участки длительного и кратковременного хранения автотранспортных средств.</w:t>
      </w:r>
    </w:p>
    <w:p w:rsidR="00047B1C" w:rsidRPr="00170DAA" w:rsidRDefault="00047B1C" w:rsidP="00047B1C">
      <w:pPr>
        <w:autoSpaceDE w:val="0"/>
        <w:autoSpaceDN w:val="0"/>
        <w:adjustRightInd w:val="0"/>
        <w:ind w:firstLine="709"/>
        <w:jc w:val="both"/>
      </w:pPr>
      <w:r w:rsidRPr="00170DAA">
        <w:t xml:space="preserve">8.5.1. 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w:t>
      </w:r>
      <w:proofErr w:type="gramStart"/>
      <w:r w:rsidRPr="00170DAA">
        <w:t>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w:t>
      </w:r>
      <w:proofErr w:type="gramEnd"/>
      <w:r w:rsidRPr="00170DAA">
        <w:t xml:space="preserve">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Въезды и выезды, как правило, должны иметь закругления бортов тротуаров и газонов радиусом не менее 8 м.</w:t>
      </w:r>
    </w:p>
    <w:p w:rsidR="00047B1C" w:rsidRPr="00170DAA" w:rsidRDefault="00047B1C" w:rsidP="00047B1C">
      <w:pPr>
        <w:autoSpaceDE w:val="0"/>
        <w:autoSpaceDN w:val="0"/>
        <w:adjustRightInd w:val="0"/>
        <w:ind w:firstLine="709"/>
        <w:jc w:val="both"/>
      </w:pPr>
      <w:r w:rsidRPr="00170DAA">
        <w:t>8.5.2. Рекомендуемый перечень элементов благоустройства на участке длительного и кратковременного хранения автотранспортных сре</w:t>
      </w:r>
      <w:proofErr w:type="gramStart"/>
      <w:r w:rsidRPr="00170DAA">
        <w:t>дств вкл</w:t>
      </w:r>
      <w:proofErr w:type="gramEnd"/>
      <w:r w:rsidRPr="00170DAA">
        <w:t>ючает: твердые виды покрытия, элементы сопряжения поверхностей, ограждения, урны или малые контейнеры для мусора, осветительное оборудование, информационное оборудование (указатели).</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jc w:val="center"/>
        <w:rPr>
          <w:b/>
          <w:bCs/>
        </w:rPr>
      </w:pPr>
      <w:r w:rsidRPr="00170DAA">
        <w:rPr>
          <w:b/>
          <w:bCs/>
        </w:rPr>
        <w:t>9. БЛАГОУСТРОЙСТВО ТЕРРИТОРИЙ РЕКРЕАЦИОННОГО НАЗНАЧЕНИЯ</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ind w:firstLine="709"/>
        <w:jc w:val="both"/>
      </w:pPr>
      <w:r w:rsidRPr="00170DAA">
        <w:t>9.1. Объектами нормирования благоустройства на территориях рекреационного назначения являются:</w:t>
      </w:r>
    </w:p>
    <w:p w:rsidR="00047B1C" w:rsidRPr="00170DAA" w:rsidRDefault="00047B1C" w:rsidP="00047B1C">
      <w:pPr>
        <w:autoSpaceDE w:val="0"/>
        <w:autoSpaceDN w:val="0"/>
        <w:adjustRightInd w:val="0"/>
        <w:ind w:firstLine="709"/>
        <w:jc w:val="both"/>
      </w:pPr>
      <w:r w:rsidRPr="00170DAA">
        <w:t>- зоны отдыха;</w:t>
      </w:r>
    </w:p>
    <w:p w:rsidR="00047B1C" w:rsidRPr="00170DAA" w:rsidRDefault="00047B1C" w:rsidP="00047B1C">
      <w:pPr>
        <w:autoSpaceDE w:val="0"/>
        <w:autoSpaceDN w:val="0"/>
        <w:adjustRightInd w:val="0"/>
        <w:ind w:firstLine="709"/>
        <w:jc w:val="both"/>
      </w:pPr>
      <w:r w:rsidRPr="00170DAA">
        <w:t>- парки;</w:t>
      </w:r>
    </w:p>
    <w:p w:rsidR="00047B1C" w:rsidRPr="00170DAA" w:rsidRDefault="00047B1C" w:rsidP="00047B1C">
      <w:pPr>
        <w:autoSpaceDE w:val="0"/>
        <w:autoSpaceDN w:val="0"/>
        <w:adjustRightInd w:val="0"/>
        <w:ind w:firstLine="709"/>
        <w:jc w:val="both"/>
      </w:pPr>
      <w:r w:rsidRPr="00170DAA">
        <w:t>- скверы.</w:t>
      </w:r>
    </w:p>
    <w:p w:rsidR="00047B1C" w:rsidRPr="00170DAA" w:rsidRDefault="00047B1C" w:rsidP="00047B1C">
      <w:pPr>
        <w:autoSpaceDE w:val="0"/>
        <w:autoSpaceDN w:val="0"/>
        <w:adjustRightInd w:val="0"/>
        <w:ind w:firstLine="709"/>
        <w:jc w:val="both"/>
      </w:pPr>
      <w:r w:rsidRPr="00170DAA">
        <w:t>9.2. 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047B1C" w:rsidRPr="00170DAA" w:rsidRDefault="00047B1C" w:rsidP="00047B1C">
      <w:pPr>
        <w:autoSpaceDE w:val="0"/>
        <w:autoSpaceDN w:val="0"/>
        <w:adjustRightInd w:val="0"/>
        <w:ind w:firstLine="709"/>
        <w:jc w:val="both"/>
      </w:pPr>
      <w:r w:rsidRPr="00170DAA">
        <w:t>9.3. Благоустройство памятников садово-паркового искусства и архитектуры, включает реконструкцию или реставрацию их исторического облика, планировки, озеленения.</w:t>
      </w:r>
    </w:p>
    <w:p w:rsidR="00047B1C" w:rsidRPr="00170DAA" w:rsidRDefault="00047B1C" w:rsidP="00047B1C">
      <w:pPr>
        <w:autoSpaceDE w:val="0"/>
        <w:autoSpaceDN w:val="0"/>
        <w:adjustRightInd w:val="0"/>
        <w:ind w:firstLine="709"/>
        <w:jc w:val="both"/>
      </w:pPr>
      <w:r w:rsidRPr="00170DAA">
        <w:t>9.4. Планировочная структура объектов рекреации должна соответствовать функциональным и природным особенностям территор</w:t>
      </w:r>
      <w:r>
        <w:t xml:space="preserve">ии муниципального образования. </w:t>
      </w:r>
      <w:r w:rsidRPr="00170DAA">
        <w:t>При проектировании благоустройства рекомендуется обеспечивать приоритет природоохранных факторов: для крупных объектов рекреации – не нарушение природного, естественного характера ландшафта; для малых объектов рекреации (скверы) - активный уход за насаждениями; для всех объектов рекреации - защита от высоких техногенных и рекреационных нагрузок населенного пункта.</w:t>
      </w:r>
    </w:p>
    <w:p w:rsidR="00047B1C" w:rsidRPr="00170DAA" w:rsidRDefault="00047B1C" w:rsidP="00047B1C">
      <w:pPr>
        <w:autoSpaceDE w:val="0"/>
        <w:autoSpaceDN w:val="0"/>
        <w:adjustRightInd w:val="0"/>
        <w:ind w:firstLine="709"/>
        <w:jc w:val="both"/>
      </w:pPr>
      <w:r w:rsidRPr="00170DAA">
        <w:t>9.5. При реконструкции объектов рекреации рекомендуется предусматривать:</w:t>
      </w:r>
    </w:p>
    <w:p w:rsidR="00047B1C" w:rsidRPr="00170DAA" w:rsidRDefault="00047B1C" w:rsidP="00047B1C">
      <w:pPr>
        <w:autoSpaceDE w:val="0"/>
        <w:autoSpaceDN w:val="0"/>
        <w:adjustRightInd w:val="0"/>
        <w:ind w:firstLine="709"/>
        <w:jc w:val="both"/>
      </w:pPr>
      <w:r w:rsidRPr="00170DAA">
        <w:t xml:space="preserve">- для парков: реконструкция планировочной структуры (например, изменение плотности </w:t>
      </w:r>
      <w:proofErr w:type="spellStart"/>
      <w:r w:rsidRPr="00170DAA">
        <w:t>дорожно-тропиночной</w:t>
      </w:r>
      <w:proofErr w:type="spellEnd"/>
      <w:r w:rsidRPr="00170DAA">
        <w:t xml:space="preserve"> сети), </w:t>
      </w:r>
      <w:proofErr w:type="spellStart"/>
      <w:r w:rsidRPr="00170DAA">
        <w:t>разреживание</w:t>
      </w:r>
      <w:proofErr w:type="spellEnd"/>
      <w:r w:rsidRPr="00170DAA">
        <w:t xml:space="preserve">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047B1C" w:rsidRPr="00170DAA" w:rsidRDefault="00047B1C" w:rsidP="00047B1C">
      <w:pPr>
        <w:autoSpaceDE w:val="0"/>
        <w:autoSpaceDN w:val="0"/>
        <w:adjustRightInd w:val="0"/>
        <w:ind w:firstLine="709"/>
        <w:jc w:val="both"/>
      </w:pPr>
      <w:r w:rsidRPr="00170DAA">
        <w:t xml:space="preserve">- для скверов: формирование групп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w:t>
      </w:r>
      <w:r w:rsidRPr="00170DAA">
        <w:lastRenderedPageBreak/>
        <w:t>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047B1C" w:rsidRPr="00170DAA" w:rsidRDefault="00047B1C" w:rsidP="00047B1C">
      <w:pPr>
        <w:autoSpaceDE w:val="0"/>
        <w:autoSpaceDN w:val="0"/>
        <w:adjustRightInd w:val="0"/>
        <w:ind w:firstLine="709"/>
        <w:jc w:val="both"/>
      </w:pPr>
      <w:r w:rsidRPr="00170DAA">
        <w:t>9.6. Зоны отдыха.</w:t>
      </w:r>
    </w:p>
    <w:p w:rsidR="00047B1C" w:rsidRPr="00170DAA" w:rsidRDefault="00047B1C" w:rsidP="00047B1C">
      <w:pPr>
        <w:autoSpaceDE w:val="0"/>
        <w:autoSpaceDN w:val="0"/>
        <w:adjustRightInd w:val="0"/>
        <w:ind w:firstLine="709"/>
        <w:jc w:val="both"/>
      </w:pPr>
      <w:r w:rsidRPr="00170DAA">
        <w:t>9.6.1. Зоны отдыха - территории, предназначенные и обустроенные для организации активного массового отдыха и рекреации.</w:t>
      </w:r>
    </w:p>
    <w:p w:rsidR="00047B1C" w:rsidRPr="00170DAA" w:rsidRDefault="00047B1C" w:rsidP="00047B1C">
      <w:pPr>
        <w:autoSpaceDE w:val="0"/>
        <w:autoSpaceDN w:val="0"/>
        <w:adjustRightInd w:val="0"/>
        <w:ind w:firstLine="709"/>
        <w:jc w:val="both"/>
      </w:pPr>
      <w:r w:rsidRPr="00170DAA">
        <w:t xml:space="preserve">9.6.2. На территории зоны отдыха рекомендуется размещать: пешеходные дорожки, инженерное оборудование (питьевое водоснабжение и водоотведение). </w:t>
      </w:r>
    </w:p>
    <w:p w:rsidR="00047B1C" w:rsidRPr="00170DAA" w:rsidRDefault="00047B1C" w:rsidP="00047B1C">
      <w:pPr>
        <w:autoSpaceDE w:val="0"/>
        <w:autoSpaceDN w:val="0"/>
        <w:adjustRightInd w:val="0"/>
        <w:ind w:firstLine="709"/>
        <w:jc w:val="both"/>
      </w:pPr>
      <w:r w:rsidRPr="00170DAA">
        <w:t xml:space="preserve">9.6.4. </w:t>
      </w:r>
      <w:proofErr w:type="gramStart"/>
      <w:r w:rsidRPr="00170DAA">
        <w:t>Рекомендуемый перечень элементов благоустройства на территории зоны отдыха: твердые виды покрытия проезда, комбинированные - дорожек (плитка, утопленная в газон), озеленение, питьевые фонтанчики, скамьи, урны, малые контейнеры для мусора.</w:t>
      </w:r>
      <w:proofErr w:type="gramEnd"/>
    </w:p>
    <w:p w:rsidR="00047B1C" w:rsidRPr="00170DAA" w:rsidRDefault="00047B1C" w:rsidP="00047B1C">
      <w:pPr>
        <w:autoSpaceDE w:val="0"/>
        <w:autoSpaceDN w:val="0"/>
        <w:adjustRightInd w:val="0"/>
        <w:ind w:firstLine="709"/>
        <w:jc w:val="both"/>
      </w:pPr>
      <w:r w:rsidRPr="00170DAA">
        <w:t>9.6.5. При проектировании озеленения территории объектов рекомендуется:</w:t>
      </w:r>
    </w:p>
    <w:p w:rsidR="00047B1C" w:rsidRPr="00170DAA" w:rsidRDefault="00047B1C" w:rsidP="00047B1C">
      <w:pPr>
        <w:autoSpaceDE w:val="0"/>
        <w:autoSpaceDN w:val="0"/>
        <w:adjustRightInd w:val="0"/>
        <w:ind w:firstLine="709"/>
        <w:jc w:val="both"/>
      </w:pPr>
      <w:r w:rsidRPr="00170DAA">
        <w:t>- произвести оценку существующей растительности, состояния древесных растений и травянистого покрова;</w:t>
      </w:r>
    </w:p>
    <w:p w:rsidR="00047B1C" w:rsidRPr="00170DAA" w:rsidRDefault="00047B1C" w:rsidP="00047B1C">
      <w:pPr>
        <w:autoSpaceDE w:val="0"/>
        <w:autoSpaceDN w:val="0"/>
        <w:adjustRightInd w:val="0"/>
        <w:ind w:firstLine="709"/>
        <w:jc w:val="both"/>
      </w:pPr>
      <w:r w:rsidRPr="00170DAA">
        <w:t>- произвести выявление сухих поврежденных вредителями древесных растений, разработать мероприятия по их удалению с объектов;</w:t>
      </w:r>
    </w:p>
    <w:p w:rsidR="00047B1C" w:rsidRPr="00170DAA" w:rsidRDefault="00047B1C" w:rsidP="00047B1C">
      <w:pPr>
        <w:autoSpaceDE w:val="0"/>
        <w:autoSpaceDN w:val="0"/>
        <w:adjustRightInd w:val="0"/>
        <w:ind w:firstLine="709"/>
        <w:jc w:val="both"/>
      </w:pPr>
      <w:r w:rsidRPr="00170DAA">
        <w:t>- обеспечить сохранение травяного покрова, древесно-кустарниковой и прибрежной растительности не менее</w:t>
      </w:r>
      <w:proofErr w:type="gramStart"/>
      <w:r w:rsidRPr="00170DAA">
        <w:t>,</w:t>
      </w:r>
      <w:proofErr w:type="gramEnd"/>
      <w:r w:rsidRPr="00170DAA">
        <w:t xml:space="preserve"> чем на 80 % общей площади зоны отдыха;</w:t>
      </w:r>
    </w:p>
    <w:p w:rsidR="00047B1C" w:rsidRPr="00170DAA" w:rsidRDefault="00047B1C" w:rsidP="00047B1C">
      <w:pPr>
        <w:autoSpaceDE w:val="0"/>
        <w:autoSpaceDN w:val="0"/>
        <w:adjustRightInd w:val="0"/>
        <w:ind w:firstLine="709"/>
        <w:jc w:val="both"/>
      </w:pPr>
      <w:r w:rsidRPr="00170DAA">
        <w:t xml:space="preserve">- обеспечить озеленение и формирование берегов водоема (берегоукрепительный пояс на оползневых и </w:t>
      </w:r>
      <w:proofErr w:type="spellStart"/>
      <w:r w:rsidRPr="00170DAA">
        <w:t>эрозируемых</w:t>
      </w:r>
      <w:proofErr w:type="spellEnd"/>
      <w:r w:rsidRPr="00170DAA">
        <w:t xml:space="preserve"> склонах, склоновые водозадерживающие пояса – головной дренаж и пр.);</w:t>
      </w:r>
    </w:p>
    <w:p w:rsidR="00047B1C" w:rsidRPr="00170DAA" w:rsidRDefault="00047B1C" w:rsidP="00047B1C">
      <w:pPr>
        <w:autoSpaceDE w:val="0"/>
        <w:autoSpaceDN w:val="0"/>
        <w:adjustRightInd w:val="0"/>
        <w:ind w:firstLine="709"/>
        <w:jc w:val="both"/>
      </w:pPr>
      <w:r w:rsidRPr="00170DAA">
        <w:t>- обеспечить недопущение использования территории зоны отдыха для иных целей (выгуливания собак, устройства игровых городков, аттракционов и т.п.).</w:t>
      </w:r>
    </w:p>
    <w:p w:rsidR="00047B1C" w:rsidRPr="00170DAA" w:rsidRDefault="00047B1C" w:rsidP="00047B1C">
      <w:pPr>
        <w:autoSpaceDE w:val="0"/>
        <w:autoSpaceDN w:val="0"/>
        <w:adjustRightInd w:val="0"/>
        <w:ind w:firstLine="709"/>
        <w:jc w:val="both"/>
      </w:pPr>
      <w:r w:rsidRPr="00170DAA">
        <w:t>9.6.6. Возможно размещение ограждения, уличного технического оборудования (торговые тележки «вода», «мороженое»), некапитальных нестационарных сооружений мелкорозничной торговли и питания, туалетных кабин.</w:t>
      </w:r>
    </w:p>
    <w:p w:rsidR="00047B1C" w:rsidRPr="00170DAA" w:rsidRDefault="00047B1C" w:rsidP="00047B1C">
      <w:pPr>
        <w:autoSpaceDE w:val="0"/>
        <w:autoSpaceDN w:val="0"/>
        <w:adjustRightInd w:val="0"/>
        <w:ind w:firstLine="709"/>
        <w:jc w:val="both"/>
      </w:pPr>
      <w:r w:rsidRPr="00170DAA">
        <w:t>9.7. Парки</w:t>
      </w:r>
    </w:p>
    <w:p w:rsidR="00047B1C" w:rsidRPr="00170DAA" w:rsidRDefault="00047B1C" w:rsidP="00047B1C">
      <w:pPr>
        <w:autoSpaceDE w:val="0"/>
        <w:autoSpaceDN w:val="0"/>
        <w:adjustRightInd w:val="0"/>
        <w:ind w:firstLine="709"/>
        <w:jc w:val="both"/>
      </w:pPr>
      <w:r w:rsidRPr="00170DAA">
        <w:t>9.7.1. На территории муниципального образования проектируются следующие виды парков: многофункциональные, парки жилых районов.</w:t>
      </w:r>
    </w:p>
    <w:p w:rsidR="00047B1C" w:rsidRPr="00170DAA" w:rsidRDefault="00047B1C" w:rsidP="00047B1C">
      <w:pPr>
        <w:autoSpaceDE w:val="0"/>
        <w:autoSpaceDN w:val="0"/>
        <w:adjustRightInd w:val="0"/>
        <w:ind w:firstLine="709"/>
        <w:jc w:val="both"/>
      </w:pPr>
      <w:r w:rsidRPr="00170DAA">
        <w:t>Проектирование благоустройства территории парка зависит от его функционального назначения.</w:t>
      </w:r>
    </w:p>
    <w:p w:rsidR="00047B1C" w:rsidRPr="00170DAA" w:rsidRDefault="00047B1C" w:rsidP="00047B1C">
      <w:pPr>
        <w:autoSpaceDE w:val="0"/>
        <w:autoSpaceDN w:val="0"/>
        <w:adjustRightInd w:val="0"/>
        <w:ind w:firstLine="709"/>
        <w:jc w:val="both"/>
      </w:pPr>
      <w:r w:rsidRPr="00170DAA">
        <w:t>9.7.2. Многофункциональный парк</w:t>
      </w:r>
    </w:p>
    <w:p w:rsidR="00047B1C" w:rsidRPr="00170DAA" w:rsidRDefault="00047B1C" w:rsidP="00047B1C">
      <w:pPr>
        <w:autoSpaceDE w:val="0"/>
        <w:autoSpaceDN w:val="0"/>
        <w:adjustRightInd w:val="0"/>
        <w:ind w:firstLine="709"/>
        <w:jc w:val="both"/>
      </w:pPr>
      <w:r w:rsidRPr="00170DAA">
        <w:t>9.7.2.1. 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047B1C" w:rsidRPr="00170DAA" w:rsidRDefault="00047B1C" w:rsidP="00047B1C">
      <w:pPr>
        <w:autoSpaceDE w:val="0"/>
        <w:autoSpaceDN w:val="0"/>
        <w:adjustRightInd w:val="0"/>
        <w:ind w:firstLine="709"/>
        <w:jc w:val="both"/>
      </w:pPr>
      <w:r w:rsidRPr="00170DAA">
        <w:t>9.7.2.2. 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(таблица 1, Приложение № 3). Назначение и размеры площадок, вместимость парковых сооружений рекомендуется проектировать с учетом таблицы 2,3 Приложения № 3.</w:t>
      </w:r>
    </w:p>
    <w:p w:rsidR="00047B1C" w:rsidRPr="00170DAA" w:rsidRDefault="00047B1C" w:rsidP="00047B1C">
      <w:pPr>
        <w:autoSpaceDE w:val="0"/>
        <w:autoSpaceDN w:val="0"/>
        <w:adjustRightInd w:val="0"/>
        <w:ind w:firstLine="709"/>
        <w:jc w:val="both"/>
      </w:pPr>
      <w:r w:rsidRPr="00170DAA">
        <w:t xml:space="preserve">9.7.2.3. </w:t>
      </w:r>
      <w:proofErr w:type="gramStart"/>
      <w:r w:rsidRPr="00170DAA">
        <w:t>Рекомендуемый перечень элементов благоустройства на территории многофункционального парка включает: твердые виды покрытия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осветительное оборудование, оборудование архитектурно-декоративного освещения, носители информации о зоне парка</w:t>
      </w:r>
      <w:proofErr w:type="gramEnd"/>
      <w:r w:rsidRPr="00170DAA">
        <w:t xml:space="preserve"> или о парке в целом.</w:t>
      </w:r>
    </w:p>
    <w:p w:rsidR="00047B1C" w:rsidRPr="00170DAA" w:rsidRDefault="00047B1C" w:rsidP="00047B1C">
      <w:pPr>
        <w:autoSpaceDE w:val="0"/>
        <w:autoSpaceDN w:val="0"/>
        <w:adjustRightInd w:val="0"/>
        <w:ind w:firstLine="709"/>
        <w:jc w:val="both"/>
      </w:pPr>
      <w:r w:rsidRPr="00170DAA">
        <w:t xml:space="preserve">9.7.2.4. </w:t>
      </w:r>
      <w:proofErr w:type="gramStart"/>
      <w:r w:rsidRPr="00170DAA">
        <w:t>Рекомендуется применение различных видов и приемов озеленения: вертикального (</w:t>
      </w:r>
      <w:proofErr w:type="spellStart"/>
      <w:r w:rsidRPr="00170DAA">
        <w:t>перголы</w:t>
      </w:r>
      <w:proofErr w:type="spellEnd"/>
      <w:r w:rsidRPr="00170DAA">
        <w:t xml:space="preserve">, трельяжи, шпалеры), мобильного (контейнеры, вазоны), </w:t>
      </w:r>
      <w:r w:rsidRPr="00170DAA">
        <w:lastRenderedPageBreak/>
        <w:t>создание декоративных композиций из деревьев, кустарников, цветочного оформления, экзотических видов растений.</w:t>
      </w:r>
      <w:proofErr w:type="gramEnd"/>
    </w:p>
    <w:p w:rsidR="00047B1C" w:rsidRPr="00170DAA" w:rsidRDefault="00047B1C" w:rsidP="00047B1C">
      <w:pPr>
        <w:autoSpaceDE w:val="0"/>
        <w:autoSpaceDN w:val="0"/>
        <w:adjustRightInd w:val="0"/>
        <w:ind w:firstLine="709"/>
        <w:jc w:val="both"/>
      </w:pPr>
      <w:r w:rsidRPr="00170DAA">
        <w:t>9.7.2.5. Возможно размещение некапитальных нестационарных сооружений мелкорозничной торговли и питания.</w:t>
      </w:r>
    </w:p>
    <w:p w:rsidR="00047B1C" w:rsidRPr="00170DAA" w:rsidRDefault="00047B1C" w:rsidP="00047B1C">
      <w:pPr>
        <w:autoSpaceDE w:val="0"/>
        <w:autoSpaceDN w:val="0"/>
        <w:adjustRightInd w:val="0"/>
        <w:ind w:firstLine="709"/>
        <w:jc w:val="both"/>
      </w:pPr>
      <w:r w:rsidRPr="00170DAA">
        <w:t>9.7.3. Парк жилого района</w:t>
      </w:r>
    </w:p>
    <w:p w:rsidR="00047B1C" w:rsidRPr="00170DAA" w:rsidRDefault="00047B1C" w:rsidP="00047B1C">
      <w:pPr>
        <w:autoSpaceDE w:val="0"/>
        <w:autoSpaceDN w:val="0"/>
        <w:adjustRightInd w:val="0"/>
        <w:ind w:firstLine="709"/>
        <w:jc w:val="both"/>
      </w:pPr>
      <w:r w:rsidRPr="00170DAA">
        <w:t>9.7.3.1. 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047B1C" w:rsidRPr="00170DAA" w:rsidRDefault="00047B1C" w:rsidP="00047B1C">
      <w:pPr>
        <w:autoSpaceDE w:val="0"/>
        <w:autoSpaceDN w:val="0"/>
        <w:adjustRightInd w:val="0"/>
        <w:ind w:firstLine="709"/>
        <w:jc w:val="both"/>
      </w:pPr>
      <w:r w:rsidRPr="00170DAA">
        <w:t>9.7.3.2. Рекомендуемый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скамьи, урны и малые контейнеры для мусора, оборудование площадок, осветительное оборудование.</w:t>
      </w:r>
    </w:p>
    <w:p w:rsidR="00047B1C" w:rsidRPr="00170DAA" w:rsidRDefault="00047B1C" w:rsidP="00047B1C">
      <w:pPr>
        <w:autoSpaceDE w:val="0"/>
        <w:autoSpaceDN w:val="0"/>
        <w:adjustRightInd w:val="0"/>
        <w:ind w:firstLine="709"/>
        <w:jc w:val="both"/>
      </w:pPr>
      <w:r w:rsidRPr="00170DAA">
        <w:t>9.7.3.3. При разработке проектных мероприятий по озеленению в парке жилого района рекомендуется учитывать формируемые типы пространственной структуры и типы насаждений.</w:t>
      </w:r>
    </w:p>
    <w:p w:rsidR="00047B1C" w:rsidRPr="00170DAA" w:rsidRDefault="00047B1C" w:rsidP="00047B1C">
      <w:pPr>
        <w:autoSpaceDE w:val="0"/>
        <w:autoSpaceDN w:val="0"/>
        <w:adjustRightInd w:val="0"/>
        <w:ind w:firstLine="709"/>
        <w:jc w:val="both"/>
      </w:pPr>
      <w:r w:rsidRPr="00170DAA">
        <w:t>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047B1C" w:rsidRPr="00170DAA" w:rsidRDefault="00047B1C" w:rsidP="00047B1C">
      <w:pPr>
        <w:autoSpaceDE w:val="0"/>
        <w:autoSpaceDN w:val="0"/>
        <w:adjustRightInd w:val="0"/>
        <w:ind w:firstLine="709"/>
        <w:jc w:val="both"/>
      </w:pPr>
      <w:r w:rsidRPr="00170DAA">
        <w:t xml:space="preserve">9.7.3.4. </w:t>
      </w:r>
      <w:proofErr w:type="gramStart"/>
      <w:r w:rsidRPr="00170DAA">
        <w:t>Возможно</w:t>
      </w:r>
      <w:proofErr w:type="gramEnd"/>
      <w:r w:rsidRPr="00170DAA">
        <w:t xml:space="preserve"> предусматривать ограждение территории парка, размещение некапитальных нестационарных сооружений питания (летние кафе).</w:t>
      </w:r>
    </w:p>
    <w:p w:rsidR="00047B1C" w:rsidRPr="00170DAA" w:rsidRDefault="00047B1C" w:rsidP="00047B1C">
      <w:pPr>
        <w:autoSpaceDE w:val="0"/>
        <w:autoSpaceDN w:val="0"/>
        <w:adjustRightInd w:val="0"/>
        <w:ind w:firstLine="709"/>
        <w:jc w:val="both"/>
      </w:pPr>
      <w:r w:rsidRPr="00170DAA">
        <w:t>9.8. Скверы</w:t>
      </w:r>
    </w:p>
    <w:p w:rsidR="00047B1C" w:rsidRPr="00170DAA" w:rsidRDefault="00047B1C" w:rsidP="00047B1C">
      <w:pPr>
        <w:autoSpaceDE w:val="0"/>
        <w:autoSpaceDN w:val="0"/>
        <w:adjustRightInd w:val="0"/>
        <w:ind w:firstLine="709"/>
        <w:jc w:val="both"/>
      </w:pPr>
      <w:r w:rsidRPr="00170DAA">
        <w:t>9.8.1. Скверы предназначены для организации кратковременного отдыха, прогулок, транзитных пешеходных передвижений.</w:t>
      </w:r>
    </w:p>
    <w:p w:rsidR="00047B1C" w:rsidRPr="00170DAA" w:rsidRDefault="00047B1C" w:rsidP="00047B1C">
      <w:pPr>
        <w:autoSpaceDE w:val="0"/>
        <w:autoSpaceDN w:val="0"/>
        <w:adjustRightInd w:val="0"/>
        <w:ind w:firstLine="709"/>
        <w:jc w:val="both"/>
      </w:pPr>
      <w:r w:rsidRPr="00170DAA">
        <w:t>9.8.2. Рекомендуемый перечень элементов благоустройства на территории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047B1C" w:rsidRPr="00170DAA" w:rsidRDefault="00047B1C" w:rsidP="00047B1C">
      <w:pPr>
        <w:autoSpaceDE w:val="0"/>
        <w:autoSpaceDN w:val="0"/>
        <w:adjustRightInd w:val="0"/>
        <w:ind w:firstLine="709"/>
        <w:jc w:val="both"/>
      </w:pPr>
      <w:r w:rsidRPr="00170DAA">
        <w:t>9.8.3. 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w:t>
      </w:r>
      <w:r>
        <w:t xml:space="preserve">изких декоративных ограждений. </w:t>
      </w:r>
      <w:r w:rsidRPr="00170DAA">
        <w:t>9.8.4. При озеленении скверов рекомендуется предусматривать полосы насаждений, изолирующих внутренние территории скверов от улиц.</w:t>
      </w:r>
    </w:p>
    <w:p w:rsidR="00047B1C" w:rsidRPr="00170DAA" w:rsidRDefault="00047B1C" w:rsidP="00047B1C">
      <w:pPr>
        <w:autoSpaceDE w:val="0"/>
        <w:autoSpaceDN w:val="0"/>
        <w:adjustRightInd w:val="0"/>
        <w:ind w:firstLine="567"/>
        <w:rPr>
          <w:b/>
          <w:bCs/>
        </w:rPr>
      </w:pPr>
    </w:p>
    <w:p w:rsidR="00047B1C" w:rsidRDefault="00047B1C" w:rsidP="00047B1C">
      <w:pPr>
        <w:autoSpaceDE w:val="0"/>
        <w:autoSpaceDN w:val="0"/>
        <w:adjustRightInd w:val="0"/>
        <w:jc w:val="center"/>
        <w:rPr>
          <w:b/>
          <w:bCs/>
        </w:rPr>
      </w:pPr>
      <w:r w:rsidRPr="00170DAA">
        <w:rPr>
          <w:b/>
          <w:bCs/>
        </w:rPr>
        <w:t xml:space="preserve">10. БЛАГОУСТРОЙСТВО НА ТЕРРИТОРИЯХ </w:t>
      </w:r>
    </w:p>
    <w:p w:rsidR="00047B1C" w:rsidRDefault="00047B1C" w:rsidP="00047B1C">
      <w:pPr>
        <w:autoSpaceDE w:val="0"/>
        <w:autoSpaceDN w:val="0"/>
        <w:adjustRightInd w:val="0"/>
        <w:jc w:val="center"/>
        <w:rPr>
          <w:b/>
          <w:bCs/>
        </w:rPr>
      </w:pPr>
      <w:r w:rsidRPr="00170DAA">
        <w:rPr>
          <w:b/>
          <w:bCs/>
        </w:rPr>
        <w:t>ПРОИЗВОДСТВЕННОГО НАЗНАЧЕНИЯ</w:t>
      </w:r>
    </w:p>
    <w:p w:rsidR="00047B1C" w:rsidRPr="00170DAA" w:rsidRDefault="00047B1C" w:rsidP="00047B1C">
      <w:pPr>
        <w:autoSpaceDE w:val="0"/>
        <w:autoSpaceDN w:val="0"/>
        <w:adjustRightInd w:val="0"/>
        <w:jc w:val="center"/>
        <w:rPr>
          <w:b/>
          <w:bCs/>
        </w:rPr>
      </w:pPr>
    </w:p>
    <w:p w:rsidR="00047B1C" w:rsidRPr="00170DAA" w:rsidRDefault="00047B1C" w:rsidP="00047B1C">
      <w:pPr>
        <w:autoSpaceDE w:val="0"/>
        <w:autoSpaceDN w:val="0"/>
        <w:adjustRightInd w:val="0"/>
        <w:ind w:firstLine="709"/>
        <w:jc w:val="both"/>
      </w:pPr>
      <w:r w:rsidRPr="00170DAA">
        <w:t xml:space="preserve">10.1. Озелененные территории санитарно-защитных зон. </w:t>
      </w:r>
    </w:p>
    <w:p w:rsidR="00047B1C" w:rsidRPr="00170DAA" w:rsidRDefault="00047B1C" w:rsidP="00047B1C">
      <w:pPr>
        <w:autoSpaceDE w:val="0"/>
        <w:autoSpaceDN w:val="0"/>
        <w:adjustRightInd w:val="0"/>
        <w:ind w:firstLine="709"/>
        <w:jc w:val="both"/>
      </w:pPr>
      <w:r w:rsidRPr="00170DAA">
        <w:t xml:space="preserve">10.1.1. 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w:t>
      </w:r>
      <w:proofErr w:type="spellStart"/>
      <w:r w:rsidRPr="00170DAA">
        <w:t>СанПиН</w:t>
      </w:r>
      <w:proofErr w:type="spellEnd"/>
      <w:r w:rsidRPr="00170DAA">
        <w:t xml:space="preserve"> 2.2.1/2.1.1.1200. </w:t>
      </w:r>
    </w:p>
    <w:p w:rsidR="00047B1C" w:rsidRPr="00170DAA" w:rsidRDefault="00047B1C" w:rsidP="00047B1C">
      <w:pPr>
        <w:autoSpaceDE w:val="0"/>
        <w:autoSpaceDN w:val="0"/>
        <w:adjustRightInd w:val="0"/>
        <w:ind w:firstLine="709"/>
        <w:jc w:val="both"/>
        <w:rPr>
          <w:b/>
          <w:bCs/>
        </w:rPr>
      </w:pPr>
      <w:r w:rsidRPr="00170DAA">
        <w:t>10.1.2. 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047B1C" w:rsidRPr="00170DAA" w:rsidRDefault="00047B1C" w:rsidP="00047B1C">
      <w:pPr>
        <w:autoSpaceDE w:val="0"/>
        <w:autoSpaceDN w:val="0"/>
        <w:adjustRightInd w:val="0"/>
        <w:ind w:firstLine="567"/>
        <w:rPr>
          <w:b/>
          <w:bCs/>
        </w:rPr>
      </w:pPr>
    </w:p>
    <w:p w:rsidR="00047B1C" w:rsidRDefault="00047B1C" w:rsidP="00047B1C">
      <w:pPr>
        <w:autoSpaceDE w:val="0"/>
        <w:autoSpaceDN w:val="0"/>
        <w:adjustRightInd w:val="0"/>
        <w:jc w:val="center"/>
        <w:rPr>
          <w:b/>
          <w:bCs/>
        </w:rPr>
      </w:pPr>
      <w:r w:rsidRPr="00170DAA">
        <w:rPr>
          <w:b/>
          <w:bCs/>
        </w:rPr>
        <w:t xml:space="preserve">11. ОБЪЕКТЫ БЛАГОУСТРОЙСТВА НА ТЕРРИТОРИЯХ </w:t>
      </w:r>
      <w:proofErr w:type="gramStart"/>
      <w:r w:rsidRPr="00170DAA">
        <w:rPr>
          <w:b/>
          <w:bCs/>
        </w:rPr>
        <w:t>ТРАНСПОРТНОЙ</w:t>
      </w:r>
      <w:proofErr w:type="gramEnd"/>
    </w:p>
    <w:p w:rsidR="00047B1C" w:rsidRDefault="00047B1C" w:rsidP="00047B1C">
      <w:pPr>
        <w:autoSpaceDE w:val="0"/>
        <w:autoSpaceDN w:val="0"/>
        <w:adjustRightInd w:val="0"/>
        <w:jc w:val="center"/>
        <w:rPr>
          <w:b/>
          <w:bCs/>
        </w:rPr>
      </w:pPr>
      <w:r w:rsidRPr="00170DAA">
        <w:rPr>
          <w:b/>
          <w:bCs/>
        </w:rPr>
        <w:t xml:space="preserve"> И ИНЖЕНЕРНОЙ ИНФРАСТРУКТУРЫ</w:t>
      </w:r>
    </w:p>
    <w:p w:rsidR="00047B1C" w:rsidRPr="00170DAA" w:rsidRDefault="00047B1C" w:rsidP="00047B1C">
      <w:pPr>
        <w:autoSpaceDE w:val="0"/>
        <w:autoSpaceDN w:val="0"/>
        <w:adjustRightInd w:val="0"/>
        <w:jc w:val="center"/>
        <w:rPr>
          <w:b/>
          <w:bCs/>
        </w:rPr>
      </w:pPr>
    </w:p>
    <w:p w:rsidR="00047B1C" w:rsidRPr="00170DAA" w:rsidRDefault="00047B1C" w:rsidP="00047B1C">
      <w:pPr>
        <w:autoSpaceDE w:val="0"/>
        <w:autoSpaceDN w:val="0"/>
        <w:adjustRightInd w:val="0"/>
        <w:ind w:firstLine="709"/>
        <w:jc w:val="both"/>
      </w:pPr>
      <w:r w:rsidRPr="00170DAA">
        <w:lastRenderedPageBreak/>
        <w:t>11.1. Объектами нормирования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 Проектирование благоустройства производится на сеть улиц определенной категории, отдельную улицу или площадь, часть улицы или площади, транспортное сооружение.</w:t>
      </w:r>
    </w:p>
    <w:p w:rsidR="00047B1C" w:rsidRPr="00170DAA" w:rsidRDefault="00047B1C" w:rsidP="00047B1C">
      <w:pPr>
        <w:autoSpaceDE w:val="0"/>
        <w:autoSpaceDN w:val="0"/>
        <w:adjustRightInd w:val="0"/>
        <w:ind w:firstLine="709"/>
        <w:jc w:val="both"/>
      </w:pPr>
      <w:r w:rsidRPr="00170DAA">
        <w:t>11.2. Объектами нормирования благоустройства на территориях инженерных коммуникаций являются охранно-эксплуатационные зоны магистральных сетей, инженерных коммуникаций.</w:t>
      </w:r>
    </w:p>
    <w:p w:rsidR="00047B1C" w:rsidRPr="00170DAA" w:rsidRDefault="00047B1C" w:rsidP="00047B1C">
      <w:pPr>
        <w:autoSpaceDE w:val="0"/>
        <w:autoSpaceDN w:val="0"/>
        <w:adjustRightInd w:val="0"/>
        <w:ind w:firstLine="709"/>
        <w:jc w:val="both"/>
      </w:pPr>
      <w:r w:rsidRPr="00170DAA">
        <w:t xml:space="preserve">11.3. Проектирование комплексного благоустройства на территориях транспортных и инженерных коммуникаций населенного пункта следует вести с учетом </w:t>
      </w:r>
      <w:proofErr w:type="spellStart"/>
      <w:r w:rsidRPr="00170DAA">
        <w:t>СНиП</w:t>
      </w:r>
      <w:proofErr w:type="spellEnd"/>
      <w:r w:rsidRPr="00170DAA">
        <w:t xml:space="preserve"> 35-01, СНиП2.05.02, ГОСТ </w:t>
      </w:r>
      <w:proofErr w:type="gramStart"/>
      <w:r w:rsidRPr="00170DAA">
        <w:t>Р</w:t>
      </w:r>
      <w:proofErr w:type="gramEnd"/>
      <w:r w:rsidRPr="00170DAA">
        <w:t xml:space="preserve">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047B1C" w:rsidRPr="00170DAA" w:rsidRDefault="00047B1C" w:rsidP="00047B1C">
      <w:pPr>
        <w:autoSpaceDE w:val="0"/>
        <w:autoSpaceDN w:val="0"/>
        <w:adjustRightInd w:val="0"/>
        <w:ind w:firstLine="709"/>
        <w:jc w:val="both"/>
        <w:rPr>
          <w:b/>
        </w:rPr>
      </w:pPr>
      <w:r w:rsidRPr="00170DAA">
        <w:rPr>
          <w:b/>
        </w:rPr>
        <w:t>11.4. Улицы и дороги.</w:t>
      </w:r>
    </w:p>
    <w:p w:rsidR="00047B1C" w:rsidRPr="00170DAA" w:rsidRDefault="00047B1C" w:rsidP="00047B1C">
      <w:pPr>
        <w:autoSpaceDE w:val="0"/>
        <w:autoSpaceDN w:val="0"/>
        <w:adjustRightInd w:val="0"/>
        <w:ind w:firstLine="709"/>
        <w:jc w:val="both"/>
      </w:pPr>
      <w:r w:rsidRPr="00170DAA">
        <w:t xml:space="preserve">11.4.1. Улицы и дороги на территории населенного пункта по назначению и транспортным характеристикам обычно подразделяются на магистральные улицы районного значения, улицы и дороги местного значения. </w:t>
      </w:r>
    </w:p>
    <w:p w:rsidR="00047B1C" w:rsidRPr="00170DAA" w:rsidRDefault="00047B1C" w:rsidP="00047B1C">
      <w:pPr>
        <w:autoSpaceDE w:val="0"/>
        <w:autoSpaceDN w:val="0"/>
        <w:adjustRightInd w:val="0"/>
        <w:ind w:firstLine="709"/>
        <w:jc w:val="both"/>
      </w:pPr>
      <w:r w:rsidRPr="00170DAA">
        <w:t xml:space="preserve">11.4.1.1.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 </w:t>
      </w:r>
    </w:p>
    <w:p w:rsidR="00047B1C" w:rsidRPr="00170DAA" w:rsidRDefault="00047B1C" w:rsidP="00047B1C">
      <w:pPr>
        <w:autoSpaceDE w:val="0"/>
        <w:autoSpaceDN w:val="0"/>
        <w:adjustRightInd w:val="0"/>
        <w:ind w:firstLine="709"/>
        <w:jc w:val="both"/>
      </w:pPr>
      <w:r w:rsidRPr="00170DAA">
        <w:t>11.4.1.2. 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4.</w:t>
      </w:r>
    </w:p>
    <w:p w:rsidR="00047B1C" w:rsidRPr="00170DAA" w:rsidRDefault="00047B1C" w:rsidP="00047B1C">
      <w:pPr>
        <w:autoSpaceDE w:val="0"/>
        <w:autoSpaceDN w:val="0"/>
        <w:adjustRightInd w:val="0"/>
        <w:ind w:firstLine="709"/>
        <w:jc w:val="both"/>
      </w:pPr>
      <w:r w:rsidRPr="00170DAA">
        <w:t xml:space="preserve">11.4.1.3. 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w:t>
      </w:r>
      <w:proofErr w:type="spellStart"/>
      <w:r w:rsidRPr="00170DAA">
        <w:t>СНиПами</w:t>
      </w:r>
      <w:proofErr w:type="spellEnd"/>
      <w:r w:rsidRPr="00170DAA">
        <w:t>.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11.6.2 настоящих норм и правил.</w:t>
      </w:r>
    </w:p>
    <w:p w:rsidR="00047B1C" w:rsidRPr="00170DAA" w:rsidRDefault="00047B1C" w:rsidP="00047B1C">
      <w:pPr>
        <w:autoSpaceDE w:val="0"/>
        <w:autoSpaceDN w:val="0"/>
        <w:adjustRightInd w:val="0"/>
        <w:ind w:firstLine="709"/>
        <w:jc w:val="both"/>
        <w:rPr>
          <w:b/>
        </w:rPr>
      </w:pPr>
      <w:r w:rsidRPr="00170DAA">
        <w:rPr>
          <w:b/>
        </w:rPr>
        <w:t>11.5. Площади.</w:t>
      </w:r>
    </w:p>
    <w:p w:rsidR="00047B1C" w:rsidRPr="00170DAA" w:rsidRDefault="00047B1C" w:rsidP="00047B1C">
      <w:pPr>
        <w:autoSpaceDE w:val="0"/>
        <w:autoSpaceDN w:val="0"/>
        <w:adjustRightInd w:val="0"/>
        <w:ind w:firstLine="709"/>
        <w:jc w:val="both"/>
      </w:pPr>
      <w:r w:rsidRPr="00170DAA">
        <w:t xml:space="preserve">11.5.1. По функциональному назначению площади подразделяются на: главные (у зданий органов власти, общественных организаций), </w:t>
      </w:r>
      <w:proofErr w:type="spellStart"/>
      <w:r w:rsidRPr="00170DAA">
        <w:t>приобъектные</w:t>
      </w:r>
      <w:proofErr w:type="spellEnd"/>
      <w:r w:rsidRPr="00170DAA">
        <w:t xml:space="preserve"> (у памятников, Домов культуры, музеев, торговых центров, стадионов, парков, рынков и др.), общественн</w:t>
      </w:r>
      <w:proofErr w:type="gramStart"/>
      <w:r w:rsidRPr="00170DAA">
        <w:t>о-</w:t>
      </w:r>
      <w:proofErr w:type="gramEnd"/>
      <w:r w:rsidRPr="00170DAA">
        <w:t xml:space="preserve"> транспортные (у вокзалов, на въездах в поселок),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 </w:t>
      </w:r>
    </w:p>
    <w:p w:rsidR="00047B1C" w:rsidRPr="00170DAA" w:rsidRDefault="00047B1C" w:rsidP="00047B1C">
      <w:pPr>
        <w:autoSpaceDE w:val="0"/>
        <w:autoSpaceDN w:val="0"/>
        <w:adjustRightInd w:val="0"/>
        <w:ind w:firstLine="709"/>
        <w:jc w:val="both"/>
      </w:pPr>
      <w:r w:rsidRPr="00170DAA">
        <w:t xml:space="preserve">11.5.2. Территории площади, как правило, включают: проезжую часть, пешеходную часть, участки и территории озеленения. </w:t>
      </w:r>
    </w:p>
    <w:p w:rsidR="00047B1C" w:rsidRPr="00170DAA" w:rsidRDefault="00047B1C" w:rsidP="00047B1C">
      <w:pPr>
        <w:autoSpaceDE w:val="0"/>
        <w:autoSpaceDN w:val="0"/>
        <w:adjustRightInd w:val="0"/>
        <w:ind w:firstLine="709"/>
        <w:jc w:val="both"/>
      </w:pPr>
      <w:r w:rsidRPr="00170DAA">
        <w:t xml:space="preserve">11.5.3. Обязательный перечень элементов благоустройства на территории площади рекомендуется принимать в соответствии с пунктом 11.4.1.1. настоящих норм и правил. </w:t>
      </w:r>
    </w:p>
    <w:p w:rsidR="00047B1C" w:rsidRPr="00170DAA" w:rsidRDefault="00047B1C" w:rsidP="00047B1C">
      <w:pPr>
        <w:autoSpaceDE w:val="0"/>
        <w:autoSpaceDN w:val="0"/>
        <w:adjustRightInd w:val="0"/>
        <w:ind w:firstLine="709"/>
        <w:jc w:val="both"/>
      </w:pPr>
      <w:r w:rsidRPr="00170DAA">
        <w:t xml:space="preserve">11.5.3.1. Виды покрытия пешеходной части площади обычно должны предусматривать возможность проезда автомобилей специального назначения (пожарных, аварийных, уборочных и др.), временной парковки легковых автомобилей. </w:t>
      </w:r>
    </w:p>
    <w:p w:rsidR="00047B1C" w:rsidRPr="00170DAA" w:rsidRDefault="00047B1C" w:rsidP="00047B1C">
      <w:pPr>
        <w:autoSpaceDE w:val="0"/>
        <w:autoSpaceDN w:val="0"/>
        <w:adjustRightInd w:val="0"/>
        <w:ind w:firstLine="709"/>
        <w:jc w:val="both"/>
      </w:pPr>
      <w:r w:rsidRPr="00170DAA">
        <w:t xml:space="preserve">11.5.3.2. Места возможного проезда и временной парковки автомобилей на пешеходной части площади рекомендуется выделять цветом. </w:t>
      </w:r>
    </w:p>
    <w:p w:rsidR="00047B1C" w:rsidRPr="00170DAA" w:rsidRDefault="00047B1C" w:rsidP="00047B1C">
      <w:pPr>
        <w:autoSpaceDE w:val="0"/>
        <w:autoSpaceDN w:val="0"/>
        <w:adjustRightInd w:val="0"/>
        <w:ind w:firstLine="709"/>
        <w:jc w:val="both"/>
      </w:pPr>
      <w:r w:rsidRPr="00170DAA">
        <w:t xml:space="preserve">11.5.3.3. При озеленении площади рекомендуется использовать </w:t>
      </w:r>
      <w:proofErr w:type="spellStart"/>
      <w:r w:rsidRPr="00170DAA">
        <w:t>периметральное</w:t>
      </w:r>
      <w:proofErr w:type="spellEnd"/>
      <w:r w:rsidRPr="00170DAA">
        <w:t xml:space="preserve"> озеленение, применение компактных и (или) мобильных приемов озеленения. </w:t>
      </w:r>
    </w:p>
    <w:p w:rsidR="00047B1C" w:rsidRPr="00170DAA" w:rsidRDefault="00047B1C" w:rsidP="00047B1C">
      <w:pPr>
        <w:autoSpaceDE w:val="0"/>
        <w:autoSpaceDN w:val="0"/>
        <w:adjustRightInd w:val="0"/>
        <w:ind w:firstLine="709"/>
        <w:jc w:val="both"/>
        <w:rPr>
          <w:b/>
        </w:rPr>
      </w:pPr>
      <w:r w:rsidRPr="00170DAA">
        <w:rPr>
          <w:b/>
        </w:rPr>
        <w:t>11.6. Пешеходные переходы</w:t>
      </w:r>
    </w:p>
    <w:p w:rsidR="00047B1C" w:rsidRPr="00170DAA" w:rsidRDefault="00047B1C" w:rsidP="00047B1C">
      <w:pPr>
        <w:autoSpaceDE w:val="0"/>
        <w:autoSpaceDN w:val="0"/>
        <w:adjustRightInd w:val="0"/>
        <w:ind w:firstLine="709"/>
        <w:jc w:val="both"/>
      </w:pPr>
      <w:r w:rsidRPr="00170DAA">
        <w:lastRenderedPageBreak/>
        <w:t>11.6.1. Пешеходные переходы следует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w:t>
      </w:r>
    </w:p>
    <w:p w:rsidR="00047B1C" w:rsidRPr="00170DAA" w:rsidRDefault="00047B1C" w:rsidP="00047B1C">
      <w:pPr>
        <w:autoSpaceDE w:val="0"/>
        <w:autoSpaceDN w:val="0"/>
        <w:adjustRightInd w:val="0"/>
        <w:ind w:firstLine="709"/>
        <w:jc w:val="both"/>
      </w:pPr>
      <w:r w:rsidRPr="00170DAA">
        <w:t xml:space="preserve">11.6.2. </w:t>
      </w:r>
      <w:proofErr w:type="gramStart"/>
      <w:r w:rsidRPr="00170DAA">
        <w:t xml:space="preserve">При размещении наземного пешеходного перехода на улицах нерегулируемого движения требуется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следует принимать: 8x 40 м при разрешенной скорости движения транспорта 40 км/ч; 10 </w:t>
      </w:r>
      <w:proofErr w:type="spellStart"/>
      <w:r w:rsidRPr="00170DAA">
        <w:t>x</w:t>
      </w:r>
      <w:proofErr w:type="spellEnd"/>
      <w:r w:rsidRPr="00170DAA">
        <w:t xml:space="preserve"> 50 м - при скорости 60 км/ч.</w:t>
      </w:r>
      <w:proofErr w:type="gramEnd"/>
    </w:p>
    <w:p w:rsidR="00047B1C" w:rsidRPr="00170DAA" w:rsidRDefault="00047B1C" w:rsidP="00047B1C">
      <w:pPr>
        <w:autoSpaceDE w:val="0"/>
        <w:autoSpaceDN w:val="0"/>
        <w:adjustRightInd w:val="0"/>
        <w:ind w:firstLine="709"/>
        <w:jc w:val="both"/>
      </w:pPr>
      <w:r w:rsidRPr="00170DAA">
        <w:t>11.6.3. Обязательный перечень элементов благоустройства наземных пешеходных переходов включает: дорожную разметку, пандусы для съезда с уровня тротуара на уровень проезжей части, осветительное оборудование.</w:t>
      </w:r>
    </w:p>
    <w:p w:rsidR="00047B1C" w:rsidRPr="00170DAA" w:rsidRDefault="00047B1C" w:rsidP="00047B1C">
      <w:pPr>
        <w:autoSpaceDE w:val="0"/>
        <w:autoSpaceDN w:val="0"/>
        <w:adjustRightInd w:val="0"/>
        <w:ind w:firstLine="709"/>
        <w:jc w:val="both"/>
        <w:rPr>
          <w:b/>
        </w:rPr>
      </w:pPr>
      <w:r w:rsidRPr="00170DAA">
        <w:rPr>
          <w:b/>
        </w:rPr>
        <w:t xml:space="preserve">11.7. Технические зоны транспортных, инженерных коммуникаций, </w:t>
      </w:r>
      <w:proofErr w:type="spellStart"/>
      <w:r w:rsidRPr="00170DAA">
        <w:rPr>
          <w:b/>
        </w:rPr>
        <w:t>водоохранные</w:t>
      </w:r>
      <w:proofErr w:type="spellEnd"/>
      <w:r w:rsidRPr="00170DAA">
        <w:rPr>
          <w:b/>
        </w:rPr>
        <w:t xml:space="preserve"> зоны.</w:t>
      </w:r>
    </w:p>
    <w:p w:rsidR="00047B1C" w:rsidRPr="00170DAA" w:rsidRDefault="00047B1C" w:rsidP="00047B1C">
      <w:pPr>
        <w:autoSpaceDE w:val="0"/>
        <w:autoSpaceDN w:val="0"/>
        <w:adjustRightInd w:val="0"/>
        <w:ind w:firstLine="709"/>
        <w:jc w:val="both"/>
      </w:pPr>
      <w:r w:rsidRPr="00170DAA">
        <w:t xml:space="preserve">11.7.1. На территории населенного пункта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w:t>
      </w:r>
    </w:p>
    <w:p w:rsidR="00047B1C" w:rsidRPr="00170DAA" w:rsidRDefault="00047B1C" w:rsidP="00047B1C">
      <w:pPr>
        <w:autoSpaceDE w:val="0"/>
        <w:autoSpaceDN w:val="0"/>
        <w:adjustRightInd w:val="0"/>
        <w:ind w:firstLine="709"/>
        <w:jc w:val="both"/>
      </w:pPr>
      <w:r w:rsidRPr="00170DAA">
        <w:t xml:space="preserve">11.7.2. </w:t>
      </w:r>
      <w:proofErr w:type="gramStart"/>
      <w:r w:rsidRPr="00170DAA">
        <w:t>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не допускается прокладка транспортно-пешеходных коммуникаций с твердыми 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w:t>
      </w:r>
      <w:proofErr w:type="gramEnd"/>
      <w:r w:rsidRPr="00170DAA">
        <w:t xml:space="preserve"> и эксплуатации проходящих в технической зоне коммуникаций.</w:t>
      </w:r>
    </w:p>
    <w:p w:rsidR="00047B1C" w:rsidRPr="00170DAA" w:rsidRDefault="00047B1C" w:rsidP="00047B1C">
      <w:pPr>
        <w:autoSpaceDE w:val="0"/>
        <w:autoSpaceDN w:val="0"/>
        <w:adjustRightInd w:val="0"/>
        <w:ind w:firstLine="709"/>
        <w:jc w:val="both"/>
      </w:pPr>
      <w:r w:rsidRPr="00170DAA">
        <w:t xml:space="preserve">11.7.3. В зоне линий высоковольтных передач напряжением менее 110 кВт озеленение следует проектировать в виде цветников и газонов по внешнему краю зоны, далее - посадок кустарника и групп </w:t>
      </w:r>
      <w:proofErr w:type="spellStart"/>
      <w:r w:rsidRPr="00170DAA">
        <w:t>низкорастущих</w:t>
      </w:r>
      <w:proofErr w:type="spellEnd"/>
      <w:r w:rsidRPr="00170DAA">
        <w:t xml:space="preserve"> деревьев с поверхностной (неглубокой) корневой системой.</w:t>
      </w:r>
    </w:p>
    <w:p w:rsidR="00047B1C" w:rsidRPr="00170DAA" w:rsidRDefault="00047B1C" w:rsidP="00047B1C">
      <w:pPr>
        <w:autoSpaceDE w:val="0"/>
        <w:autoSpaceDN w:val="0"/>
        <w:adjustRightInd w:val="0"/>
        <w:ind w:firstLine="709"/>
        <w:jc w:val="both"/>
      </w:pPr>
      <w:r w:rsidRPr="00170DAA">
        <w:t xml:space="preserve">11.7.4. Благоустройство территорий </w:t>
      </w:r>
      <w:proofErr w:type="spellStart"/>
      <w:r w:rsidRPr="00170DAA">
        <w:t>водоохранных</w:t>
      </w:r>
      <w:proofErr w:type="spellEnd"/>
      <w:r w:rsidRPr="00170DAA">
        <w:t xml:space="preserve"> зон следует проектировать в соответствии с водным законодательством.</w:t>
      </w:r>
    </w:p>
    <w:p w:rsidR="00047B1C" w:rsidRPr="00170DAA" w:rsidRDefault="00047B1C" w:rsidP="00047B1C">
      <w:pPr>
        <w:autoSpaceDE w:val="0"/>
        <w:autoSpaceDN w:val="0"/>
        <w:adjustRightInd w:val="0"/>
        <w:ind w:firstLine="567"/>
        <w:rPr>
          <w:b/>
          <w:bCs/>
        </w:rPr>
      </w:pPr>
    </w:p>
    <w:p w:rsidR="00047B1C" w:rsidRPr="00170DAA" w:rsidRDefault="00047B1C" w:rsidP="00047B1C">
      <w:pPr>
        <w:autoSpaceDE w:val="0"/>
        <w:autoSpaceDN w:val="0"/>
        <w:adjustRightInd w:val="0"/>
        <w:jc w:val="center"/>
        <w:rPr>
          <w:b/>
          <w:bCs/>
        </w:rPr>
      </w:pPr>
      <w:r w:rsidRPr="00170DAA">
        <w:rPr>
          <w:b/>
          <w:bCs/>
        </w:rPr>
        <w:t>12. ОФОРМЛЕНИЕ МУНИЦИПАЛЬНОГО ОБРАЗОВАНИЯ И ИНФОРМАЦИЯ</w:t>
      </w:r>
    </w:p>
    <w:p w:rsidR="00047B1C" w:rsidRPr="00170DAA" w:rsidRDefault="00047B1C" w:rsidP="00047B1C">
      <w:pPr>
        <w:autoSpaceDE w:val="0"/>
        <w:autoSpaceDN w:val="0"/>
        <w:adjustRightInd w:val="0"/>
        <w:ind w:firstLine="567"/>
        <w:rPr>
          <w:b/>
          <w:bCs/>
        </w:rPr>
      </w:pPr>
    </w:p>
    <w:p w:rsidR="00047B1C" w:rsidRPr="00170DAA" w:rsidRDefault="00047B1C" w:rsidP="00047B1C">
      <w:pPr>
        <w:autoSpaceDE w:val="0"/>
        <w:autoSpaceDN w:val="0"/>
        <w:adjustRightInd w:val="0"/>
        <w:ind w:firstLine="709"/>
        <w:jc w:val="both"/>
        <w:rPr>
          <w:b/>
        </w:rPr>
      </w:pPr>
      <w:r w:rsidRPr="00170DAA">
        <w:rPr>
          <w:b/>
        </w:rPr>
        <w:t>12. Порядок размещения и эксплуатации рекламно-информационных элементов.</w:t>
      </w:r>
    </w:p>
    <w:p w:rsidR="00047B1C" w:rsidRPr="00170DAA" w:rsidRDefault="00047B1C" w:rsidP="00047B1C">
      <w:pPr>
        <w:autoSpaceDE w:val="0"/>
        <w:autoSpaceDN w:val="0"/>
        <w:adjustRightInd w:val="0"/>
        <w:ind w:firstLine="709"/>
        <w:jc w:val="both"/>
      </w:pPr>
      <w:r w:rsidRPr="00170DAA">
        <w:t>12.1. Размещение рекламно-информационных элементов на территории муниципальн</w:t>
      </w:r>
      <w:r>
        <w:t xml:space="preserve">ого образования </w:t>
      </w:r>
      <w:proofErr w:type="spellStart"/>
      <w:r>
        <w:t>Богатовское</w:t>
      </w:r>
      <w:proofErr w:type="spellEnd"/>
      <w:r>
        <w:t xml:space="preserve"> </w:t>
      </w:r>
      <w:r w:rsidRPr="00170DAA">
        <w:t>сел</w:t>
      </w:r>
      <w:r>
        <w:t xml:space="preserve">ьское поселение  Белогорского </w:t>
      </w:r>
      <w:r w:rsidRPr="00170DAA">
        <w:t xml:space="preserve">района Республики Крым осуществляется на основании разрешения, выдаваемого отделом градостроительства администрации района, в </w:t>
      </w:r>
      <w:proofErr w:type="gramStart"/>
      <w:r w:rsidRPr="00170DAA">
        <w:t>порядке</w:t>
      </w:r>
      <w:proofErr w:type="gramEnd"/>
      <w:r w:rsidRPr="00170DAA">
        <w:t xml:space="preserve"> установленном положением о рекламе. </w:t>
      </w:r>
    </w:p>
    <w:p w:rsidR="00047B1C" w:rsidRPr="00170DAA" w:rsidRDefault="00047B1C" w:rsidP="00047B1C">
      <w:pPr>
        <w:autoSpaceDE w:val="0"/>
        <w:autoSpaceDN w:val="0"/>
        <w:adjustRightInd w:val="0"/>
        <w:ind w:firstLine="709"/>
        <w:jc w:val="both"/>
      </w:pPr>
      <w:r w:rsidRPr="00170DAA">
        <w:t xml:space="preserve">12.2.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 </w:t>
      </w:r>
    </w:p>
    <w:p w:rsidR="00047B1C" w:rsidRPr="00170DAA" w:rsidRDefault="00047B1C" w:rsidP="00047B1C">
      <w:pPr>
        <w:autoSpaceDE w:val="0"/>
        <w:autoSpaceDN w:val="0"/>
        <w:adjustRightInd w:val="0"/>
        <w:ind w:firstLine="709"/>
        <w:jc w:val="both"/>
      </w:pPr>
      <w:r w:rsidRPr="00170DAA">
        <w:t xml:space="preserve">12.3. Размещение афиш, плакатов (театральных, гастрольных), листовок, объявлений производится в отведенных для этих целей местах. </w:t>
      </w:r>
    </w:p>
    <w:p w:rsidR="00047B1C" w:rsidRPr="00170DAA" w:rsidRDefault="00047B1C" w:rsidP="00047B1C">
      <w:pPr>
        <w:autoSpaceDE w:val="0"/>
        <w:autoSpaceDN w:val="0"/>
        <w:adjustRightInd w:val="0"/>
        <w:ind w:firstLine="709"/>
        <w:jc w:val="both"/>
      </w:pPr>
      <w:r w:rsidRPr="00170DAA">
        <w:t xml:space="preserve">12.4. Запрещается наклеивание и развешивание на зданиях, заборах, опорах освещения, деревьях каких-либо объявлений и иных информационных сообщений. </w:t>
      </w:r>
    </w:p>
    <w:p w:rsidR="00047B1C" w:rsidRPr="00170DAA" w:rsidRDefault="00047B1C" w:rsidP="00047B1C">
      <w:pPr>
        <w:autoSpaceDE w:val="0"/>
        <w:autoSpaceDN w:val="0"/>
        <w:adjustRightInd w:val="0"/>
        <w:ind w:firstLine="709"/>
        <w:jc w:val="both"/>
      </w:pPr>
      <w:r w:rsidRPr="00170DAA">
        <w:t xml:space="preserve">12.5. Очистку от объявлений опор уличного освещения, фасада зданий, заборов и других сооружений осуществляют организации, эксплуатирующие данные объекты. </w:t>
      </w:r>
    </w:p>
    <w:p w:rsidR="00047B1C" w:rsidRPr="00170DAA" w:rsidRDefault="00047B1C" w:rsidP="00047B1C">
      <w:pPr>
        <w:autoSpaceDE w:val="0"/>
        <w:autoSpaceDN w:val="0"/>
        <w:adjustRightInd w:val="0"/>
        <w:ind w:firstLine="709"/>
        <w:jc w:val="both"/>
      </w:pPr>
      <w:r w:rsidRPr="00170DAA">
        <w:lastRenderedPageBreak/>
        <w:t xml:space="preserve">12.6.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 В случае неисправности отдельных знаков реклама или вывески должны выключаться полностью. </w:t>
      </w:r>
    </w:p>
    <w:p w:rsidR="00047B1C" w:rsidRDefault="00047B1C" w:rsidP="00047B1C">
      <w:pPr>
        <w:autoSpaceDE w:val="0"/>
        <w:autoSpaceDN w:val="0"/>
        <w:adjustRightInd w:val="0"/>
        <w:ind w:firstLine="709"/>
        <w:jc w:val="both"/>
      </w:pPr>
      <w:r w:rsidRPr="00170DAA">
        <w:t xml:space="preserve">12.7. Информация предвыборной агитации размещается в специально отведенных местах, </w:t>
      </w:r>
      <w:proofErr w:type="gramStart"/>
      <w:r w:rsidRPr="00170DAA">
        <w:t>согласно постановления</w:t>
      </w:r>
      <w:proofErr w:type="gramEnd"/>
      <w:r w:rsidRPr="00170DAA">
        <w:t xml:space="preserve"> (распоряжения) Главы администрации </w:t>
      </w:r>
      <w:proofErr w:type="spellStart"/>
      <w:r>
        <w:t>Богатовского</w:t>
      </w:r>
      <w:proofErr w:type="spellEnd"/>
      <w:r>
        <w:t xml:space="preserve"> </w:t>
      </w:r>
      <w:r w:rsidRPr="00170DAA">
        <w:t xml:space="preserve">сельского поселения. Уборка агитационных материалов осуществляется в течение 3 дней после окончания агитационной компании лицами, проводившими данное мероприятие. </w:t>
      </w:r>
      <w:r w:rsidRPr="00170DAA">
        <w:tab/>
      </w:r>
    </w:p>
    <w:p w:rsidR="00047B1C" w:rsidRPr="00170DAA" w:rsidRDefault="00047B1C" w:rsidP="00047B1C">
      <w:pPr>
        <w:autoSpaceDE w:val="0"/>
        <w:autoSpaceDN w:val="0"/>
        <w:adjustRightInd w:val="0"/>
        <w:ind w:firstLine="709"/>
        <w:jc w:val="both"/>
      </w:pPr>
      <w:r w:rsidRPr="00170DAA">
        <w:t xml:space="preserve">12.8.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 </w:t>
      </w:r>
    </w:p>
    <w:p w:rsidR="00047B1C" w:rsidRPr="00170DAA" w:rsidRDefault="00047B1C" w:rsidP="00047B1C">
      <w:pPr>
        <w:autoSpaceDE w:val="0"/>
        <w:autoSpaceDN w:val="0"/>
        <w:adjustRightInd w:val="0"/>
        <w:ind w:firstLine="709"/>
        <w:jc w:val="both"/>
      </w:pPr>
      <w:r w:rsidRPr="00170DAA">
        <w:t>12.9. Улицы, дороги, площади, мосты, пешеходные аллеи, общественные и рекреационные территории, территории жилых кварталов, микрорайонов, многоквартирных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Обязанность по освещению данных объектов возлагается на их собственников или уполномоченных собственником лиц.</w:t>
      </w:r>
    </w:p>
    <w:p w:rsidR="00047B1C" w:rsidRPr="00170DAA" w:rsidRDefault="00047B1C" w:rsidP="00047B1C">
      <w:pPr>
        <w:autoSpaceDE w:val="0"/>
        <w:autoSpaceDN w:val="0"/>
        <w:adjustRightInd w:val="0"/>
        <w:ind w:firstLine="709"/>
        <w:jc w:val="both"/>
      </w:pPr>
      <w:r w:rsidRPr="00170DAA">
        <w:t xml:space="preserve"> 12.10. Праздничное оформление территории муниципаль</w:t>
      </w:r>
      <w:r>
        <w:t xml:space="preserve">ного образования </w:t>
      </w:r>
      <w:proofErr w:type="spellStart"/>
      <w:r>
        <w:t>Богатовское</w:t>
      </w:r>
      <w:proofErr w:type="spellEnd"/>
      <w:r>
        <w:t xml:space="preserve"> </w:t>
      </w:r>
      <w:r w:rsidRPr="00170DAA">
        <w:t xml:space="preserve"> се</w:t>
      </w:r>
      <w:r>
        <w:t xml:space="preserve">льское поселение Белогорского </w:t>
      </w:r>
      <w:r w:rsidRPr="00170DAA">
        <w:t xml:space="preserve"> района Республики Крым выполняется по решению администрации поселения на период проведения государственных и местных праздников, мероприятий, связанных со знаменательными событиями. </w:t>
      </w:r>
    </w:p>
    <w:p w:rsidR="00047B1C" w:rsidRPr="00170DAA" w:rsidRDefault="00047B1C" w:rsidP="00047B1C">
      <w:pPr>
        <w:autoSpaceDE w:val="0"/>
        <w:autoSpaceDN w:val="0"/>
        <w:adjustRightInd w:val="0"/>
        <w:ind w:firstLine="709"/>
        <w:jc w:val="both"/>
      </w:pPr>
      <w:r w:rsidRPr="00170DAA">
        <w:t xml:space="preserve">Концепция праздничного оформления определяется программой мероприятий и схемой размещения объектов и элементов праздничного оформления. </w:t>
      </w:r>
    </w:p>
    <w:p w:rsidR="00047B1C" w:rsidRPr="00170DAA" w:rsidRDefault="00047B1C" w:rsidP="00047B1C">
      <w:pPr>
        <w:autoSpaceDE w:val="0"/>
        <w:autoSpaceDN w:val="0"/>
        <w:adjustRightInd w:val="0"/>
        <w:ind w:firstLine="709"/>
        <w:jc w:val="both"/>
        <w:rPr>
          <w:b/>
          <w:bCs/>
        </w:rPr>
      </w:pPr>
      <w:r w:rsidRPr="00170DAA">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jc w:val="center"/>
        <w:rPr>
          <w:b/>
          <w:bCs/>
        </w:rPr>
      </w:pPr>
      <w:r w:rsidRPr="00170DAA">
        <w:rPr>
          <w:b/>
          <w:bCs/>
        </w:rPr>
        <w:t>13. СОДЕРЖАНИЕ И ЭКСПЛУАТАЦИЯ ОБЪЕКТОВ БЛАГОУСТРОЙСТВА</w:t>
      </w:r>
    </w:p>
    <w:p w:rsidR="00047B1C" w:rsidRPr="00170DAA" w:rsidRDefault="00047B1C" w:rsidP="00047B1C">
      <w:pPr>
        <w:autoSpaceDE w:val="0"/>
        <w:autoSpaceDN w:val="0"/>
        <w:adjustRightInd w:val="0"/>
        <w:ind w:firstLine="567"/>
        <w:rPr>
          <w:b/>
          <w:bCs/>
        </w:rPr>
      </w:pPr>
    </w:p>
    <w:p w:rsidR="00047B1C" w:rsidRPr="00170DAA" w:rsidRDefault="00047B1C" w:rsidP="00047B1C">
      <w:pPr>
        <w:autoSpaceDE w:val="0"/>
        <w:autoSpaceDN w:val="0"/>
        <w:adjustRightInd w:val="0"/>
        <w:ind w:firstLine="709"/>
        <w:jc w:val="both"/>
        <w:rPr>
          <w:b/>
          <w:bCs/>
        </w:rPr>
      </w:pPr>
      <w:r w:rsidRPr="00170DAA">
        <w:rPr>
          <w:b/>
          <w:bCs/>
        </w:rPr>
        <w:t>13.1. Уборка территории.</w:t>
      </w:r>
    </w:p>
    <w:p w:rsidR="00047B1C" w:rsidRPr="00170DAA" w:rsidRDefault="00047B1C" w:rsidP="00047B1C">
      <w:pPr>
        <w:autoSpaceDE w:val="0"/>
        <w:autoSpaceDN w:val="0"/>
        <w:adjustRightInd w:val="0"/>
        <w:ind w:firstLine="709"/>
        <w:jc w:val="both"/>
      </w:pPr>
      <w:r w:rsidRPr="00170DAA">
        <w:t>13.1.1. Физические и юридические лица, независимо от их организационн</w:t>
      </w:r>
      <w:proofErr w:type="gramStart"/>
      <w:r w:rsidRPr="00170DAA">
        <w:t>о-</w:t>
      </w:r>
      <w:proofErr w:type="gramEnd"/>
      <w:r w:rsidRPr="00170DAA">
        <w:t xml:space="preserve"> правовых форм, обеспечивают своевременную и качественную очистку и уборку принадлежащих им на праве собственности или ином вещном праве земельных участков в соответствии с действующим законодательством, настоящими правилами и порядком сбора и вывоза и утилизации отходов производства и потребления, утверж</w:t>
      </w:r>
      <w:r>
        <w:t xml:space="preserve">денных решением </w:t>
      </w:r>
      <w:proofErr w:type="spellStart"/>
      <w:r>
        <w:t>Богатовского</w:t>
      </w:r>
      <w:proofErr w:type="spellEnd"/>
      <w:r>
        <w:t xml:space="preserve"> </w:t>
      </w:r>
      <w:r w:rsidRPr="00170DAA">
        <w:t>сельского совета. Границы территорий, подлежащих уборке, определяютс</w:t>
      </w:r>
      <w:r>
        <w:t xml:space="preserve">я Администрацией </w:t>
      </w:r>
      <w:proofErr w:type="spellStart"/>
      <w:r>
        <w:t>Богатовского</w:t>
      </w:r>
      <w:proofErr w:type="spellEnd"/>
      <w:r>
        <w:t xml:space="preserve"> </w:t>
      </w:r>
      <w:r w:rsidRPr="00170DAA">
        <w:t xml:space="preserve"> сельского поселения на основании правовых документов, устанавливающих границы земельных участков, выделенные указанным выше лицам. Организацию уборки территорий общего пользования осуществляет администрация поселения по договорам со специализированными или другими организациями, в пределах средств, предусмотренных на эти цели в бюджете поселения, а также физическими лицами. </w:t>
      </w:r>
    </w:p>
    <w:p w:rsidR="00047B1C" w:rsidRPr="00170DAA" w:rsidRDefault="00047B1C" w:rsidP="00047B1C">
      <w:pPr>
        <w:autoSpaceDE w:val="0"/>
        <w:autoSpaceDN w:val="0"/>
        <w:adjustRightInd w:val="0"/>
        <w:ind w:firstLine="709"/>
        <w:jc w:val="both"/>
      </w:pPr>
      <w:r w:rsidRPr="00170DAA">
        <w:t xml:space="preserve">13.1.2. Юридические и должностные лица в целях выполнения Правил по содержанию и благоустройству территории: </w:t>
      </w:r>
    </w:p>
    <w:p w:rsidR="00047B1C" w:rsidRPr="00170DAA" w:rsidRDefault="00047B1C" w:rsidP="00047B1C">
      <w:pPr>
        <w:autoSpaceDE w:val="0"/>
        <w:autoSpaceDN w:val="0"/>
        <w:adjustRightInd w:val="0"/>
        <w:ind w:firstLine="709"/>
        <w:jc w:val="both"/>
      </w:pPr>
      <w:r w:rsidRPr="00170DAA">
        <w:t xml:space="preserve">- издают правовой акт, определяющий ответственное лицо за организацию и выполнение Правил; </w:t>
      </w:r>
    </w:p>
    <w:p w:rsidR="00047B1C" w:rsidRPr="00170DAA" w:rsidRDefault="00047B1C" w:rsidP="00047B1C">
      <w:pPr>
        <w:autoSpaceDE w:val="0"/>
        <w:autoSpaceDN w:val="0"/>
        <w:adjustRightInd w:val="0"/>
        <w:ind w:firstLine="709"/>
        <w:jc w:val="both"/>
      </w:pPr>
      <w:r w:rsidRPr="00170DAA">
        <w:t>- разрабатывают инструкции или вносят в должностные обязанности положения, определяющие порядок сбора мусора, уборки и содержания территории организации и территории, прилегающей к внешней границе земельного участка до обочины проезжей части улицы.</w:t>
      </w:r>
    </w:p>
    <w:p w:rsidR="00047B1C" w:rsidRPr="00170DAA" w:rsidRDefault="00047B1C" w:rsidP="00047B1C">
      <w:pPr>
        <w:autoSpaceDE w:val="0"/>
        <w:autoSpaceDN w:val="0"/>
        <w:adjustRightInd w:val="0"/>
        <w:ind w:firstLine="709"/>
        <w:jc w:val="both"/>
      </w:pPr>
      <w:r w:rsidRPr="00170DAA">
        <w:lastRenderedPageBreak/>
        <w:t xml:space="preserve"> - заключают договора со специализированными предприятиями на вывоз и утилизацию отходов и мусора. </w:t>
      </w:r>
    </w:p>
    <w:p w:rsidR="00047B1C" w:rsidRPr="00170DAA" w:rsidRDefault="00047B1C" w:rsidP="00047B1C">
      <w:pPr>
        <w:autoSpaceDE w:val="0"/>
        <w:autoSpaceDN w:val="0"/>
        <w:adjustRightInd w:val="0"/>
        <w:ind w:firstLine="709"/>
        <w:jc w:val="both"/>
      </w:pPr>
      <w:r w:rsidRPr="00170DAA">
        <w:t xml:space="preserve">13.1.3. Ответственными за содержание объектов в чистоте, </w:t>
      </w:r>
      <w:proofErr w:type="gramStart"/>
      <w:r w:rsidRPr="00170DAA">
        <w:t>согласно</w:t>
      </w:r>
      <w:proofErr w:type="gramEnd"/>
      <w:r w:rsidRPr="00170DAA">
        <w:t xml:space="preserve"> настоящих Правил, и соблюдение должного санитарного порядка являются: </w:t>
      </w:r>
    </w:p>
    <w:p w:rsidR="00047B1C" w:rsidRPr="00170DAA" w:rsidRDefault="00047B1C" w:rsidP="00047B1C">
      <w:pPr>
        <w:autoSpaceDE w:val="0"/>
        <w:autoSpaceDN w:val="0"/>
        <w:adjustRightInd w:val="0"/>
        <w:ind w:firstLine="709"/>
        <w:jc w:val="both"/>
      </w:pPr>
      <w:r w:rsidRPr="00170DAA">
        <w:t xml:space="preserve">- на предприятиях, организациях и учреждениях – их руководители, если иное не установлено внутренним распорядительным документом; </w:t>
      </w:r>
    </w:p>
    <w:p w:rsidR="00047B1C" w:rsidRPr="00170DAA" w:rsidRDefault="00047B1C" w:rsidP="00047B1C">
      <w:pPr>
        <w:autoSpaceDE w:val="0"/>
        <w:autoSpaceDN w:val="0"/>
        <w:adjustRightInd w:val="0"/>
        <w:ind w:firstLine="709"/>
        <w:jc w:val="both"/>
      </w:pPr>
      <w:r w:rsidRPr="00170DAA">
        <w:t xml:space="preserve">- на объектах торговли, оказания услуг – руководители объектов торговли (оказания услуг), индивидуальные предприниматели; </w:t>
      </w:r>
    </w:p>
    <w:p w:rsidR="00047B1C" w:rsidRPr="00170DAA" w:rsidRDefault="00047B1C" w:rsidP="00047B1C">
      <w:pPr>
        <w:autoSpaceDE w:val="0"/>
        <w:autoSpaceDN w:val="0"/>
        <w:adjustRightInd w:val="0"/>
        <w:ind w:firstLine="709"/>
        <w:jc w:val="both"/>
      </w:pPr>
      <w:r w:rsidRPr="00170DAA">
        <w:t xml:space="preserve">- в ТСЖ – их председатели; </w:t>
      </w:r>
    </w:p>
    <w:p w:rsidR="00047B1C" w:rsidRPr="00170DAA" w:rsidRDefault="00047B1C" w:rsidP="00047B1C">
      <w:pPr>
        <w:autoSpaceDE w:val="0"/>
        <w:autoSpaceDN w:val="0"/>
        <w:adjustRightInd w:val="0"/>
        <w:ind w:firstLine="709"/>
        <w:jc w:val="both"/>
      </w:pPr>
      <w:r w:rsidRPr="00170DAA">
        <w:t>- на незастроенных территориях – владельцы земельных участков; − на строительных площадках – владельцы земельных участков или руководители организации-подрядчика;</w:t>
      </w:r>
    </w:p>
    <w:p w:rsidR="00047B1C" w:rsidRPr="00170DAA" w:rsidRDefault="00047B1C" w:rsidP="00047B1C">
      <w:pPr>
        <w:autoSpaceDE w:val="0"/>
        <w:autoSpaceDN w:val="0"/>
        <w:adjustRightInd w:val="0"/>
        <w:ind w:firstLine="709"/>
        <w:jc w:val="both"/>
      </w:pPr>
      <w:r w:rsidRPr="00170DAA">
        <w:t xml:space="preserve"> - в частных домовладениях и прочих объектах – владельцы домов, объектов, земельных участков, либо лица ими уполномоченные. </w:t>
      </w:r>
    </w:p>
    <w:p w:rsidR="00047B1C" w:rsidRPr="00170DAA" w:rsidRDefault="00047B1C" w:rsidP="00047B1C">
      <w:pPr>
        <w:autoSpaceDE w:val="0"/>
        <w:autoSpaceDN w:val="0"/>
        <w:adjustRightInd w:val="0"/>
        <w:ind w:firstLine="709"/>
        <w:jc w:val="both"/>
      </w:pPr>
      <w:r w:rsidRPr="00170DAA">
        <w:t xml:space="preserve">13.1.4. Каждая промышленная организация поселения обязана оградить производственные сооружения от жилых кварталов, благоустроить и содержать в исправности и чистоте выезды из организации и строек. </w:t>
      </w:r>
    </w:p>
    <w:p w:rsidR="00047B1C" w:rsidRPr="00170DAA" w:rsidRDefault="00047B1C" w:rsidP="00047B1C">
      <w:pPr>
        <w:autoSpaceDE w:val="0"/>
        <w:autoSpaceDN w:val="0"/>
        <w:adjustRightInd w:val="0"/>
        <w:ind w:firstLine="709"/>
        <w:jc w:val="both"/>
      </w:pPr>
      <w:r w:rsidRPr="00170DAA">
        <w:t xml:space="preserve">13.1.5. Лица, разместившие отходы в несанкционированных местах, обязаны за свой счет провести уборку и очистку данной территории, а при необходимости - рекультивацию земельного участка. В случае невозможности установления лиц, разместивших отходы на несанкционированных местах, удаление отходов и рекультивация территорий свалок производится лицами, обязанными обеспечивать уборку данной территорий в соответствии с пунктом 13.1.1. Правил. </w:t>
      </w:r>
    </w:p>
    <w:p w:rsidR="00047B1C" w:rsidRPr="00170DAA" w:rsidRDefault="00047B1C" w:rsidP="00047B1C">
      <w:pPr>
        <w:autoSpaceDE w:val="0"/>
        <w:autoSpaceDN w:val="0"/>
        <w:adjustRightInd w:val="0"/>
        <w:ind w:firstLine="709"/>
        <w:jc w:val="both"/>
      </w:pPr>
      <w:r w:rsidRPr="00170DAA">
        <w:t xml:space="preserve">13.1.6. Сбор и вывоз отходов и мусора осуществляется по контейнерной или иной системе, установленной порядком сбора, вывоза и утилизации бытовых отходов, утвержденным главой администрации поселения. </w:t>
      </w:r>
    </w:p>
    <w:p w:rsidR="00047B1C" w:rsidRPr="00170DAA" w:rsidRDefault="00047B1C" w:rsidP="00047B1C">
      <w:pPr>
        <w:autoSpaceDE w:val="0"/>
        <w:autoSpaceDN w:val="0"/>
        <w:adjustRightInd w:val="0"/>
        <w:ind w:firstLine="709"/>
        <w:jc w:val="both"/>
      </w:pPr>
      <w:r w:rsidRPr="00170DAA">
        <w:t xml:space="preserve">Организация очистки и уборки территорий населенных пунктов, а также сбора и вывоза отходов на территории осуществляется в соответствии с требованиями законодательства и санитарных норм. </w:t>
      </w:r>
    </w:p>
    <w:p w:rsidR="00047B1C" w:rsidRPr="00170DAA" w:rsidRDefault="00047B1C" w:rsidP="00047B1C">
      <w:pPr>
        <w:autoSpaceDE w:val="0"/>
        <w:autoSpaceDN w:val="0"/>
        <w:adjustRightInd w:val="0"/>
        <w:ind w:firstLine="709"/>
        <w:jc w:val="both"/>
      </w:pPr>
      <w:r w:rsidRPr="00170DAA">
        <w:t xml:space="preserve">13.1.7. Граждане, проживающие в домах индивидуальной застройки, в коммунальных квитанциях, которых отсутствуют платежи за вывоз отходов и содержание мест их временного хранения заключают договоры на сбор отходов, транспортирование и размещение отходов на полигон отходов потребления с организацией, имеющей лицензию на обращение с отходами. </w:t>
      </w:r>
    </w:p>
    <w:p w:rsidR="00047B1C" w:rsidRPr="00170DAA" w:rsidRDefault="00047B1C" w:rsidP="00047B1C">
      <w:pPr>
        <w:autoSpaceDE w:val="0"/>
        <w:autoSpaceDN w:val="0"/>
        <w:adjustRightInd w:val="0"/>
        <w:ind w:firstLine="709"/>
        <w:jc w:val="both"/>
      </w:pPr>
      <w:r w:rsidRPr="00170DAA">
        <w:t xml:space="preserve">13.1.8. Обязанности по сбору, транспортированию и размещению отходов возлагается на организацию, имеющей соответствующую лицензию. </w:t>
      </w:r>
    </w:p>
    <w:p w:rsidR="00047B1C" w:rsidRPr="00170DAA" w:rsidRDefault="00047B1C" w:rsidP="00047B1C">
      <w:pPr>
        <w:autoSpaceDE w:val="0"/>
        <w:autoSpaceDN w:val="0"/>
        <w:adjustRightInd w:val="0"/>
        <w:ind w:firstLine="709"/>
        <w:jc w:val="both"/>
      </w:pPr>
      <w:r w:rsidRPr="00170DAA">
        <w:t xml:space="preserve">13.1.9. Физические и юридические лица, не зависимо от форм собственности, в случае осуществления вывоза отходов собственным транспортом на места размещения отходов должны иметь договор с организацией, эксплуатирующей объект размещения отходов и документы на перемещение отходов. </w:t>
      </w:r>
    </w:p>
    <w:p w:rsidR="00047B1C" w:rsidRPr="00170DAA" w:rsidRDefault="00047B1C" w:rsidP="00047B1C">
      <w:pPr>
        <w:autoSpaceDE w:val="0"/>
        <w:autoSpaceDN w:val="0"/>
        <w:adjustRightInd w:val="0"/>
        <w:ind w:firstLine="709"/>
        <w:jc w:val="both"/>
      </w:pPr>
      <w:r w:rsidRPr="00170DAA">
        <w:t xml:space="preserve">13.1.10. </w:t>
      </w:r>
      <w:proofErr w:type="gramStart"/>
      <w:r w:rsidRPr="00170DAA">
        <w:t xml:space="preserve">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возлагаются на собственников вышеперечисленных объектов недвижимости. </w:t>
      </w:r>
      <w:proofErr w:type="gramEnd"/>
    </w:p>
    <w:p w:rsidR="00047B1C" w:rsidRPr="00170DAA" w:rsidRDefault="00047B1C" w:rsidP="00047B1C">
      <w:pPr>
        <w:autoSpaceDE w:val="0"/>
        <w:autoSpaceDN w:val="0"/>
        <w:adjustRightInd w:val="0"/>
        <w:ind w:firstLine="709"/>
        <w:jc w:val="both"/>
      </w:pPr>
      <w:r w:rsidRPr="00170DAA">
        <w:t xml:space="preserve">13.1.11. На территории поселения запрещается сжигание пожнивных остатков, стерни, любого вида мусора, отходов, упаковочной тары, растительного мусора. </w:t>
      </w:r>
    </w:p>
    <w:p w:rsidR="00047B1C" w:rsidRPr="00170DAA" w:rsidRDefault="00047B1C" w:rsidP="00047B1C">
      <w:pPr>
        <w:autoSpaceDE w:val="0"/>
        <w:autoSpaceDN w:val="0"/>
        <w:adjustRightInd w:val="0"/>
        <w:ind w:firstLine="709"/>
        <w:jc w:val="both"/>
      </w:pPr>
      <w:r w:rsidRPr="00170DAA">
        <w:t xml:space="preserve">13.1.12. При осуществлении строительных работ зданий, жилых домов или хозяйственных построек, застройщик обязан обеспечить складирование нового строительного материала и строительных отходов (мусора) на своем земельном участке. </w:t>
      </w:r>
      <w:r w:rsidRPr="00170DAA">
        <w:lastRenderedPageBreak/>
        <w:t xml:space="preserve">Запрещено складирование любого строительного материала на прилегающих к земельному участку территориях. </w:t>
      </w:r>
    </w:p>
    <w:p w:rsidR="00047B1C" w:rsidRPr="00170DAA" w:rsidRDefault="00047B1C" w:rsidP="00047B1C">
      <w:pPr>
        <w:autoSpaceDE w:val="0"/>
        <w:autoSpaceDN w:val="0"/>
        <w:adjustRightInd w:val="0"/>
        <w:ind w:firstLine="709"/>
        <w:jc w:val="both"/>
      </w:pPr>
      <w:r w:rsidRPr="00170DAA">
        <w:t xml:space="preserve">В исключительных случаях администрация сельского поселения вправе выдать временное разрешение на размещение стройматериалов (исключая строительные отходы) на прилегающей территории на срок до 3-х месяцев. </w:t>
      </w:r>
    </w:p>
    <w:p w:rsidR="00047B1C" w:rsidRPr="00170DAA" w:rsidRDefault="00047B1C" w:rsidP="00047B1C">
      <w:pPr>
        <w:autoSpaceDE w:val="0"/>
        <w:autoSpaceDN w:val="0"/>
        <w:adjustRightInd w:val="0"/>
        <w:ind w:firstLine="709"/>
        <w:jc w:val="both"/>
      </w:pPr>
      <w:r w:rsidRPr="00170DAA">
        <w:t xml:space="preserve">13.1.13. Вывоз строительных отходов и мусора осуществляет застройщик самостоятельно по договору с организацией, имеющей соответствующую лицензию. </w:t>
      </w:r>
    </w:p>
    <w:p w:rsidR="00047B1C" w:rsidRPr="00170DAA" w:rsidRDefault="00047B1C" w:rsidP="00047B1C">
      <w:pPr>
        <w:autoSpaceDE w:val="0"/>
        <w:autoSpaceDN w:val="0"/>
        <w:adjustRightInd w:val="0"/>
        <w:ind w:firstLine="709"/>
        <w:jc w:val="both"/>
      </w:pPr>
      <w:r w:rsidRPr="00170DAA">
        <w:t xml:space="preserve">13.1.14. Для предотвращения засорения улиц, площадей, скверов и других общественных мест отходами, устанавливаются специально предназначенные для временного хранения отходов емкости малого размера - не более 0,35 куб. </w:t>
      </w:r>
      <w:proofErr w:type="gramStart"/>
      <w:r w:rsidRPr="00170DAA">
        <w:t>м</w:t>
      </w:r>
      <w:proofErr w:type="gramEnd"/>
      <w:r w:rsidRPr="00170DAA">
        <w:t xml:space="preserve"> (урны, баки). Установка емкостей для временного хранения отходов и их очистка осуществляются лицами, ответственными за уборку соответствующих территорий в соответствии с пунктом с пунктом 13.1.1. настоящих правил. </w:t>
      </w:r>
    </w:p>
    <w:p w:rsidR="00047B1C" w:rsidRPr="00170DAA" w:rsidRDefault="00047B1C" w:rsidP="00047B1C">
      <w:pPr>
        <w:autoSpaceDE w:val="0"/>
        <w:autoSpaceDN w:val="0"/>
        <w:adjustRightInd w:val="0"/>
        <w:ind w:firstLine="709"/>
        <w:jc w:val="both"/>
      </w:pPr>
      <w:r w:rsidRPr="00170DAA">
        <w:t>Урны (баки) должны содержаться в исправном и опрятном состоянии, очищаться по мере накопления мусора.</w:t>
      </w:r>
    </w:p>
    <w:p w:rsidR="00047B1C" w:rsidRPr="00170DAA" w:rsidRDefault="00047B1C" w:rsidP="00047B1C">
      <w:pPr>
        <w:autoSpaceDE w:val="0"/>
        <w:autoSpaceDN w:val="0"/>
        <w:adjustRightInd w:val="0"/>
        <w:ind w:firstLine="709"/>
        <w:jc w:val="both"/>
      </w:pPr>
      <w:r w:rsidRPr="00170DAA">
        <w:t xml:space="preserve">13.1.15. Удаление с контейнерной площадки и прилегающей к ней территории отходов, высыпавшихся при выгрузке из контейнеров в </w:t>
      </w:r>
      <w:proofErr w:type="spellStart"/>
      <w:r w:rsidRPr="00170DAA">
        <w:t>мусоровозный</w:t>
      </w:r>
      <w:proofErr w:type="spellEnd"/>
      <w:r w:rsidRPr="00170DAA">
        <w:t xml:space="preserve"> транспорт и транспортировке, производит организация, осуществляющая вывоз отходов. </w:t>
      </w:r>
    </w:p>
    <w:p w:rsidR="00047B1C" w:rsidRPr="00170DAA" w:rsidRDefault="00047B1C" w:rsidP="00047B1C">
      <w:pPr>
        <w:autoSpaceDE w:val="0"/>
        <w:autoSpaceDN w:val="0"/>
        <w:adjustRightInd w:val="0"/>
        <w:ind w:firstLine="709"/>
        <w:jc w:val="both"/>
      </w:pPr>
      <w:r w:rsidRPr="00170DAA">
        <w:t xml:space="preserve">13.1.16. Вывоз отходов должен осуществляться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 Вывоз опасных отходов осуществляется в соответствии с требованиями законодательства Российской Федерации. </w:t>
      </w:r>
    </w:p>
    <w:p w:rsidR="00047B1C" w:rsidRPr="00170DAA" w:rsidRDefault="00047B1C" w:rsidP="00047B1C">
      <w:pPr>
        <w:autoSpaceDE w:val="0"/>
        <w:autoSpaceDN w:val="0"/>
        <w:adjustRightInd w:val="0"/>
        <w:ind w:firstLine="709"/>
        <w:jc w:val="both"/>
      </w:pPr>
      <w:r w:rsidRPr="00170DAA">
        <w:t xml:space="preserve">13.1.17. При уборке в ночное время должны приниматься меры, предупреждающие шум, нарушение тишины и покоя граждан. </w:t>
      </w:r>
    </w:p>
    <w:p w:rsidR="00047B1C" w:rsidRPr="00170DAA" w:rsidRDefault="00047B1C" w:rsidP="00047B1C">
      <w:pPr>
        <w:autoSpaceDE w:val="0"/>
        <w:autoSpaceDN w:val="0"/>
        <w:adjustRightInd w:val="0"/>
        <w:ind w:firstLine="709"/>
        <w:jc w:val="both"/>
      </w:pPr>
      <w:r w:rsidRPr="00170DAA">
        <w:t xml:space="preserve">13.1.18. Уборку мест стоянок такси обеспечивает владелец таксопарка (такси) самостоятельно или по договору с другими организациями. </w:t>
      </w:r>
    </w:p>
    <w:p w:rsidR="00047B1C" w:rsidRPr="00170DAA" w:rsidRDefault="00047B1C" w:rsidP="00047B1C">
      <w:pPr>
        <w:autoSpaceDE w:val="0"/>
        <w:autoSpaceDN w:val="0"/>
        <w:adjustRightInd w:val="0"/>
        <w:ind w:firstLine="709"/>
        <w:jc w:val="both"/>
      </w:pPr>
      <w:r w:rsidRPr="00170DAA">
        <w:t>13.1.19. Уборку и очистку остановок общественного транспорта, вокзалов, территорий автодиспетчерских пунктов обеспечивают организации, эксплуатирующие данные объекты.</w:t>
      </w:r>
    </w:p>
    <w:p w:rsidR="00047B1C" w:rsidRPr="00170DAA" w:rsidRDefault="00047B1C" w:rsidP="00047B1C">
      <w:pPr>
        <w:autoSpaceDE w:val="0"/>
        <w:autoSpaceDN w:val="0"/>
        <w:adjustRightInd w:val="0"/>
        <w:ind w:firstLine="709"/>
        <w:jc w:val="both"/>
      </w:pPr>
      <w:r w:rsidRPr="00170DAA">
        <w:t xml:space="preserve">13.1.20. Эксплуатация и содержание в надлежащем санитарно-техническом состоянии зон водозаборных скважин, исправность ограждений, исключение свободного доступа посторонних лиц к оборудованию возлагается на эксплуатирующую организацию. </w:t>
      </w:r>
    </w:p>
    <w:p w:rsidR="00047B1C" w:rsidRPr="00170DAA" w:rsidRDefault="00047B1C" w:rsidP="00047B1C">
      <w:pPr>
        <w:autoSpaceDE w:val="0"/>
        <w:autoSpaceDN w:val="0"/>
        <w:adjustRightInd w:val="0"/>
        <w:ind w:firstLine="709"/>
        <w:jc w:val="both"/>
      </w:pPr>
      <w:r w:rsidRPr="00170DAA">
        <w:t xml:space="preserve">13.1.21. Администрация рынка организует работу по очистке и уборке территории рынка и прилегающей к ней территории, а также улиц, на которых расположены торговые ряды в базарный день в соответствии с действующими санитарными нормами и правилами торговли на рынках. </w:t>
      </w:r>
    </w:p>
    <w:p w:rsidR="00047B1C" w:rsidRPr="00170DAA" w:rsidRDefault="00047B1C" w:rsidP="00047B1C">
      <w:pPr>
        <w:autoSpaceDE w:val="0"/>
        <w:autoSpaceDN w:val="0"/>
        <w:adjustRightInd w:val="0"/>
        <w:ind w:firstLine="709"/>
        <w:jc w:val="both"/>
      </w:pPr>
      <w:r w:rsidRPr="00170DAA">
        <w:t xml:space="preserve">13.1.22.Содержание и уборку мест общего пользования (парки, скверы и прилегающие к ним тротуары, проезды и газоны) осуществляют специализированные организации по договору с администрацией поселения или рабочие по благоустройству при администрации поселения. </w:t>
      </w:r>
    </w:p>
    <w:p w:rsidR="00047B1C" w:rsidRPr="00170DAA" w:rsidRDefault="00047B1C" w:rsidP="00047B1C">
      <w:pPr>
        <w:autoSpaceDE w:val="0"/>
        <w:autoSpaceDN w:val="0"/>
        <w:adjustRightInd w:val="0"/>
        <w:ind w:firstLine="709"/>
        <w:jc w:val="both"/>
      </w:pPr>
      <w:r w:rsidRPr="00170DAA">
        <w:t xml:space="preserve">13.1.23. Содержание и уборка скверов, парков, охрана зеленого фонда, находящихся в собственности организаций, домовладельцев либо на прилегающих территориях, производятся силами и средствами этих организаций, домовладельцев самостоятельно или по договорам со специализированными организациями. Контроль осуществляет администрация поселения. </w:t>
      </w:r>
    </w:p>
    <w:p w:rsidR="00047B1C" w:rsidRPr="00170DAA" w:rsidRDefault="00047B1C" w:rsidP="00047B1C">
      <w:pPr>
        <w:autoSpaceDE w:val="0"/>
        <w:autoSpaceDN w:val="0"/>
        <w:adjustRightInd w:val="0"/>
        <w:ind w:firstLine="709"/>
        <w:jc w:val="both"/>
      </w:pPr>
      <w:r w:rsidRPr="00170DAA">
        <w:t xml:space="preserve">13.1.24. Уборка мостов, путепроводов, пешеходных переходов, прилегающих к ним территорий, а также содержание коллекторов, ливневой канализации и </w:t>
      </w:r>
      <w:proofErr w:type="spellStart"/>
      <w:r w:rsidRPr="00170DAA">
        <w:t>дождеприемных</w:t>
      </w:r>
      <w:proofErr w:type="spellEnd"/>
      <w:r w:rsidRPr="00170DAA">
        <w:t xml:space="preserve"> колодцев производятся организациями, обслуживающими данные объекты. </w:t>
      </w:r>
    </w:p>
    <w:p w:rsidR="00047B1C" w:rsidRPr="00170DAA" w:rsidRDefault="00047B1C" w:rsidP="00047B1C">
      <w:pPr>
        <w:autoSpaceDE w:val="0"/>
        <w:autoSpaceDN w:val="0"/>
        <w:adjustRightInd w:val="0"/>
        <w:ind w:firstLine="709"/>
        <w:jc w:val="both"/>
      </w:pPr>
      <w:r w:rsidRPr="00170DAA">
        <w:t xml:space="preserve">13.1.25. Жилые здания, не имеющие канализации, должны иметь утепленные выгребные ямы для совместного сбора туалетных и помойных нечистот с непроницаемым </w:t>
      </w:r>
      <w:r w:rsidRPr="00170DAA">
        <w:lastRenderedPageBreak/>
        <w:t xml:space="preserve">дном, стенками и крышками с решетками, с ячейками не более 5x5 см, препятствующими попаданию крупных предметов в яму. Территория выгребной ямы должна быть огорожена. Ответственность за состояние ограждения несет МУП ЖКХ. </w:t>
      </w:r>
    </w:p>
    <w:p w:rsidR="00047B1C" w:rsidRPr="00170DAA" w:rsidRDefault="00047B1C" w:rsidP="00047B1C">
      <w:pPr>
        <w:autoSpaceDE w:val="0"/>
        <w:autoSpaceDN w:val="0"/>
        <w:adjustRightInd w:val="0"/>
        <w:ind w:firstLine="709"/>
        <w:jc w:val="both"/>
      </w:pPr>
      <w:r w:rsidRPr="00170DAA">
        <w:t xml:space="preserve">13.1.26. Жидкие нечистоты вывозятся по договорам или разовым заявкам организацией, имеющей специальный транспорт. </w:t>
      </w:r>
    </w:p>
    <w:p w:rsidR="00047B1C" w:rsidRPr="00170DAA" w:rsidRDefault="00047B1C" w:rsidP="00047B1C">
      <w:pPr>
        <w:autoSpaceDE w:val="0"/>
        <w:autoSpaceDN w:val="0"/>
        <w:adjustRightInd w:val="0"/>
        <w:ind w:firstLine="709"/>
        <w:jc w:val="both"/>
      </w:pPr>
      <w:r w:rsidRPr="00170DAA">
        <w:t xml:space="preserve">13.1.27. Домовладельцы обязаны обеспечить подъезды непосредственно к выгребным ямам и площадкам для контейнеров отходов потребления. </w:t>
      </w:r>
    </w:p>
    <w:p w:rsidR="00047B1C" w:rsidRPr="00170DAA" w:rsidRDefault="00047B1C" w:rsidP="00047B1C">
      <w:pPr>
        <w:autoSpaceDE w:val="0"/>
        <w:autoSpaceDN w:val="0"/>
        <w:adjustRightInd w:val="0"/>
        <w:ind w:firstLine="709"/>
        <w:jc w:val="both"/>
      </w:pPr>
      <w:r w:rsidRPr="00170DAA">
        <w:t xml:space="preserve">13.1.28. Очистка и уборка водосточных канав, лотков, труб, дренажей, предназначенных для отвода поверхностных и грунтовых вод из дворов, производятся лицами, указанными в пункте 13.1.1. Правил. </w:t>
      </w:r>
    </w:p>
    <w:p w:rsidR="00047B1C" w:rsidRPr="00170DAA" w:rsidRDefault="00047B1C" w:rsidP="00047B1C">
      <w:pPr>
        <w:autoSpaceDE w:val="0"/>
        <w:autoSpaceDN w:val="0"/>
        <w:adjustRightInd w:val="0"/>
        <w:ind w:firstLine="709"/>
        <w:jc w:val="both"/>
      </w:pPr>
      <w:r w:rsidRPr="00170DAA">
        <w:t xml:space="preserve">13.1.29. Слив воды на тротуары, газоны, проезжую часть дороги не допускается, а при производстве аварийных работ разрешается только с одновременной закачкой в спецмашины для последующего вывоза в отведенные места. </w:t>
      </w:r>
    </w:p>
    <w:p w:rsidR="00047B1C" w:rsidRPr="00170DAA" w:rsidRDefault="00047B1C" w:rsidP="00047B1C">
      <w:pPr>
        <w:autoSpaceDE w:val="0"/>
        <w:autoSpaceDN w:val="0"/>
        <w:adjustRightInd w:val="0"/>
        <w:ind w:firstLine="709"/>
        <w:jc w:val="both"/>
      </w:pPr>
      <w:r w:rsidRPr="00170DAA">
        <w:t xml:space="preserve">13.1.30. Вывоз пищевых отходов осуществляется ежедневно. Остальной мусор вывозится систематически, по мере накопления или по заявкам председателей ТСЖ или Председателя Совета многоквартирного дома. </w:t>
      </w:r>
    </w:p>
    <w:p w:rsidR="00047B1C" w:rsidRPr="00170DAA" w:rsidRDefault="00047B1C" w:rsidP="00047B1C">
      <w:pPr>
        <w:autoSpaceDE w:val="0"/>
        <w:autoSpaceDN w:val="0"/>
        <w:adjustRightInd w:val="0"/>
        <w:ind w:firstLine="709"/>
        <w:jc w:val="both"/>
      </w:pPr>
      <w:r w:rsidRPr="00170DAA">
        <w:t xml:space="preserve">13.1.31. Содержание и эксплуатация объектов постоянного размещения (захоронения, утилизации) отходов осуществляется в соответствии с экологическими, санитарными и иными требованиями и в порядке, установленном действующим законодательством. </w:t>
      </w:r>
    </w:p>
    <w:p w:rsidR="00047B1C" w:rsidRPr="00170DAA" w:rsidRDefault="00047B1C" w:rsidP="00047B1C">
      <w:pPr>
        <w:autoSpaceDE w:val="0"/>
        <w:autoSpaceDN w:val="0"/>
        <w:adjustRightInd w:val="0"/>
        <w:ind w:firstLine="709"/>
        <w:jc w:val="both"/>
      </w:pPr>
      <w:r w:rsidRPr="00170DAA">
        <w:t>13.1.32. Уборка и очистка территорий, отведенных для размещения и эксплуатации линий электропередач, газовых, водопроводных сетей, сетей связи осуществляются организациями, эксплуатирующими указанные сети и линии электропередач. В случае</w:t>
      </w:r>
      <w:proofErr w:type="gramStart"/>
      <w:r w:rsidRPr="00170DAA">
        <w:t>,</w:t>
      </w:r>
      <w:proofErr w:type="gramEnd"/>
      <w:r w:rsidRPr="00170DAA">
        <w:t xml:space="preserve"> если указанные в данном пункте сети являются бесхозяйными, уборку и очистку территорий осуществляет Администрация поселения. </w:t>
      </w:r>
    </w:p>
    <w:p w:rsidR="00047B1C" w:rsidRPr="00170DAA" w:rsidRDefault="00047B1C" w:rsidP="00047B1C">
      <w:pPr>
        <w:autoSpaceDE w:val="0"/>
        <w:autoSpaceDN w:val="0"/>
        <w:adjustRightInd w:val="0"/>
        <w:ind w:firstLine="709"/>
        <w:jc w:val="both"/>
      </w:pPr>
      <w:r w:rsidRPr="00170DAA">
        <w:t>13.1.33. При очистке смотровых колодцев, подземных коммуникаций грунт, мусор, нечистоты складируются в специальную тару и немедленно вывозятся специализированной организацией (</w:t>
      </w:r>
      <w:proofErr w:type="gramStart"/>
      <w:r w:rsidRPr="00170DAA">
        <w:t>имеющими</w:t>
      </w:r>
      <w:proofErr w:type="gramEnd"/>
      <w:r w:rsidRPr="00170DAA">
        <w:t xml:space="preserve"> лицензию) по договору с владельцем коммуникаций в места санкционированного размещения отходов. </w:t>
      </w:r>
    </w:p>
    <w:p w:rsidR="00047B1C" w:rsidRPr="00170DAA" w:rsidRDefault="00047B1C" w:rsidP="00047B1C">
      <w:pPr>
        <w:autoSpaceDE w:val="0"/>
        <w:autoSpaceDN w:val="0"/>
        <w:adjustRightInd w:val="0"/>
        <w:ind w:firstLine="709"/>
        <w:jc w:val="both"/>
      </w:pPr>
      <w:r w:rsidRPr="00170DAA">
        <w:t>13.1.34. Администрация поселения может на добровольной основе привлекать граждан для выполнения работ по уборке, благоустройству и озеленению территории поселения: организация общественных субботников, дней экологии, разовых акций чистоты и т.п.</w:t>
      </w:r>
    </w:p>
    <w:p w:rsidR="00047B1C" w:rsidRPr="00170DAA" w:rsidRDefault="00047B1C" w:rsidP="00047B1C">
      <w:pPr>
        <w:autoSpaceDE w:val="0"/>
        <w:autoSpaceDN w:val="0"/>
        <w:adjustRightInd w:val="0"/>
        <w:ind w:firstLine="709"/>
        <w:jc w:val="both"/>
      </w:pPr>
      <w:r w:rsidRPr="00170DAA">
        <w:t>13.1.35. В исключительных случаях для временного размещения отходов в границах и (или) на окраинах населенных пунктов, распоряжением Гла</w:t>
      </w:r>
      <w:r>
        <w:t xml:space="preserve">вы Администрации </w:t>
      </w:r>
      <w:proofErr w:type="spellStart"/>
      <w:r>
        <w:t>Богатовского</w:t>
      </w:r>
      <w:proofErr w:type="spellEnd"/>
      <w:r>
        <w:t xml:space="preserve"> </w:t>
      </w:r>
      <w:r w:rsidRPr="00170DAA">
        <w:t xml:space="preserve"> сельского поселения может быть определено «место временного размещения отходов» для дальнейшей транспортировки на полигон твердых коммунальных отходов.</w:t>
      </w:r>
    </w:p>
    <w:p w:rsidR="00047B1C" w:rsidRPr="00170DAA" w:rsidRDefault="00047B1C" w:rsidP="00047B1C">
      <w:pPr>
        <w:autoSpaceDE w:val="0"/>
        <w:autoSpaceDN w:val="0"/>
        <w:adjustRightInd w:val="0"/>
        <w:ind w:firstLine="709"/>
        <w:jc w:val="both"/>
      </w:pPr>
      <w:r w:rsidRPr="00170DAA">
        <w:t>13.1.36. Для обеспечения сбора отходов потребления, мусора всех видов, проведения работ по благоустройству и посадке зеленых насаждений и уходу за ними на территории муниципального образования</w:t>
      </w:r>
      <w:r w:rsidRPr="008A272B">
        <w:t xml:space="preserve"> </w:t>
      </w:r>
      <w:proofErr w:type="spellStart"/>
      <w:r>
        <w:t>Богатовское</w:t>
      </w:r>
      <w:proofErr w:type="spellEnd"/>
      <w:r>
        <w:t xml:space="preserve"> </w:t>
      </w:r>
      <w:r w:rsidRPr="00170DAA">
        <w:t xml:space="preserve"> се</w:t>
      </w:r>
      <w:r>
        <w:t xml:space="preserve">льское поселение Белогорского </w:t>
      </w:r>
      <w:r w:rsidRPr="00170DAA">
        <w:t xml:space="preserve"> района Республики Крым установлены следующие границы прилегающих территорий для собственников зданий (помещений в них): </w:t>
      </w:r>
    </w:p>
    <w:p w:rsidR="00047B1C" w:rsidRPr="00170DAA" w:rsidRDefault="00047B1C" w:rsidP="00047B1C">
      <w:pPr>
        <w:autoSpaceDE w:val="0"/>
        <w:autoSpaceDN w:val="0"/>
        <w:adjustRightInd w:val="0"/>
        <w:ind w:firstLine="709"/>
        <w:jc w:val="both"/>
      </w:pPr>
      <w:r w:rsidRPr="00170DAA">
        <w:t xml:space="preserve">- на улицах с двухсторонней застройкой: по длине занимаемого участка, по ширине – до края обочины проезжей части дороги, но не более 15 метров; </w:t>
      </w:r>
    </w:p>
    <w:p w:rsidR="00047B1C" w:rsidRPr="00170DAA" w:rsidRDefault="00047B1C" w:rsidP="00047B1C">
      <w:pPr>
        <w:autoSpaceDE w:val="0"/>
        <w:autoSpaceDN w:val="0"/>
        <w:adjustRightInd w:val="0"/>
        <w:ind w:firstLine="709"/>
        <w:jc w:val="both"/>
      </w:pPr>
      <w:r w:rsidRPr="00170DAA">
        <w:t xml:space="preserve">- на улицах с односторонней застройкой: по длине занимаемого участка, по ширине – не менее 15 метров, включая и тротуар (при его наличии); </w:t>
      </w:r>
    </w:p>
    <w:p w:rsidR="00047B1C" w:rsidRPr="00170DAA" w:rsidRDefault="00047B1C" w:rsidP="00047B1C">
      <w:pPr>
        <w:autoSpaceDE w:val="0"/>
        <w:autoSpaceDN w:val="0"/>
        <w:adjustRightInd w:val="0"/>
        <w:ind w:firstLine="709"/>
        <w:jc w:val="both"/>
      </w:pPr>
      <w:r w:rsidRPr="00170DAA">
        <w:t xml:space="preserve">- для собственников помещений в многоквартирных домах: по периметру дома, на закрепленных приусадебных участках, на детских, спортивных площадках, в местах отдыха жителей дома на прилегающей к дому территории; </w:t>
      </w:r>
    </w:p>
    <w:p w:rsidR="00047B1C" w:rsidRPr="00170DAA" w:rsidRDefault="00047B1C" w:rsidP="00047B1C">
      <w:pPr>
        <w:autoSpaceDE w:val="0"/>
        <w:autoSpaceDN w:val="0"/>
        <w:adjustRightInd w:val="0"/>
        <w:ind w:firstLine="709"/>
        <w:jc w:val="both"/>
      </w:pPr>
      <w:r w:rsidRPr="00170DAA">
        <w:lastRenderedPageBreak/>
        <w:t xml:space="preserve">- организации и предприятия обеспечивают зачистку от мусора подъездных путей и автостоянок; - на строительных площадках – территория не менее 15 метров от ограждения стройки по всему периметру; </w:t>
      </w:r>
    </w:p>
    <w:p w:rsidR="00047B1C" w:rsidRPr="00170DAA" w:rsidRDefault="00047B1C" w:rsidP="00047B1C">
      <w:pPr>
        <w:autoSpaceDE w:val="0"/>
        <w:autoSpaceDN w:val="0"/>
        <w:adjustRightInd w:val="0"/>
        <w:ind w:firstLine="709"/>
        <w:jc w:val="both"/>
      </w:pPr>
      <w:r w:rsidRPr="00170DAA">
        <w:t xml:space="preserve">- для любых объектов торговли, общепита, бытового обслуживания в радиусе не менее 10 метров. </w:t>
      </w:r>
    </w:p>
    <w:p w:rsidR="00047B1C" w:rsidRPr="00170DAA" w:rsidRDefault="00047B1C" w:rsidP="00047B1C">
      <w:pPr>
        <w:autoSpaceDE w:val="0"/>
        <w:autoSpaceDN w:val="0"/>
        <w:adjustRightInd w:val="0"/>
        <w:ind w:firstLine="709"/>
        <w:jc w:val="both"/>
      </w:pPr>
      <w:r w:rsidRPr="00170DAA">
        <w:t xml:space="preserve">Невыполнение или ненадлежащее выполнение собственниками зданий (помещений в них) и сооружений обязанностей, предусмотренных настоящих пунктом влечет административную ответственность </w:t>
      </w:r>
      <w:proofErr w:type="gramStart"/>
      <w:r w:rsidRPr="00170DAA">
        <w:t>согласно</w:t>
      </w:r>
      <w:proofErr w:type="gramEnd"/>
      <w:r w:rsidRPr="00170DAA">
        <w:t xml:space="preserve"> действующего законодательства. </w:t>
      </w:r>
    </w:p>
    <w:p w:rsidR="00047B1C" w:rsidRPr="00170DAA" w:rsidRDefault="00047B1C" w:rsidP="00047B1C">
      <w:pPr>
        <w:autoSpaceDE w:val="0"/>
        <w:autoSpaceDN w:val="0"/>
        <w:adjustRightInd w:val="0"/>
        <w:ind w:firstLine="709"/>
        <w:jc w:val="both"/>
        <w:rPr>
          <w:b/>
        </w:rPr>
      </w:pPr>
      <w:r w:rsidRPr="00170DAA">
        <w:rPr>
          <w:b/>
        </w:rPr>
        <w:t>13.1.37. Уборка территории в весенне-летний период.</w:t>
      </w:r>
    </w:p>
    <w:p w:rsidR="00047B1C" w:rsidRPr="00170DAA" w:rsidRDefault="00047B1C" w:rsidP="00047B1C">
      <w:pPr>
        <w:autoSpaceDE w:val="0"/>
        <w:autoSpaceDN w:val="0"/>
        <w:adjustRightInd w:val="0"/>
        <w:ind w:firstLine="709"/>
        <w:jc w:val="both"/>
      </w:pPr>
      <w:r w:rsidRPr="00170DAA">
        <w:t xml:space="preserve">13.1.37.1. Весенне-летняя уборка производится с 15 апреля по 15 октября и предусматривает сбор мусора, в том числе вдоль проезжей части улиц, на тротуарах, площадей, ликвидацию несанкционированных свалок, очагов мусора, а также смет мусора на площадях, парковых аллеях. В зависимости от климатических условий постановлением Главы администрации поселения период весенне-летней уборки может быть изменен. </w:t>
      </w:r>
    </w:p>
    <w:p w:rsidR="00047B1C" w:rsidRPr="00170DAA" w:rsidRDefault="00047B1C" w:rsidP="00047B1C">
      <w:pPr>
        <w:autoSpaceDE w:val="0"/>
        <w:autoSpaceDN w:val="0"/>
        <w:adjustRightInd w:val="0"/>
        <w:ind w:firstLine="709"/>
        <w:jc w:val="both"/>
      </w:pPr>
      <w:r w:rsidRPr="00170DAA">
        <w:t xml:space="preserve">13.1.37.2. Сбор отходов, мусора любого вида на прилегающей к домовладениям и организациям территории производит собственник земельного участка в пределах границ, определенных в п.13.1.36. настоящих правил. </w:t>
      </w:r>
    </w:p>
    <w:p w:rsidR="00047B1C" w:rsidRPr="00170DAA" w:rsidRDefault="00047B1C" w:rsidP="00047B1C">
      <w:pPr>
        <w:autoSpaceDE w:val="0"/>
        <w:autoSpaceDN w:val="0"/>
        <w:adjustRightInd w:val="0"/>
        <w:ind w:firstLine="709"/>
        <w:jc w:val="both"/>
      </w:pPr>
      <w:r w:rsidRPr="00170DAA">
        <w:t xml:space="preserve">13.1.37.3. Организациями и домовладельцами на своих земельных участках и прилегающих территориях проводится систематическая борьба с сорной растительностью, в том числе растениями, вызывающими аллергическую реакцию у населения. Недопустимо произрастание на территории домовладений, придомовых и производственных земельных участках </w:t>
      </w:r>
      <w:proofErr w:type="spellStart"/>
      <w:r w:rsidRPr="00170DAA">
        <w:t>наркосодержащих</w:t>
      </w:r>
      <w:proofErr w:type="spellEnd"/>
      <w:r w:rsidRPr="00170DAA">
        <w:t xml:space="preserve"> растений. </w:t>
      </w:r>
    </w:p>
    <w:p w:rsidR="00047B1C" w:rsidRPr="00170DAA" w:rsidRDefault="00047B1C" w:rsidP="00047B1C">
      <w:pPr>
        <w:autoSpaceDE w:val="0"/>
        <w:autoSpaceDN w:val="0"/>
        <w:adjustRightInd w:val="0"/>
        <w:ind w:firstLine="709"/>
        <w:jc w:val="both"/>
      </w:pPr>
      <w:r w:rsidRPr="00170DAA">
        <w:t xml:space="preserve">13.1.37.4. По распоряжениям Главы сельского поселения в данный период производятся санитарно-экологические субботники, месячники по очистке территорий с привлечением населения и работников организаций. </w:t>
      </w:r>
    </w:p>
    <w:p w:rsidR="00047B1C" w:rsidRPr="00170DAA" w:rsidRDefault="00047B1C" w:rsidP="00047B1C">
      <w:pPr>
        <w:autoSpaceDE w:val="0"/>
        <w:autoSpaceDN w:val="0"/>
        <w:adjustRightInd w:val="0"/>
        <w:ind w:firstLine="709"/>
        <w:jc w:val="both"/>
        <w:rPr>
          <w:b/>
        </w:rPr>
      </w:pPr>
      <w:r w:rsidRPr="00170DAA">
        <w:rPr>
          <w:b/>
        </w:rPr>
        <w:t>13.1.38. Уборка территории в осенне-зимний период.</w:t>
      </w:r>
    </w:p>
    <w:p w:rsidR="00047B1C" w:rsidRPr="00170DAA" w:rsidRDefault="00047B1C" w:rsidP="00047B1C">
      <w:pPr>
        <w:autoSpaceDE w:val="0"/>
        <w:autoSpaceDN w:val="0"/>
        <w:adjustRightInd w:val="0"/>
        <w:ind w:firstLine="709"/>
        <w:jc w:val="both"/>
      </w:pPr>
      <w:r w:rsidRPr="00170DAA">
        <w:t xml:space="preserve">13.1.38.1. Уборка территории поселения в осенне-зимний период проводится с 15 октября по 15 апреля и предусматривает уборку и вывоз мусора, снега и льда, посыпку проезжей части и тротуаров разрешенными к применению </w:t>
      </w:r>
      <w:proofErr w:type="spellStart"/>
      <w:r w:rsidRPr="00170DAA">
        <w:t>противогололедными</w:t>
      </w:r>
      <w:proofErr w:type="spellEnd"/>
      <w:r w:rsidRPr="00170DAA">
        <w:t xml:space="preserve"> материалами. В зависимости от климатических условий постановлением Главы администрации поселения период осенне-зимней уборки может быть изменен. </w:t>
      </w:r>
    </w:p>
    <w:p w:rsidR="00047B1C" w:rsidRPr="00170DAA" w:rsidRDefault="00047B1C" w:rsidP="00047B1C">
      <w:pPr>
        <w:autoSpaceDE w:val="0"/>
        <w:autoSpaceDN w:val="0"/>
        <w:adjustRightInd w:val="0"/>
        <w:ind w:firstLine="709"/>
        <w:jc w:val="both"/>
      </w:pPr>
      <w:r w:rsidRPr="00170DAA">
        <w:t xml:space="preserve">13.1.38.2. Укладка свежевыпавшего снега в валы и бурты разрешается на всех улицах и площадях с последующей вывозкой. </w:t>
      </w:r>
    </w:p>
    <w:p w:rsidR="00047B1C" w:rsidRPr="00170DAA" w:rsidRDefault="00047B1C" w:rsidP="00047B1C">
      <w:pPr>
        <w:autoSpaceDE w:val="0"/>
        <w:autoSpaceDN w:val="0"/>
        <w:adjustRightInd w:val="0"/>
        <w:ind w:firstLine="709"/>
        <w:jc w:val="both"/>
      </w:pPr>
      <w:r w:rsidRPr="00170DAA">
        <w:t xml:space="preserve">13.1.38.3. В зависимости от ширины улицы и характера движения на ней валы могут укладываться по обеим сторонам проезжей части, либо с одной стороны проезжей части вдоль тротуара с оставлением необходимых проходов и проездов. </w:t>
      </w:r>
    </w:p>
    <w:p w:rsidR="00047B1C" w:rsidRPr="00170DAA" w:rsidRDefault="00047B1C" w:rsidP="00047B1C">
      <w:pPr>
        <w:autoSpaceDE w:val="0"/>
        <w:autoSpaceDN w:val="0"/>
        <w:adjustRightInd w:val="0"/>
        <w:ind w:firstLine="709"/>
        <w:jc w:val="both"/>
      </w:pPr>
      <w:r w:rsidRPr="00170DAA">
        <w:t xml:space="preserve">13.1.38.4. Посыпку </w:t>
      </w:r>
      <w:proofErr w:type="spellStart"/>
      <w:r w:rsidRPr="00170DAA">
        <w:t>противогололедными</w:t>
      </w:r>
      <w:proofErr w:type="spellEnd"/>
      <w:r w:rsidRPr="00170DAA">
        <w:t xml:space="preserve"> материалами следует начинать немедленно с начала появления гололеда. В первую очередь при гололеде посыпаются спуски, подъемы, перекрестки, места остановок общественного транспорта, пешеходные переходы, тротуары, школьные маршруты. </w:t>
      </w:r>
    </w:p>
    <w:p w:rsidR="00047B1C" w:rsidRPr="00170DAA" w:rsidRDefault="00047B1C" w:rsidP="00047B1C">
      <w:pPr>
        <w:autoSpaceDE w:val="0"/>
        <w:autoSpaceDN w:val="0"/>
        <w:adjustRightInd w:val="0"/>
        <w:ind w:firstLine="709"/>
        <w:jc w:val="both"/>
      </w:pPr>
      <w:r w:rsidRPr="00170DAA">
        <w:t xml:space="preserve">13.1.38.5. Очистка от снега крыш и удаление сосулек возлагаются на владельцев зданий и сооружений и должна производиться с обеспечением мер безопасности: назначение дежурных, ограждение тротуаров, оснащение страховочным оборудованием лиц, работающих на высоте. </w:t>
      </w:r>
    </w:p>
    <w:p w:rsidR="00047B1C" w:rsidRPr="00170DAA" w:rsidRDefault="00047B1C" w:rsidP="00047B1C">
      <w:pPr>
        <w:autoSpaceDE w:val="0"/>
        <w:autoSpaceDN w:val="0"/>
        <w:adjustRightInd w:val="0"/>
        <w:ind w:firstLine="709"/>
        <w:jc w:val="both"/>
      </w:pPr>
      <w:r w:rsidRPr="00170DAA">
        <w:t xml:space="preserve">Снег, сброшенный с крыш, должен немедленно вывозиться или укладываться в бурты на свободные места. </w:t>
      </w:r>
    </w:p>
    <w:p w:rsidR="00047B1C" w:rsidRPr="00170DAA" w:rsidRDefault="00047B1C" w:rsidP="00047B1C">
      <w:pPr>
        <w:autoSpaceDE w:val="0"/>
        <w:autoSpaceDN w:val="0"/>
        <w:adjustRightInd w:val="0"/>
        <w:ind w:firstLine="709"/>
        <w:jc w:val="both"/>
      </w:pPr>
      <w:r w:rsidRPr="00170DAA">
        <w:t xml:space="preserve">13.1.38.6. Вывоз снега разрешается только на специально отведенные места, установленные Главой администрации поселения. Места отвала снега должны быть обеспечены удобными подъездами. </w:t>
      </w:r>
    </w:p>
    <w:p w:rsidR="00047B1C" w:rsidRPr="00170DAA" w:rsidRDefault="00047B1C" w:rsidP="00047B1C">
      <w:pPr>
        <w:autoSpaceDE w:val="0"/>
        <w:autoSpaceDN w:val="0"/>
        <w:adjustRightInd w:val="0"/>
        <w:ind w:firstLine="709"/>
        <w:jc w:val="both"/>
      </w:pPr>
      <w:r w:rsidRPr="00170DAA">
        <w:t xml:space="preserve">13.1.38.7. Уборка и вывозка снега и льда с улиц, площадей, пешеходных дорожек начинаются через 3 часа с начала снегопада и производятся, в первую очередь, с </w:t>
      </w:r>
      <w:r w:rsidRPr="00170DAA">
        <w:lastRenderedPageBreak/>
        <w:t xml:space="preserve">магистральных улиц, школьных маршрутов, для обеспечения бесперебойного движения транспорта во избежание обледенелого наката. </w:t>
      </w:r>
    </w:p>
    <w:p w:rsidR="00047B1C" w:rsidRPr="00170DAA" w:rsidRDefault="00047B1C" w:rsidP="00047B1C">
      <w:pPr>
        <w:autoSpaceDE w:val="0"/>
        <w:autoSpaceDN w:val="0"/>
        <w:adjustRightInd w:val="0"/>
        <w:ind w:firstLine="709"/>
        <w:jc w:val="both"/>
      </w:pPr>
      <w:r w:rsidRPr="00170DAA">
        <w:t xml:space="preserve">13.1.38.8. При уборке улиц, проездов, площадей специализированными организациями лица, указанные в пункте 13.1.1. Правил, обеспечивают после прохождения снегоочистительной техники расчистку въездов, пешеходных </w:t>
      </w:r>
      <w:proofErr w:type="gramStart"/>
      <w:r w:rsidRPr="00170DAA">
        <w:t>переходов</w:t>
      </w:r>
      <w:proofErr w:type="gramEnd"/>
      <w:r w:rsidRPr="00170DAA">
        <w:t xml:space="preserve"> как со стороны строений, так и с противоположной стороны проезда, если там нет других строений. </w:t>
      </w:r>
    </w:p>
    <w:p w:rsidR="00047B1C" w:rsidRPr="00170DAA" w:rsidRDefault="00047B1C" w:rsidP="00047B1C">
      <w:pPr>
        <w:autoSpaceDE w:val="0"/>
        <w:autoSpaceDN w:val="0"/>
        <w:adjustRightInd w:val="0"/>
        <w:ind w:firstLine="709"/>
        <w:jc w:val="both"/>
      </w:pPr>
      <w:r w:rsidRPr="00170DAA">
        <w:t>13.1.38.9. Организации и учреждения самостоятельно производят очистку от снега и наледи своих внутренних дворовых территорий.</w:t>
      </w:r>
    </w:p>
    <w:p w:rsidR="00047B1C" w:rsidRPr="00170DAA" w:rsidRDefault="00047B1C" w:rsidP="00047B1C">
      <w:pPr>
        <w:autoSpaceDE w:val="0"/>
        <w:autoSpaceDN w:val="0"/>
        <w:adjustRightInd w:val="0"/>
        <w:ind w:firstLine="709"/>
        <w:jc w:val="both"/>
        <w:rPr>
          <w:b/>
        </w:rPr>
      </w:pPr>
      <w:r w:rsidRPr="00170DAA">
        <w:rPr>
          <w:b/>
        </w:rPr>
        <w:t xml:space="preserve">13.2. Порядок содержания элементов внешнего благоустройства. </w:t>
      </w:r>
    </w:p>
    <w:p w:rsidR="00047B1C" w:rsidRPr="00170DAA" w:rsidRDefault="00047B1C" w:rsidP="00047B1C">
      <w:pPr>
        <w:autoSpaceDE w:val="0"/>
        <w:autoSpaceDN w:val="0"/>
        <w:adjustRightInd w:val="0"/>
        <w:ind w:firstLine="709"/>
        <w:jc w:val="both"/>
      </w:pPr>
      <w:r w:rsidRPr="00170DAA">
        <w:t xml:space="preserve">Общие требования к содержанию элементов внешнего благоустройства. </w:t>
      </w:r>
    </w:p>
    <w:p w:rsidR="00047B1C" w:rsidRPr="00170DAA" w:rsidRDefault="00047B1C" w:rsidP="00047B1C">
      <w:pPr>
        <w:autoSpaceDE w:val="0"/>
        <w:autoSpaceDN w:val="0"/>
        <w:adjustRightInd w:val="0"/>
        <w:ind w:firstLine="709"/>
        <w:jc w:val="both"/>
      </w:pPr>
      <w:r w:rsidRPr="00170DAA">
        <w:t xml:space="preserve">13.2.1. Содержание элементов внешнего благоустройства осуществляется физическими и (или) юридическими лицами, независимо от их организационно-правовых форм, владеющими соответствующими элементами внешнего благоустройства на праве собственности, хозяйственного ведения, оперативного управления, либо на основании договоров с собственником или лицом, уполномоченным собственником. Физические и юридические лица организуют содержание элементов внешнего благоустройства, расположенных на прилегающих территориях. Организацию содержания иных элементов внешнего благоустройства осуществляет администрация поселения по договорам со специализированными организациями. </w:t>
      </w:r>
    </w:p>
    <w:p w:rsidR="00047B1C" w:rsidRPr="00170DAA" w:rsidRDefault="00047B1C" w:rsidP="00047B1C">
      <w:pPr>
        <w:autoSpaceDE w:val="0"/>
        <w:autoSpaceDN w:val="0"/>
        <w:adjustRightInd w:val="0"/>
        <w:ind w:firstLine="709"/>
        <w:jc w:val="both"/>
      </w:pPr>
      <w:r w:rsidRPr="00170DAA">
        <w:t xml:space="preserve">13.2.2. Строительство и установка оград, заборов, газонных и тротуарных ограждений, киосков, палаток, павильонов, ларьков, стендов для объявлений, рекламных конструкций и других сооружений допускаются в порядке, установленном законодательством Российской Федерации, субъекта Российской Федерации, нормативными правовыми актами администрации района и поселения. </w:t>
      </w:r>
    </w:p>
    <w:p w:rsidR="00047B1C" w:rsidRPr="00170DAA" w:rsidRDefault="00047B1C" w:rsidP="00047B1C">
      <w:pPr>
        <w:autoSpaceDE w:val="0"/>
        <w:autoSpaceDN w:val="0"/>
        <w:adjustRightInd w:val="0"/>
        <w:ind w:firstLine="709"/>
        <w:jc w:val="both"/>
      </w:pPr>
      <w:r w:rsidRPr="00170DAA">
        <w:t xml:space="preserve">13.2.3. Строительные площадки должны быть огорожены по всему периметру плотным забором, иметь благоустроенную проезжую часть. Во избежание загрязнения подъездных путей и улиц подрядчиком, ведущим работы, должен быть обеспечен обмыв колес и кузовов автотранспорта при выезде со строительных площадок (мест производства работ). </w:t>
      </w:r>
    </w:p>
    <w:p w:rsidR="00047B1C" w:rsidRPr="00170DAA" w:rsidRDefault="00047B1C" w:rsidP="00047B1C">
      <w:pPr>
        <w:autoSpaceDE w:val="0"/>
        <w:autoSpaceDN w:val="0"/>
        <w:adjustRightInd w:val="0"/>
        <w:ind w:firstLine="709"/>
        <w:jc w:val="both"/>
      </w:pPr>
      <w:r w:rsidRPr="00170DAA">
        <w:t xml:space="preserve">13.2.4. Приусадебные участки домовладений граждан должны быть огорожены изгородью (металлической, </w:t>
      </w:r>
      <w:proofErr w:type="spellStart"/>
      <w:r w:rsidRPr="00170DAA">
        <w:t>штакетной</w:t>
      </w:r>
      <w:proofErr w:type="spellEnd"/>
      <w:r w:rsidRPr="00170DAA">
        <w:t xml:space="preserve">, сетчатой, бетонной и т.п.) не имеющей значительных повреждений. Ремонт и окраска изгороди (при необходимости) возлагается на собственника земельного участка. Вновь приобретенные гражданами или юридическими лицами, участки должны быть огорожены в течение 30 дней с момента приобретения. </w:t>
      </w:r>
    </w:p>
    <w:p w:rsidR="00047B1C" w:rsidRPr="00170DAA" w:rsidRDefault="00047B1C" w:rsidP="00047B1C">
      <w:pPr>
        <w:autoSpaceDE w:val="0"/>
        <w:autoSpaceDN w:val="0"/>
        <w:adjustRightInd w:val="0"/>
        <w:ind w:firstLine="709"/>
        <w:jc w:val="both"/>
        <w:rPr>
          <w:b/>
        </w:rPr>
      </w:pPr>
      <w:r w:rsidRPr="00170DAA">
        <w:rPr>
          <w:b/>
        </w:rPr>
        <w:t>13.3. Порядок размещения и эксплуатации рекламно-информационных элементов.</w:t>
      </w:r>
    </w:p>
    <w:p w:rsidR="00047B1C" w:rsidRPr="00170DAA" w:rsidRDefault="00047B1C" w:rsidP="00047B1C">
      <w:pPr>
        <w:autoSpaceDE w:val="0"/>
        <w:autoSpaceDN w:val="0"/>
        <w:adjustRightInd w:val="0"/>
        <w:ind w:firstLine="709"/>
        <w:jc w:val="both"/>
      </w:pPr>
      <w:r w:rsidRPr="00170DAA">
        <w:t xml:space="preserve">13.3.1. Размещение рекламно-информационных элементов на территории муниципального образования </w:t>
      </w:r>
      <w:proofErr w:type="spellStart"/>
      <w:r>
        <w:t>Богатовское</w:t>
      </w:r>
      <w:proofErr w:type="spellEnd"/>
      <w:r>
        <w:t xml:space="preserve"> </w:t>
      </w:r>
      <w:r w:rsidRPr="00170DAA">
        <w:t xml:space="preserve"> се</w:t>
      </w:r>
      <w:r>
        <w:t xml:space="preserve">льское поселение Белогорского </w:t>
      </w:r>
      <w:r w:rsidRPr="00170DAA">
        <w:t xml:space="preserve"> района Республики Крым осуществляется на основании разрешения, выдаваемого отделом градостроительства администрации района, в </w:t>
      </w:r>
      <w:proofErr w:type="gramStart"/>
      <w:r w:rsidRPr="00170DAA">
        <w:t>порядке</w:t>
      </w:r>
      <w:proofErr w:type="gramEnd"/>
      <w:r w:rsidRPr="00170DAA">
        <w:t xml:space="preserve"> установленном положением о рекламе. </w:t>
      </w:r>
    </w:p>
    <w:p w:rsidR="00047B1C" w:rsidRPr="00170DAA" w:rsidRDefault="00047B1C" w:rsidP="00047B1C">
      <w:pPr>
        <w:autoSpaceDE w:val="0"/>
        <w:autoSpaceDN w:val="0"/>
        <w:adjustRightInd w:val="0"/>
        <w:ind w:firstLine="709"/>
        <w:jc w:val="both"/>
      </w:pPr>
      <w:r w:rsidRPr="00170DAA">
        <w:t xml:space="preserve">13.3.2. Размещение рекламно-информационных элементов в придорожной зоне подлежит обязательному согласованию с отделами Государственной инспекции безопасности дорожного движения. </w:t>
      </w:r>
    </w:p>
    <w:p w:rsidR="00047B1C" w:rsidRPr="00170DAA" w:rsidRDefault="00047B1C" w:rsidP="00047B1C">
      <w:pPr>
        <w:autoSpaceDE w:val="0"/>
        <w:autoSpaceDN w:val="0"/>
        <w:adjustRightInd w:val="0"/>
        <w:ind w:firstLine="709"/>
        <w:jc w:val="both"/>
      </w:pPr>
      <w:r w:rsidRPr="00170DAA">
        <w:t xml:space="preserve">13.3.3. Размещение афиш, плакатов (театральных, гастрольных), листовок, объявлений производится в отведенных для этих целей местах. </w:t>
      </w:r>
    </w:p>
    <w:p w:rsidR="00047B1C" w:rsidRPr="00170DAA" w:rsidRDefault="00047B1C" w:rsidP="00047B1C">
      <w:pPr>
        <w:autoSpaceDE w:val="0"/>
        <w:autoSpaceDN w:val="0"/>
        <w:adjustRightInd w:val="0"/>
        <w:ind w:firstLine="709"/>
        <w:jc w:val="both"/>
      </w:pPr>
      <w:r w:rsidRPr="00170DAA">
        <w:t xml:space="preserve">13.3.4. Запрещается наклеивание и развешивание на зданиях, заборах, опорах освещения, деревьях каких-либо объявлений и иных информационных сообщений. </w:t>
      </w:r>
    </w:p>
    <w:p w:rsidR="00047B1C" w:rsidRPr="00170DAA" w:rsidRDefault="00047B1C" w:rsidP="00047B1C">
      <w:pPr>
        <w:autoSpaceDE w:val="0"/>
        <w:autoSpaceDN w:val="0"/>
        <w:adjustRightInd w:val="0"/>
        <w:ind w:firstLine="709"/>
        <w:jc w:val="both"/>
      </w:pPr>
      <w:r w:rsidRPr="00170DAA">
        <w:t xml:space="preserve">13.3.5. Очистку от объявлений опор уличного освещения, фасада зданий, заборов и других сооружений осуществляют организации, эксплуатирующие данные объекты. </w:t>
      </w:r>
    </w:p>
    <w:p w:rsidR="00047B1C" w:rsidRPr="00170DAA" w:rsidRDefault="00047B1C" w:rsidP="00047B1C">
      <w:pPr>
        <w:autoSpaceDE w:val="0"/>
        <w:autoSpaceDN w:val="0"/>
        <w:adjustRightInd w:val="0"/>
        <w:ind w:firstLine="709"/>
        <w:jc w:val="both"/>
      </w:pPr>
      <w:r w:rsidRPr="00170DAA">
        <w:lastRenderedPageBreak/>
        <w:t xml:space="preserve">13.3.6. Световые рекламы и вывески должны ежедневно включаться с наступлением темного времени суток и выключаться не ранее времени отключения уличного освещения, но не позднее наступления светового дня. В случае неисправности отдельных знаков реклама или вывески должны выключаться полностью. </w:t>
      </w:r>
    </w:p>
    <w:p w:rsidR="00047B1C" w:rsidRPr="00170DAA" w:rsidRDefault="00047B1C" w:rsidP="00047B1C">
      <w:pPr>
        <w:autoSpaceDE w:val="0"/>
        <w:autoSpaceDN w:val="0"/>
        <w:adjustRightInd w:val="0"/>
        <w:ind w:firstLine="709"/>
        <w:jc w:val="both"/>
      </w:pPr>
      <w:r w:rsidRPr="00170DAA">
        <w:t xml:space="preserve">13.3.7. Информация предвыборной агитации размещается в специально отведенных местах, </w:t>
      </w:r>
      <w:proofErr w:type="gramStart"/>
      <w:r w:rsidRPr="00170DAA">
        <w:t>согласно постановления</w:t>
      </w:r>
      <w:proofErr w:type="gramEnd"/>
      <w:r w:rsidRPr="00170DAA">
        <w:t xml:space="preserve"> (распоряжения) Главы администрации </w:t>
      </w:r>
      <w:proofErr w:type="spellStart"/>
      <w:r>
        <w:t>Богатовского</w:t>
      </w:r>
      <w:proofErr w:type="spellEnd"/>
      <w:r w:rsidRPr="00170DAA">
        <w:t xml:space="preserve"> сельского поселения. Уборка агитационных материалов осуществляется в течение 3 дней после окончания агитационной компании лицами, проводившими данное мероприятие. </w:t>
      </w:r>
    </w:p>
    <w:p w:rsidR="00047B1C" w:rsidRPr="00170DAA" w:rsidRDefault="00047B1C" w:rsidP="00047B1C">
      <w:pPr>
        <w:autoSpaceDE w:val="0"/>
        <w:autoSpaceDN w:val="0"/>
        <w:adjustRightInd w:val="0"/>
        <w:ind w:firstLine="709"/>
        <w:jc w:val="both"/>
      </w:pPr>
      <w:r w:rsidRPr="00170DAA">
        <w:t xml:space="preserve">13.3.8. Материальный ущерб, причиненный вследствие нарушения порядка размещения рекламно-информационных элементов, подлежит возмещению добровольно, либо в судебном порядке лицом (юридическим, физическим), в интересах которого реклама была размещена. </w:t>
      </w:r>
    </w:p>
    <w:p w:rsidR="00047B1C" w:rsidRPr="00170DAA" w:rsidRDefault="00047B1C" w:rsidP="00047B1C">
      <w:pPr>
        <w:autoSpaceDE w:val="0"/>
        <w:autoSpaceDN w:val="0"/>
        <w:adjustRightInd w:val="0"/>
        <w:ind w:firstLine="709"/>
        <w:jc w:val="both"/>
      </w:pPr>
      <w:r w:rsidRPr="00170DAA">
        <w:t xml:space="preserve">13.3.9. Улицы, дороги, площади, мосты, пешеходные аллеи, общественные и рекреационные территории, территории жилых кварталов, микрорайонов, многоквартирных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Обязанность по освещению данных объектов возлагается на их собственников или уполномоченных собственником лиц. </w:t>
      </w:r>
    </w:p>
    <w:p w:rsidR="00047B1C" w:rsidRPr="00170DAA" w:rsidRDefault="00047B1C" w:rsidP="00047B1C">
      <w:pPr>
        <w:autoSpaceDE w:val="0"/>
        <w:autoSpaceDN w:val="0"/>
        <w:adjustRightInd w:val="0"/>
        <w:ind w:firstLine="709"/>
        <w:jc w:val="both"/>
      </w:pPr>
      <w:r w:rsidRPr="00170DAA">
        <w:t xml:space="preserve">13.3.10. Праздничное оформление территории муниципального образования </w:t>
      </w:r>
      <w:proofErr w:type="spellStart"/>
      <w:r>
        <w:t>Богатовское</w:t>
      </w:r>
      <w:proofErr w:type="spellEnd"/>
      <w:r>
        <w:t xml:space="preserve"> </w:t>
      </w:r>
      <w:r w:rsidRPr="00170DAA">
        <w:t xml:space="preserve"> се</w:t>
      </w:r>
      <w:r>
        <w:t xml:space="preserve">льское поселение Белогорского </w:t>
      </w:r>
      <w:r w:rsidRPr="00170DAA">
        <w:t xml:space="preserve"> района Республики Крым выполняется по решению администрации поселения на период проведения государственных и местных праздников, мероприятий, связанных со знаменательными событиями. Концепция праздничного оформления определяется программой мероприятий и схемой размещения объектов и элементов праздничного оформления.</w:t>
      </w:r>
    </w:p>
    <w:p w:rsidR="00047B1C" w:rsidRPr="00170DAA" w:rsidRDefault="00047B1C" w:rsidP="00047B1C">
      <w:pPr>
        <w:autoSpaceDE w:val="0"/>
        <w:autoSpaceDN w:val="0"/>
        <w:adjustRightInd w:val="0"/>
        <w:ind w:firstLine="709"/>
        <w:jc w:val="both"/>
      </w:pPr>
      <w:r w:rsidRPr="00170DAA">
        <w:t>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047B1C" w:rsidRPr="00170DAA" w:rsidRDefault="00047B1C" w:rsidP="00047B1C">
      <w:pPr>
        <w:autoSpaceDE w:val="0"/>
        <w:autoSpaceDN w:val="0"/>
        <w:adjustRightInd w:val="0"/>
        <w:ind w:firstLine="709"/>
        <w:jc w:val="both"/>
        <w:rPr>
          <w:b/>
        </w:rPr>
      </w:pPr>
      <w:r w:rsidRPr="00170DAA">
        <w:rPr>
          <w:b/>
        </w:rPr>
        <w:t xml:space="preserve">13.4. Строительство, установка и содержание малых архитектурных форм, элементов внешнего благоустройства, точек выездной, выносной и мелкорозничной торговли. </w:t>
      </w:r>
    </w:p>
    <w:p w:rsidR="00047B1C" w:rsidRPr="00170DAA" w:rsidRDefault="00047B1C" w:rsidP="00047B1C">
      <w:pPr>
        <w:autoSpaceDE w:val="0"/>
        <w:autoSpaceDN w:val="0"/>
        <w:adjustRightInd w:val="0"/>
        <w:ind w:firstLine="709"/>
        <w:jc w:val="both"/>
      </w:pPr>
      <w:r w:rsidRPr="00170DAA">
        <w:t xml:space="preserve">13.4.1. </w:t>
      </w:r>
      <w:proofErr w:type="gramStart"/>
      <w:r w:rsidRPr="00170DAA">
        <w:t>Установка малых архитектурных форм и элементов внешнего благоустройства (киосков, павильонов, палаток, летних кафе, сезонных рынков, оград, заборов, газонных ограждений, остановочных транспортных павильонов, телефонных кабин, ограждений тротуаров, детских спортивных площадок, рекламных тумб, стендов, щитов для газет, афиш и объявлений, подсветки зданий, памятников, реклам, фонарей уличного освещения, опорных столбов и пр.), капитальный ремонт тротуаров допускается с р</w:t>
      </w:r>
      <w:r>
        <w:t xml:space="preserve">азрешения главы </w:t>
      </w:r>
      <w:proofErr w:type="spellStart"/>
      <w:r>
        <w:t>Богатовского</w:t>
      </w:r>
      <w:proofErr w:type="spellEnd"/>
      <w:r>
        <w:t xml:space="preserve"> </w:t>
      </w:r>
      <w:r w:rsidRPr="00170DAA">
        <w:t>сельского поселения при</w:t>
      </w:r>
      <w:proofErr w:type="gramEnd"/>
      <w:r w:rsidRPr="00170DAA">
        <w:t xml:space="preserve"> </w:t>
      </w:r>
      <w:proofErr w:type="gramStart"/>
      <w:r w:rsidRPr="00170DAA">
        <w:t>наличии</w:t>
      </w:r>
      <w:proofErr w:type="gramEnd"/>
      <w:r w:rsidRPr="00170DAA">
        <w:t xml:space="preserve"> согласованного проекта, при этом должно быть соблюдено целевое назначение земельного участка. </w:t>
      </w:r>
    </w:p>
    <w:p w:rsidR="00047B1C" w:rsidRPr="00170DAA" w:rsidRDefault="00047B1C" w:rsidP="00047B1C">
      <w:pPr>
        <w:autoSpaceDE w:val="0"/>
        <w:autoSpaceDN w:val="0"/>
        <w:adjustRightInd w:val="0"/>
        <w:ind w:firstLine="709"/>
        <w:jc w:val="both"/>
      </w:pPr>
      <w:r w:rsidRPr="00170DAA">
        <w:t xml:space="preserve">13.4.2. Выдача разрешений на установку точек выносной и мелкорозничной торговли производится главой муниципального образования </w:t>
      </w:r>
      <w:proofErr w:type="spellStart"/>
      <w:r>
        <w:t>Богатовское</w:t>
      </w:r>
      <w:proofErr w:type="spellEnd"/>
      <w:r>
        <w:t xml:space="preserve"> </w:t>
      </w:r>
      <w:r w:rsidRPr="00170DAA">
        <w:t xml:space="preserve"> се</w:t>
      </w:r>
      <w:r>
        <w:t xml:space="preserve">льское поселение Белогорского </w:t>
      </w:r>
      <w:r w:rsidRPr="00170DAA">
        <w:t xml:space="preserve"> района Республики Крым на основании эскизного проекта, утвержденного отделом градостроительства и по согласованию с отделом торговли и лицензирования и органами санитарно-эпидемиологического надзора. </w:t>
      </w:r>
    </w:p>
    <w:p w:rsidR="00047B1C" w:rsidRPr="00170DAA" w:rsidRDefault="00047B1C" w:rsidP="00047B1C">
      <w:pPr>
        <w:autoSpaceDE w:val="0"/>
        <w:autoSpaceDN w:val="0"/>
        <w:adjustRightInd w:val="0"/>
        <w:ind w:firstLine="709"/>
        <w:jc w:val="both"/>
      </w:pPr>
      <w:r w:rsidRPr="00170DAA">
        <w:t xml:space="preserve">13.4.3.Организация нестационарной торговой сети, в т.ч. объектов мелкорозничной передвижной торговой сети, осуществляется в соответствии с утвержденным перечнем мест, на которых разрешено осуществлять торговлю, оказывать услуги в нестационарной сети. </w:t>
      </w:r>
    </w:p>
    <w:p w:rsidR="00047B1C" w:rsidRPr="00170DAA" w:rsidRDefault="00047B1C" w:rsidP="00047B1C">
      <w:pPr>
        <w:autoSpaceDE w:val="0"/>
        <w:autoSpaceDN w:val="0"/>
        <w:adjustRightInd w:val="0"/>
        <w:ind w:firstLine="709"/>
        <w:jc w:val="both"/>
      </w:pPr>
      <w:r w:rsidRPr="00170DAA">
        <w:t>13.4.4. Владельцы малых архитектурных форм, точек выносной и мелкорозничной торговли, обязаны содержать их и прилегающую территорию в надлежащем санитарн</w:t>
      </w:r>
      <w:proofErr w:type="gramStart"/>
      <w:r w:rsidRPr="00170DAA">
        <w:t>о-</w:t>
      </w:r>
      <w:proofErr w:type="gramEnd"/>
      <w:r w:rsidRPr="00170DAA">
        <w:t xml:space="preserve"> эстетическом состоянии. Своевременно (или по требованию администрации сельского </w:t>
      </w:r>
      <w:r w:rsidRPr="00170DAA">
        <w:lastRenderedPageBreak/>
        <w:t xml:space="preserve">поселения) производить ремонт, отделку и окраску, в соответствии с выданным разрешением. </w:t>
      </w:r>
    </w:p>
    <w:p w:rsidR="00047B1C" w:rsidRPr="00170DAA" w:rsidRDefault="00047B1C" w:rsidP="00047B1C">
      <w:pPr>
        <w:autoSpaceDE w:val="0"/>
        <w:autoSpaceDN w:val="0"/>
        <w:adjustRightInd w:val="0"/>
        <w:ind w:firstLine="709"/>
        <w:jc w:val="both"/>
      </w:pPr>
      <w:r w:rsidRPr="00170DAA">
        <w:t xml:space="preserve">13.4.5. Обязательным для владельцев малых архитектурных форм, точек выносной и мелкорозничной торговли является установка емкостей для сбора бытовых отходов и заключение договора со специализированной организацией на их вывоз. </w:t>
      </w:r>
    </w:p>
    <w:p w:rsidR="00047B1C" w:rsidRPr="00170DAA" w:rsidRDefault="00047B1C" w:rsidP="00047B1C">
      <w:pPr>
        <w:autoSpaceDE w:val="0"/>
        <w:autoSpaceDN w:val="0"/>
        <w:adjustRightInd w:val="0"/>
        <w:ind w:firstLine="709"/>
        <w:jc w:val="both"/>
      </w:pPr>
      <w:r w:rsidRPr="00170DAA">
        <w:t xml:space="preserve">13.4.6. Окраска, побелка каменных, железобетонных и металлических оград, ворот, опор уличного освещения, киосков, жилых, общественных и промышленных зданий производится по мере необходимости или по требованию администрации сельского поселения и отдела архитектуры и градостроительства администрации района. </w:t>
      </w:r>
    </w:p>
    <w:p w:rsidR="00047B1C" w:rsidRPr="00170DAA" w:rsidRDefault="00047B1C" w:rsidP="00047B1C">
      <w:pPr>
        <w:autoSpaceDE w:val="0"/>
        <w:autoSpaceDN w:val="0"/>
        <w:adjustRightInd w:val="0"/>
        <w:ind w:firstLine="709"/>
        <w:jc w:val="both"/>
        <w:rPr>
          <w:b/>
        </w:rPr>
      </w:pPr>
      <w:r w:rsidRPr="00170DAA">
        <w:rPr>
          <w:b/>
        </w:rPr>
        <w:t xml:space="preserve">13.5. Порядок содержания жилых и нежилых зданий, строений и сооружений. </w:t>
      </w:r>
    </w:p>
    <w:p w:rsidR="00047B1C" w:rsidRPr="00170DAA" w:rsidRDefault="00047B1C" w:rsidP="00047B1C">
      <w:pPr>
        <w:autoSpaceDE w:val="0"/>
        <w:autoSpaceDN w:val="0"/>
        <w:adjustRightInd w:val="0"/>
        <w:ind w:firstLine="709"/>
        <w:jc w:val="both"/>
      </w:pPr>
      <w:r w:rsidRPr="00170DAA">
        <w:t xml:space="preserve">13.5.1. Ремонт, окраска зданий, домовладений выполняются за счет средств и силами их владельцев или лиц, эксплуатирующих эти здания на ином вещном праве, находящихся в хозяйственном ведении или оперативном управлении. </w:t>
      </w:r>
    </w:p>
    <w:p w:rsidR="00047B1C" w:rsidRPr="00170DAA" w:rsidRDefault="00047B1C" w:rsidP="00047B1C">
      <w:pPr>
        <w:autoSpaceDE w:val="0"/>
        <w:autoSpaceDN w:val="0"/>
        <w:adjustRightInd w:val="0"/>
        <w:ind w:firstLine="709"/>
        <w:jc w:val="both"/>
      </w:pPr>
      <w:r w:rsidRPr="00170DAA">
        <w:t xml:space="preserve">13.5.2. Все виды внешнего оформления населенных пунктов поселения, а так же оформление внешних интерьеров зданий подлежат обязательному согласованию с главным архитектором района и администрацией сельского поселения. </w:t>
      </w:r>
    </w:p>
    <w:p w:rsidR="00047B1C" w:rsidRPr="00170DAA" w:rsidRDefault="00047B1C" w:rsidP="00047B1C">
      <w:pPr>
        <w:autoSpaceDE w:val="0"/>
        <w:autoSpaceDN w:val="0"/>
        <w:adjustRightInd w:val="0"/>
        <w:ind w:firstLine="709"/>
        <w:jc w:val="both"/>
      </w:pPr>
      <w:r w:rsidRPr="00170DAA">
        <w:t xml:space="preserve">13.5.3. Предприятия и организации, предприятия </w:t>
      </w:r>
      <w:proofErr w:type="spellStart"/>
      <w:r w:rsidRPr="00170DAA">
        <w:t>жилищн</w:t>
      </w:r>
      <w:proofErr w:type="gramStart"/>
      <w:r w:rsidRPr="00170DAA">
        <w:t>о</w:t>
      </w:r>
      <w:proofErr w:type="spellEnd"/>
      <w:r w:rsidRPr="00170DAA">
        <w:t>-</w:t>
      </w:r>
      <w:proofErr w:type="gramEnd"/>
      <w:r w:rsidRPr="00170DAA">
        <w:t xml:space="preserve"> коммунального хозяйства, правления товариществ собственников жилья, граждане, владеющие домами на праве личной собственности, обязаны эксплуатировать здания, строения и сооружения, а так же производить их ремонт в соответствии с установленными правилами и нормами технической эксплуатации. </w:t>
      </w:r>
    </w:p>
    <w:p w:rsidR="00047B1C" w:rsidRPr="00170DAA" w:rsidRDefault="00047B1C" w:rsidP="00047B1C">
      <w:pPr>
        <w:autoSpaceDE w:val="0"/>
        <w:autoSpaceDN w:val="0"/>
        <w:adjustRightInd w:val="0"/>
        <w:ind w:firstLine="709"/>
        <w:jc w:val="both"/>
      </w:pPr>
      <w:r w:rsidRPr="00170DAA">
        <w:t xml:space="preserve">13.5.4. Для отвода воды с крыш собственник зданий (помещений в них) обязан установить водосборные желоба и организовать водосток в отводную канаву, устроенную на своем земельном участке, на расстоянии не менее 1 метра от смежного земельного участка. </w:t>
      </w:r>
    </w:p>
    <w:p w:rsidR="00047B1C" w:rsidRPr="00170DAA" w:rsidRDefault="00047B1C" w:rsidP="00047B1C">
      <w:pPr>
        <w:autoSpaceDE w:val="0"/>
        <w:autoSpaceDN w:val="0"/>
        <w:adjustRightInd w:val="0"/>
        <w:ind w:firstLine="709"/>
        <w:jc w:val="both"/>
      </w:pPr>
      <w:r w:rsidRPr="00170DAA">
        <w:t xml:space="preserve">13.5.5. Фасады зданий, строений и сооружений не должны иметь видимых повреждений (разрушения отделочного слоя и водосточных труб, воронок, изменения цветового фона и т.п.), занимающих более 10% фасадной поверхности. </w:t>
      </w:r>
    </w:p>
    <w:p w:rsidR="00047B1C" w:rsidRPr="00170DAA" w:rsidRDefault="00047B1C" w:rsidP="00047B1C">
      <w:pPr>
        <w:autoSpaceDE w:val="0"/>
        <w:autoSpaceDN w:val="0"/>
        <w:adjustRightInd w:val="0"/>
        <w:ind w:firstLine="709"/>
        <w:jc w:val="both"/>
      </w:pPr>
      <w:r w:rsidRPr="00170DAA">
        <w:t xml:space="preserve">13.5.6. Необходимость и периодичность проведения работ по ремонту и окраске фасадов зданий определяются: </w:t>
      </w:r>
    </w:p>
    <w:p w:rsidR="00047B1C" w:rsidRPr="00170DAA" w:rsidRDefault="00047B1C" w:rsidP="00047B1C">
      <w:pPr>
        <w:autoSpaceDE w:val="0"/>
        <w:autoSpaceDN w:val="0"/>
        <w:adjustRightInd w:val="0"/>
        <w:ind w:firstLine="709"/>
        <w:jc w:val="both"/>
      </w:pPr>
      <w:r w:rsidRPr="00170DAA">
        <w:t xml:space="preserve">- владельцами исходя из существующего состояния фасада; </w:t>
      </w:r>
    </w:p>
    <w:p w:rsidR="00047B1C" w:rsidRPr="00170DAA" w:rsidRDefault="00047B1C" w:rsidP="00047B1C">
      <w:pPr>
        <w:autoSpaceDE w:val="0"/>
        <w:autoSpaceDN w:val="0"/>
        <w:adjustRightInd w:val="0"/>
        <w:ind w:firstLine="709"/>
        <w:jc w:val="both"/>
      </w:pPr>
      <w:r w:rsidRPr="00170DAA">
        <w:t xml:space="preserve">- отделом архитектуры и градостроительства района с обязательной выдачей соответствующих предписаний; </w:t>
      </w:r>
    </w:p>
    <w:p w:rsidR="00047B1C" w:rsidRPr="00170DAA" w:rsidRDefault="00047B1C" w:rsidP="00047B1C">
      <w:pPr>
        <w:autoSpaceDE w:val="0"/>
        <w:autoSpaceDN w:val="0"/>
        <w:adjustRightInd w:val="0"/>
        <w:ind w:firstLine="709"/>
        <w:jc w:val="both"/>
      </w:pPr>
      <w:r w:rsidRPr="00170DAA">
        <w:t xml:space="preserve">- администрацией сельского поселения. </w:t>
      </w:r>
    </w:p>
    <w:p w:rsidR="00047B1C" w:rsidRPr="00170DAA" w:rsidRDefault="00047B1C" w:rsidP="00047B1C">
      <w:pPr>
        <w:autoSpaceDE w:val="0"/>
        <w:autoSpaceDN w:val="0"/>
        <w:adjustRightInd w:val="0"/>
        <w:ind w:firstLine="709"/>
        <w:jc w:val="both"/>
      </w:pPr>
      <w:r w:rsidRPr="00170DAA">
        <w:t xml:space="preserve">13.5.7. Ремонт и окраска фасадов зданий, не представляющих </w:t>
      </w:r>
      <w:proofErr w:type="spellStart"/>
      <w:r w:rsidRPr="00170DAA">
        <w:t>историк</w:t>
      </w:r>
      <w:proofErr w:type="gramStart"/>
      <w:r w:rsidRPr="00170DAA">
        <w:t>о</w:t>
      </w:r>
      <w:proofErr w:type="spellEnd"/>
      <w:r w:rsidRPr="00170DAA">
        <w:t>-</w:t>
      </w:r>
      <w:proofErr w:type="gramEnd"/>
      <w:r w:rsidRPr="00170DAA">
        <w:t xml:space="preserve"> архитектурную ценность, выполняется в соответствии с эскизным проектом, согласованным с отделом градостроительства администрации района. </w:t>
      </w:r>
    </w:p>
    <w:p w:rsidR="00047B1C" w:rsidRPr="00170DAA" w:rsidRDefault="00047B1C" w:rsidP="00047B1C">
      <w:pPr>
        <w:autoSpaceDE w:val="0"/>
        <w:autoSpaceDN w:val="0"/>
        <w:adjustRightInd w:val="0"/>
        <w:ind w:firstLine="709"/>
        <w:jc w:val="both"/>
      </w:pPr>
      <w:r w:rsidRPr="00170DAA">
        <w:t xml:space="preserve">13.5.8. Изменение некоторых деталей фасадов зданий, устройство новых балконов, оконных и дверных проемов (входов) обязательно согласовываются с отделом градостроительства администрации района. </w:t>
      </w:r>
    </w:p>
    <w:p w:rsidR="00047B1C" w:rsidRPr="00170DAA" w:rsidRDefault="00047B1C" w:rsidP="00047B1C">
      <w:pPr>
        <w:autoSpaceDE w:val="0"/>
        <w:autoSpaceDN w:val="0"/>
        <w:adjustRightInd w:val="0"/>
        <w:ind w:firstLine="709"/>
        <w:jc w:val="both"/>
      </w:pPr>
      <w:r w:rsidRPr="00170DAA">
        <w:t xml:space="preserve">13.5.9. После окончания работ на фасадах зданий обязательна очистка, мойка прилегающих строений и территорий (пешеходных дорожек, улиц, газонов и т.д.). </w:t>
      </w:r>
    </w:p>
    <w:p w:rsidR="00047B1C" w:rsidRPr="00170DAA" w:rsidRDefault="00047B1C" w:rsidP="00047B1C">
      <w:pPr>
        <w:autoSpaceDE w:val="0"/>
        <w:autoSpaceDN w:val="0"/>
        <w:adjustRightInd w:val="0"/>
        <w:ind w:firstLine="709"/>
        <w:jc w:val="both"/>
      </w:pPr>
      <w:r w:rsidRPr="00170DAA">
        <w:t xml:space="preserve">13.5.10. Строительный мусор, образуемый при ремонте зданий, должен собираться и ежедневно вывозится в места санкционированного складирования. </w:t>
      </w:r>
    </w:p>
    <w:p w:rsidR="00047B1C" w:rsidRPr="00170DAA" w:rsidRDefault="00047B1C" w:rsidP="00047B1C">
      <w:pPr>
        <w:autoSpaceDE w:val="0"/>
        <w:autoSpaceDN w:val="0"/>
        <w:adjustRightInd w:val="0"/>
        <w:ind w:firstLine="709"/>
        <w:jc w:val="both"/>
      </w:pPr>
      <w:r w:rsidRPr="00170DAA">
        <w:t xml:space="preserve">13.5.11. На фасаде каждого дома владелец устанавливает номерной знак утвержденного образца, который должен освещаться с наступлением темноты. Ответственность за исправность или утрату номерного знака несет владелец дома. </w:t>
      </w:r>
    </w:p>
    <w:p w:rsidR="00047B1C" w:rsidRPr="00170DAA" w:rsidRDefault="00047B1C" w:rsidP="00047B1C">
      <w:pPr>
        <w:autoSpaceDE w:val="0"/>
        <w:autoSpaceDN w:val="0"/>
        <w:adjustRightInd w:val="0"/>
        <w:ind w:firstLine="709"/>
        <w:jc w:val="both"/>
      </w:pPr>
      <w:r w:rsidRPr="00170DAA">
        <w:t xml:space="preserve">13.5.12. У входа в подъезд многоквартирного жилого дома устанавливаются указатели номеров квартир, на каждой двери квартиры должен быть номер. </w:t>
      </w:r>
    </w:p>
    <w:p w:rsidR="00047B1C" w:rsidRPr="00170DAA" w:rsidRDefault="00047B1C" w:rsidP="00047B1C">
      <w:pPr>
        <w:autoSpaceDE w:val="0"/>
        <w:autoSpaceDN w:val="0"/>
        <w:adjustRightInd w:val="0"/>
        <w:ind w:firstLine="709"/>
        <w:jc w:val="both"/>
      </w:pPr>
      <w:r w:rsidRPr="00170DAA">
        <w:t xml:space="preserve">13.5.13. За установку и содержание на фасадах зданий вывесок, реклам, аншлагов, номерных знаков несут ответственность владельцы зданий. </w:t>
      </w:r>
    </w:p>
    <w:p w:rsidR="00047B1C" w:rsidRPr="00170DAA" w:rsidRDefault="00047B1C" w:rsidP="00047B1C">
      <w:pPr>
        <w:autoSpaceDE w:val="0"/>
        <w:autoSpaceDN w:val="0"/>
        <w:adjustRightInd w:val="0"/>
        <w:ind w:firstLine="709"/>
        <w:jc w:val="both"/>
      </w:pPr>
      <w:r w:rsidRPr="00170DAA">
        <w:lastRenderedPageBreak/>
        <w:t xml:space="preserve">13.5.14. С наступлением темного времени суток и до рассвета должны освещаться дворы, указатели квартир у входа в подъезд. </w:t>
      </w:r>
    </w:p>
    <w:p w:rsidR="00047B1C" w:rsidRPr="00170DAA" w:rsidRDefault="00047B1C" w:rsidP="00047B1C">
      <w:pPr>
        <w:autoSpaceDE w:val="0"/>
        <w:autoSpaceDN w:val="0"/>
        <w:adjustRightInd w:val="0"/>
        <w:ind w:firstLine="709"/>
        <w:jc w:val="both"/>
        <w:rPr>
          <w:b/>
        </w:rPr>
      </w:pPr>
      <w:r w:rsidRPr="00170DAA">
        <w:rPr>
          <w:b/>
        </w:rPr>
        <w:t xml:space="preserve">13.6. Порядок проведения работ при строительстве, ремонте подземных коммуникаций, капитального ремонта дорог, тротуаров и других видов земляных работ. </w:t>
      </w:r>
    </w:p>
    <w:p w:rsidR="00047B1C" w:rsidRPr="00170DAA" w:rsidRDefault="00047B1C" w:rsidP="00047B1C">
      <w:pPr>
        <w:autoSpaceDE w:val="0"/>
        <w:autoSpaceDN w:val="0"/>
        <w:adjustRightInd w:val="0"/>
        <w:ind w:firstLine="709"/>
        <w:jc w:val="both"/>
      </w:pPr>
      <w:r w:rsidRPr="00170DAA">
        <w:t xml:space="preserve">13.6.1. Строительство (ремонт) подземных коммуникаций и других видов земляных работ осуществляется на основании письменного </w:t>
      </w:r>
      <w:proofErr w:type="gramStart"/>
      <w:r w:rsidRPr="00170DAA">
        <w:t>разрешения отдела градостроительства администрации района</w:t>
      </w:r>
      <w:proofErr w:type="gramEnd"/>
      <w:r w:rsidRPr="00170DAA">
        <w:t xml:space="preserve"> и согласования с администрацией </w:t>
      </w:r>
      <w:proofErr w:type="spellStart"/>
      <w:r w:rsidRPr="00170DAA">
        <w:t>Богатовского</w:t>
      </w:r>
      <w:proofErr w:type="spellEnd"/>
      <w:r w:rsidRPr="00170DAA">
        <w:t xml:space="preserve"> сельского поселения. </w:t>
      </w:r>
    </w:p>
    <w:p w:rsidR="00047B1C" w:rsidRPr="00170DAA" w:rsidRDefault="00047B1C" w:rsidP="00047B1C">
      <w:pPr>
        <w:autoSpaceDE w:val="0"/>
        <w:autoSpaceDN w:val="0"/>
        <w:adjustRightInd w:val="0"/>
        <w:ind w:firstLine="709"/>
        <w:jc w:val="both"/>
      </w:pPr>
      <w:r w:rsidRPr="00170DAA">
        <w:t xml:space="preserve">13.6.2. На производство работ выдаются: </w:t>
      </w:r>
    </w:p>
    <w:p w:rsidR="00047B1C" w:rsidRPr="00170DAA" w:rsidRDefault="00047B1C" w:rsidP="00047B1C">
      <w:pPr>
        <w:autoSpaceDE w:val="0"/>
        <w:autoSpaceDN w:val="0"/>
        <w:adjustRightInd w:val="0"/>
        <w:ind w:firstLine="709"/>
        <w:jc w:val="both"/>
      </w:pPr>
      <w:r w:rsidRPr="00170DAA">
        <w:t xml:space="preserve">- разрешение при плановом строительстве (Администрация Белогорского района); </w:t>
      </w:r>
    </w:p>
    <w:p w:rsidR="00047B1C" w:rsidRPr="00170DAA" w:rsidRDefault="00047B1C" w:rsidP="00047B1C">
      <w:pPr>
        <w:autoSpaceDE w:val="0"/>
        <w:autoSpaceDN w:val="0"/>
        <w:adjustRightInd w:val="0"/>
        <w:ind w:firstLine="709"/>
        <w:jc w:val="both"/>
      </w:pPr>
      <w:r w:rsidRPr="00170DAA">
        <w:t xml:space="preserve">- разрешение на все виды ремонта (администрация </w:t>
      </w:r>
      <w:proofErr w:type="spellStart"/>
      <w:r w:rsidRPr="00170DAA">
        <w:t>Богатовского</w:t>
      </w:r>
      <w:proofErr w:type="spellEnd"/>
      <w:r w:rsidRPr="00170DAA">
        <w:t xml:space="preserve"> поселения). </w:t>
      </w:r>
    </w:p>
    <w:p w:rsidR="00047B1C" w:rsidRPr="00170DAA" w:rsidRDefault="00047B1C" w:rsidP="00047B1C">
      <w:pPr>
        <w:autoSpaceDE w:val="0"/>
        <w:autoSpaceDN w:val="0"/>
        <w:adjustRightInd w:val="0"/>
        <w:ind w:firstLine="709"/>
        <w:jc w:val="both"/>
      </w:pPr>
      <w:r w:rsidRPr="00170DAA">
        <w:t xml:space="preserve">13.6.3. В случае если производство строительных (ремонтных) работ связано с частичным или полным перекрытием движения транспорта, выдача разрешения производится по согласованию с ОГИБДД ОМВД России по Белогорскому району. </w:t>
      </w:r>
    </w:p>
    <w:p w:rsidR="00047B1C" w:rsidRPr="00170DAA" w:rsidRDefault="00047B1C" w:rsidP="00047B1C">
      <w:pPr>
        <w:autoSpaceDE w:val="0"/>
        <w:autoSpaceDN w:val="0"/>
        <w:adjustRightInd w:val="0"/>
        <w:ind w:firstLine="709"/>
        <w:jc w:val="both"/>
      </w:pPr>
      <w:r w:rsidRPr="00170DAA">
        <w:t xml:space="preserve">13.6.4. Копия разрешения должна храниться на месте производства работ и предъявляться по первому требованию должностных лиц органов государственного и муниципального контроля. </w:t>
      </w:r>
    </w:p>
    <w:p w:rsidR="00047B1C" w:rsidRPr="00170DAA" w:rsidRDefault="00047B1C" w:rsidP="00047B1C">
      <w:pPr>
        <w:autoSpaceDE w:val="0"/>
        <w:autoSpaceDN w:val="0"/>
        <w:adjustRightInd w:val="0"/>
        <w:ind w:firstLine="709"/>
        <w:jc w:val="both"/>
      </w:pPr>
      <w:r w:rsidRPr="00170DAA">
        <w:t>13.6.5. В случае</w:t>
      </w:r>
      <w:proofErr w:type="gramStart"/>
      <w:r w:rsidRPr="00170DAA">
        <w:t>,</w:t>
      </w:r>
      <w:proofErr w:type="gramEnd"/>
      <w:r w:rsidRPr="00170DAA">
        <w:t xml:space="preserve"> если в процессе производства работ внесены изменения в условия, на которых выдано разрешение, исполнитель работ незамедлительно информирует орган, выдавший разрешение. </w:t>
      </w:r>
    </w:p>
    <w:p w:rsidR="00047B1C" w:rsidRPr="00170DAA" w:rsidRDefault="00047B1C" w:rsidP="00047B1C">
      <w:pPr>
        <w:autoSpaceDE w:val="0"/>
        <w:autoSpaceDN w:val="0"/>
        <w:adjustRightInd w:val="0"/>
        <w:ind w:firstLine="709"/>
        <w:jc w:val="both"/>
      </w:pPr>
      <w:r w:rsidRPr="00170DAA">
        <w:t>13.6.6. Аварийные работы разрешается выполнять немедленно, с одновременным уведомлением в течение 1 часа владельцев подземных коммуникаций, попадающих в зону производства работ и соответствующих служб (Администрация сельского поселения, ОГИБДД ОМВД России по Белогорскому району, Белогорского РЭС ГУП РК «</w:t>
      </w:r>
      <w:proofErr w:type="spellStart"/>
      <w:r w:rsidRPr="00170DAA">
        <w:t>Крымэнерго</w:t>
      </w:r>
      <w:proofErr w:type="spellEnd"/>
      <w:r w:rsidRPr="00170DAA">
        <w:t>», подразделение ГУП РК «</w:t>
      </w:r>
      <w:proofErr w:type="spellStart"/>
      <w:r w:rsidRPr="00170DAA">
        <w:t>Крымтелекомм</w:t>
      </w:r>
      <w:proofErr w:type="spellEnd"/>
      <w:r w:rsidRPr="00170DAA">
        <w:t xml:space="preserve">» и т.д.). Разрешение в таких случаях оформляется одновременно, либо в первый же рабочий день, если работы производятся в выходные и праздничные дни. </w:t>
      </w:r>
    </w:p>
    <w:p w:rsidR="00047B1C" w:rsidRPr="00170DAA" w:rsidRDefault="00047B1C" w:rsidP="00047B1C">
      <w:pPr>
        <w:autoSpaceDE w:val="0"/>
        <w:autoSpaceDN w:val="0"/>
        <w:adjustRightInd w:val="0"/>
        <w:ind w:firstLine="709"/>
        <w:jc w:val="both"/>
      </w:pPr>
      <w:r w:rsidRPr="00170DAA">
        <w:t>13.6.7. Строительная организация, или физическое лицо, выполняющее строительные (ремонтные) работы, несет полную ответственность за качество восстановления нарушенного в процессе выполнения работ дорожного покрытия, тротуаров, газонов, зеленых насаждений, элементов благоустройства и т.п. и в случае выявления брака в течение года после выполнения работ обязаны устранить его.</w:t>
      </w:r>
    </w:p>
    <w:p w:rsidR="00047B1C" w:rsidRPr="00170DAA" w:rsidRDefault="00047B1C" w:rsidP="00047B1C">
      <w:pPr>
        <w:autoSpaceDE w:val="0"/>
        <w:autoSpaceDN w:val="0"/>
        <w:adjustRightInd w:val="0"/>
        <w:ind w:firstLine="709"/>
        <w:jc w:val="both"/>
      </w:pPr>
      <w:r w:rsidRPr="00170DAA">
        <w:t xml:space="preserve">13.6.8. Выполнение строительства (ремонта) выгребных (сливных) ям, подземных коммуникаций, капитального ремонта дорог и тротуаров и ведение прочих земляных работ без получения разрешения, как и выполнение не указанных в разрешении видов работ, является самовольным и влечет ответственность юридических и физических лиц, предусмотренную действующим законодательством. </w:t>
      </w:r>
    </w:p>
    <w:p w:rsidR="00047B1C" w:rsidRPr="00170DAA" w:rsidRDefault="00047B1C" w:rsidP="00047B1C">
      <w:pPr>
        <w:autoSpaceDE w:val="0"/>
        <w:autoSpaceDN w:val="0"/>
        <w:adjustRightInd w:val="0"/>
        <w:ind w:firstLine="709"/>
        <w:jc w:val="both"/>
      </w:pPr>
      <w:r w:rsidRPr="00170DAA">
        <w:t xml:space="preserve">13.6.9. В случае обнаружения ответственными лицами несанкционированного проведения работ они должны быть немедленно приостановлены до выявления обстоятельств дела. </w:t>
      </w:r>
    </w:p>
    <w:p w:rsidR="00047B1C" w:rsidRPr="00170DAA" w:rsidRDefault="00047B1C" w:rsidP="00047B1C">
      <w:pPr>
        <w:autoSpaceDE w:val="0"/>
        <w:autoSpaceDN w:val="0"/>
        <w:adjustRightInd w:val="0"/>
        <w:ind w:firstLine="709"/>
        <w:jc w:val="both"/>
      </w:pPr>
      <w:r w:rsidRPr="00170DAA">
        <w:t xml:space="preserve">13.6.10. Производство работ. </w:t>
      </w:r>
    </w:p>
    <w:p w:rsidR="00047B1C" w:rsidRPr="00170DAA" w:rsidRDefault="00047B1C" w:rsidP="00047B1C">
      <w:pPr>
        <w:autoSpaceDE w:val="0"/>
        <w:autoSpaceDN w:val="0"/>
        <w:adjustRightInd w:val="0"/>
        <w:ind w:firstLine="709"/>
        <w:jc w:val="both"/>
      </w:pPr>
      <w:r w:rsidRPr="00170DAA">
        <w:t>13.6.10.1.Строительство (ремонт) подземных коммуникаций должно вестись в технологической последовательности согласно плану производства работ при постоянном строительном и (или) авторском надзоре.</w:t>
      </w:r>
    </w:p>
    <w:p w:rsidR="00047B1C" w:rsidRPr="00170DAA" w:rsidRDefault="00047B1C" w:rsidP="00047B1C">
      <w:pPr>
        <w:autoSpaceDE w:val="0"/>
        <w:autoSpaceDN w:val="0"/>
        <w:adjustRightInd w:val="0"/>
        <w:ind w:firstLine="709"/>
        <w:jc w:val="both"/>
      </w:pPr>
      <w:r w:rsidRPr="00170DAA">
        <w:t xml:space="preserve"> 13.6.10.2. Строительная организация обязана до начала работ: </w:t>
      </w:r>
    </w:p>
    <w:p w:rsidR="00047B1C" w:rsidRPr="00170DAA" w:rsidRDefault="00047B1C" w:rsidP="00047B1C">
      <w:pPr>
        <w:autoSpaceDE w:val="0"/>
        <w:autoSpaceDN w:val="0"/>
        <w:adjustRightInd w:val="0"/>
        <w:ind w:firstLine="709"/>
        <w:jc w:val="both"/>
      </w:pPr>
      <w:r w:rsidRPr="00170DAA">
        <w:t xml:space="preserve">- оградить место производства работ барьерами стандартного типа, либо лентой, окрашенными в бело-красные цвета; </w:t>
      </w:r>
    </w:p>
    <w:p w:rsidR="00047B1C" w:rsidRPr="00170DAA" w:rsidRDefault="00047B1C" w:rsidP="00047B1C">
      <w:pPr>
        <w:autoSpaceDE w:val="0"/>
        <w:autoSpaceDN w:val="0"/>
        <w:adjustRightInd w:val="0"/>
        <w:ind w:firstLine="709"/>
        <w:jc w:val="both"/>
      </w:pPr>
      <w:r w:rsidRPr="00170DAA">
        <w:t xml:space="preserve">- в темное время суток обеспечить ограждение сигнальными лампами красного цвета; </w:t>
      </w:r>
      <w:r w:rsidRPr="00170DAA">
        <w:tab/>
        <w:t>- обеспечить установку дорожных знаков, предупреждающих о производстве строительных работ, а при необходимости – схемы объезда и указателей на всем протяжении объездного маршрута;</w:t>
      </w:r>
    </w:p>
    <w:p w:rsidR="00047B1C" w:rsidRPr="00170DAA" w:rsidRDefault="00047B1C" w:rsidP="00047B1C">
      <w:pPr>
        <w:autoSpaceDE w:val="0"/>
        <w:autoSpaceDN w:val="0"/>
        <w:adjustRightInd w:val="0"/>
        <w:ind w:firstLine="709"/>
        <w:jc w:val="both"/>
      </w:pPr>
      <w:r w:rsidRPr="00170DAA">
        <w:lastRenderedPageBreak/>
        <w:t xml:space="preserve"> - установить пешеходные мостики для обеспечения нормального движения пешеходов; </w:t>
      </w:r>
    </w:p>
    <w:p w:rsidR="00047B1C" w:rsidRPr="00170DAA" w:rsidRDefault="00047B1C" w:rsidP="00047B1C">
      <w:pPr>
        <w:autoSpaceDE w:val="0"/>
        <w:autoSpaceDN w:val="0"/>
        <w:adjustRightInd w:val="0"/>
        <w:ind w:firstLine="709"/>
        <w:jc w:val="both"/>
      </w:pPr>
      <w:r w:rsidRPr="00170DAA">
        <w:t>- выставить информационный щит с указанием вида работ, наименования организации, номера контактного телефона, фамилии ответственного исполнителя, сроков начала и окончания строительства (ремонта).</w:t>
      </w:r>
    </w:p>
    <w:p w:rsidR="00047B1C" w:rsidRPr="00170DAA" w:rsidRDefault="00047B1C" w:rsidP="00047B1C">
      <w:pPr>
        <w:autoSpaceDE w:val="0"/>
        <w:autoSpaceDN w:val="0"/>
        <w:adjustRightInd w:val="0"/>
        <w:ind w:firstLine="709"/>
        <w:jc w:val="both"/>
      </w:pPr>
      <w:r w:rsidRPr="00170DAA">
        <w:t xml:space="preserve">13.6.10.3. Ответственный за производство работ обязан обеспечить надлежащее содержание ограждений, дорожных знаков, указателей, освещения, информационного щита на весь период строительства (ремонта). </w:t>
      </w:r>
    </w:p>
    <w:p w:rsidR="00047B1C" w:rsidRPr="00170DAA" w:rsidRDefault="00047B1C" w:rsidP="00047B1C">
      <w:pPr>
        <w:autoSpaceDE w:val="0"/>
        <w:autoSpaceDN w:val="0"/>
        <w:adjustRightInd w:val="0"/>
        <w:ind w:firstLine="709"/>
        <w:jc w:val="both"/>
      </w:pPr>
      <w:r w:rsidRPr="00170DAA">
        <w:t xml:space="preserve">13.6.10.4. При производстве работ плодородный слой почвы должен быть снят и использован при восстановлении разрытия. При необходимости согласовать перенос или удаление (с последующей компенсационной посадкой) зеленых насаждений. </w:t>
      </w:r>
    </w:p>
    <w:p w:rsidR="00047B1C" w:rsidRPr="00170DAA" w:rsidRDefault="00047B1C" w:rsidP="00047B1C">
      <w:pPr>
        <w:autoSpaceDE w:val="0"/>
        <w:autoSpaceDN w:val="0"/>
        <w:adjustRightInd w:val="0"/>
        <w:ind w:firstLine="709"/>
        <w:jc w:val="both"/>
      </w:pPr>
      <w:r w:rsidRPr="00170DAA">
        <w:t xml:space="preserve">13.6.10.5. Разработка грунта в траншеях, пересекающих другие инженерные коммуникации, а так же их последующая засыпка допускается лишь в присутствии вызванных ответственных представителей организаций, эксплуатирующих эти коммуникации. </w:t>
      </w:r>
    </w:p>
    <w:p w:rsidR="00047B1C" w:rsidRPr="00170DAA" w:rsidRDefault="00047B1C" w:rsidP="00047B1C">
      <w:pPr>
        <w:autoSpaceDE w:val="0"/>
        <w:autoSpaceDN w:val="0"/>
        <w:adjustRightInd w:val="0"/>
        <w:ind w:firstLine="709"/>
        <w:jc w:val="both"/>
      </w:pPr>
      <w:r w:rsidRPr="00170DAA">
        <w:t xml:space="preserve">13.6.10.6. В случае повреждения существующих подземных коммуникаций по факту повреждения составляется акт с участием заинтересованных организаций и представителя сельского поселения. Поврежденные коммуникации восстанавливаются силами и за счет виновника повреждения. </w:t>
      </w:r>
    </w:p>
    <w:p w:rsidR="00047B1C" w:rsidRPr="00170DAA" w:rsidRDefault="00047B1C" w:rsidP="00047B1C">
      <w:pPr>
        <w:autoSpaceDE w:val="0"/>
        <w:autoSpaceDN w:val="0"/>
        <w:adjustRightInd w:val="0"/>
        <w:ind w:firstLine="709"/>
        <w:jc w:val="both"/>
      </w:pPr>
      <w:r w:rsidRPr="00170DAA">
        <w:t xml:space="preserve">13.6.10.7. Восстановление нарушенного дорожного покрытия, тротуаров газонов, зеленых насаждений, элементов благоустройства и прочего должны выполняться под техническим надзором Службы заказчика. </w:t>
      </w:r>
    </w:p>
    <w:p w:rsidR="00047B1C" w:rsidRPr="00170DAA" w:rsidRDefault="00047B1C" w:rsidP="00047B1C">
      <w:pPr>
        <w:autoSpaceDE w:val="0"/>
        <w:autoSpaceDN w:val="0"/>
        <w:adjustRightInd w:val="0"/>
        <w:ind w:firstLine="709"/>
        <w:jc w:val="both"/>
      </w:pPr>
      <w:r w:rsidRPr="00170DAA">
        <w:t xml:space="preserve">13.6.10.8. Датой окончания строительства подземных коммуникаций считается дата подписания акта приемочной комиссией. Датой окончания ремонта (в том числе аварийного) подземных коммуникаций считается дата выдачи Службой заказчика справки о выполнении благоустройства и восстановлении дорожного покрытия в месте разрытия. </w:t>
      </w:r>
    </w:p>
    <w:p w:rsidR="00047B1C" w:rsidRPr="00170DAA" w:rsidRDefault="00047B1C" w:rsidP="00047B1C">
      <w:pPr>
        <w:autoSpaceDE w:val="0"/>
        <w:autoSpaceDN w:val="0"/>
        <w:adjustRightInd w:val="0"/>
        <w:ind w:firstLine="709"/>
        <w:jc w:val="both"/>
        <w:rPr>
          <w:b/>
        </w:rPr>
      </w:pPr>
      <w:r w:rsidRPr="00170DAA">
        <w:rPr>
          <w:b/>
        </w:rPr>
        <w:t xml:space="preserve">13.7. Содержание и эксплуатация дорог. </w:t>
      </w:r>
    </w:p>
    <w:p w:rsidR="00047B1C" w:rsidRPr="00170DAA" w:rsidRDefault="00047B1C" w:rsidP="00047B1C">
      <w:pPr>
        <w:autoSpaceDE w:val="0"/>
        <w:autoSpaceDN w:val="0"/>
        <w:adjustRightInd w:val="0"/>
        <w:ind w:firstLine="709"/>
        <w:jc w:val="both"/>
      </w:pPr>
      <w:r w:rsidRPr="00170DAA">
        <w:t xml:space="preserve">13.7.1.Текущий и капитальный ремонт, содержание, строительство и реконструкция автомобильных дорог общего пользования, тротуаров и иных транспортных инженерных сооружений в границах населенных пунктов поселения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осуществляются специализированными организациями по договорам с администрацией поселения. </w:t>
      </w:r>
    </w:p>
    <w:p w:rsidR="00047B1C" w:rsidRPr="00170DAA" w:rsidRDefault="00047B1C" w:rsidP="00047B1C">
      <w:pPr>
        <w:autoSpaceDE w:val="0"/>
        <w:autoSpaceDN w:val="0"/>
        <w:adjustRightInd w:val="0"/>
        <w:ind w:firstLine="709"/>
        <w:jc w:val="both"/>
      </w:pPr>
      <w:r w:rsidRPr="00170DAA">
        <w:t xml:space="preserve">13.7.2. Организации, в ведении которых находятся подземные сети, обязаны следить за тем, чтобы крышки люков коммуникаций всегда находились на уровне дорожного покрытия, содержались в исправном состоянии и закрытыми. Крышки люков, колодцев в случае их повреждения или разрушения должны быть немедленно огорожены и в течение 6 часов восстановлены организациями, в ведении которых находятся коммуникации. </w:t>
      </w:r>
    </w:p>
    <w:p w:rsidR="00047B1C" w:rsidRPr="00170DAA" w:rsidRDefault="00047B1C" w:rsidP="00047B1C">
      <w:pPr>
        <w:autoSpaceDE w:val="0"/>
        <w:autoSpaceDN w:val="0"/>
        <w:adjustRightInd w:val="0"/>
        <w:ind w:firstLine="709"/>
        <w:jc w:val="both"/>
      </w:pPr>
      <w:r w:rsidRPr="00170DAA">
        <w:t xml:space="preserve">13.7.3. С целью сохранения дорожных покрытий на территории поселения запрещается: </w:t>
      </w:r>
    </w:p>
    <w:p w:rsidR="00047B1C" w:rsidRPr="00170DAA" w:rsidRDefault="00047B1C" w:rsidP="00047B1C">
      <w:pPr>
        <w:autoSpaceDE w:val="0"/>
        <w:autoSpaceDN w:val="0"/>
        <w:adjustRightInd w:val="0"/>
        <w:ind w:firstLine="709"/>
        <w:jc w:val="both"/>
      </w:pPr>
      <w:r w:rsidRPr="00170DAA">
        <w:t xml:space="preserve">- транспортировка груза волоком; </w:t>
      </w:r>
    </w:p>
    <w:p w:rsidR="00047B1C" w:rsidRPr="00170DAA" w:rsidRDefault="00047B1C" w:rsidP="00047B1C">
      <w:pPr>
        <w:autoSpaceDE w:val="0"/>
        <w:autoSpaceDN w:val="0"/>
        <w:adjustRightInd w:val="0"/>
        <w:ind w:firstLine="709"/>
        <w:jc w:val="both"/>
      </w:pPr>
      <w:r w:rsidRPr="00170DAA">
        <w:t xml:space="preserve">- сбрасывание при погрузочно-разгрузочных работах на улицах рельсов, бревен, железных балок, труб, кирпича, других тяжелых предметов и складирование их; </w:t>
      </w:r>
    </w:p>
    <w:p w:rsidR="00047B1C" w:rsidRPr="00170DAA" w:rsidRDefault="00047B1C" w:rsidP="00047B1C">
      <w:pPr>
        <w:autoSpaceDE w:val="0"/>
        <w:autoSpaceDN w:val="0"/>
        <w:adjustRightInd w:val="0"/>
        <w:ind w:firstLine="709"/>
        <w:jc w:val="both"/>
      </w:pPr>
      <w:r w:rsidRPr="00170DAA">
        <w:t xml:space="preserve">- перегон по улицам населенных пунктов, имеющим твердое покрытие, машин на гусеничном ходу; </w:t>
      </w:r>
    </w:p>
    <w:p w:rsidR="00047B1C" w:rsidRPr="00170DAA" w:rsidRDefault="00047B1C" w:rsidP="00047B1C">
      <w:pPr>
        <w:autoSpaceDE w:val="0"/>
        <w:autoSpaceDN w:val="0"/>
        <w:adjustRightInd w:val="0"/>
        <w:ind w:firstLine="709"/>
        <w:jc w:val="both"/>
      </w:pPr>
      <w:r w:rsidRPr="00170DAA">
        <w:t xml:space="preserve">- движение и стоянка транспорта на пешеходных дорожках, тротуарах, в парках, на грунтовых обочинах дорог в период дождей и таяния снега. </w:t>
      </w:r>
    </w:p>
    <w:p w:rsidR="00047B1C" w:rsidRPr="00170DAA" w:rsidRDefault="00047B1C" w:rsidP="00047B1C">
      <w:pPr>
        <w:autoSpaceDE w:val="0"/>
        <w:autoSpaceDN w:val="0"/>
        <w:adjustRightInd w:val="0"/>
        <w:ind w:firstLine="709"/>
        <w:jc w:val="both"/>
      </w:pPr>
      <w:r w:rsidRPr="00170DAA">
        <w:t xml:space="preserve">13.7.4. Автомобильные дороги должны быть оборудованы дорожными знаками </w:t>
      </w:r>
      <w:proofErr w:type="gramStart"/>
      <w:r w:rsidRPr="00170DAA">
        <w:t>в</w:t>
      </w:r>
      <w:proofErr w:type="gramEnd"/>
      <w:r w:rsidRPr="00170DAA">
        <w:t xml:space="preserve"> </w:t>
      </w:r>
      <w:proofErr w:type="gramStart"/>
      <w:r w:rsidRPr="00170DAA">
        <w:t>проектом</w:t>
      </w:r>
      <w:proofErr w:type="gramEnd"/>
      <w:r w:rsidRPr="00170DAA">
        <w:t xml:space="preserve"> организации дорожного движения. Временно установленные знаки должны быть сняты в течение суток после устранения причин, вызвавших необходимость их установки. </w:t>
      </w:r>
    </w:p>
    <w:p w:rsidR="00047B1C" w:rsidRPr="00170DAA" w:rsidRDefault="00047B1C" w:rsidP="00047B1C">
      <w:pPr>
        <w:autoSpaceDE w:val="0"/>
        <w:autoSpaceDN w:val="0"/>
        <w:adjustRightInd w:val="0"/>
        <w:ind w:firstLine="709"/>
        <w:jc w:val="both"/>
      </w:pPr>
      <w:r w:rsidRPr="00170DAA">
        <w:lastRenderedPageBreak/>
        <w:t xml:space="preserve">13.7.5. Информационные указатели, километровые знаки, </w:t>
      </w:r>
      <w:proofErr w:type="spellStart"/>
      <w:r w:rsidRPr="00170DAA">
        <w:t>шумозащитные</w:t>
      </w:r>
      <w:proofErr w:type="spellEnd"/>
      <w:r w:rsidRPr="00170DAA">
        <w:t xml:space="preserve"> стенки, металлические ограждения (отходы потребления</w:t>
      </w:r>
      <w:proofErr w:type="gramStart"/>
      <w:r w:rsidRPr="00170DAA">
        <w:t xml:space="preserve"> )</w:t>
      </w:r>
      <w:proofErr w:type="gramEnd"/>
      <w:r w:rsidRPr="00170DAA">
        <w:t xml:space="preserve">, дорожные знаки, парапеты и др. должны быть окрашены в соответствии с существующими </w:t>
      </w:r>
      <w:proofErr w:type="spellStart"/>
      <w:r w:rsidRPr="00170DAA">
        <w:t>ГОСТами</w:t>
      </w:r>
      <w:proofErr w:type="spellEnd"/>
      <w:r w:rsidRPr="00170DAA">
        <w:t xml:space="preserve">, очищены от грязи и промыты. Все надписи на указателях должны быть четко различимы. </w:t>
      </w:r>
      <w:proofErr w:type="gramStart"/>
      <w:r w:rsidRPr="00170DAA">
        <w:t>Ответственный</w:t>
      </w:r>
      <w:proofErr w:type="gramEnd"/>
      <w:r w:rsidRPr="00170DAA">
        <w:t xml:space="preserve"> – обслуживающая организация. </w:t>
      </w:r>
    </w:p>
    <w:p w:rsidR="00047B1C" w:rsidRPr="00170DAA" w:rsidRDefault="00047B1C" w:rsidP="00047B1C">
      <w:pPr>
        <w:autoSpaceDE w:val="0"/>
        <w:autoSpaceDN w:val="0"/>
        <w:adjustRightInd w:val="0"/>
        <w:ind w:firstLine="709"/>
        <w:jc w:val="both"/>
      </w:pPr>
      <w:r w:rsidRPr="00170DAA">
        <w:t>13.7.6. Уборка автодорог возлагается</w:t>
      </w:r>
      <w:proofErr w:type="gramStart"/>
      <w:r w:rsidRPr="00170DAA">
        <w:t xml:space="preserve"> :</w:t>
      </w:r>
      <w:proofErr w:type="gramEnd"/>
      <w:r w:rsidRPr="00170DAA">
        <w:t xml:space="preserve"> </w:t>
      </w:r>
    </w:p>
    <w:p w:rsidR="00047B1C" w:rsidRPr="00170DAA" w:rsidRDefault="00047B1C" w:rsidP="00047B1C">
      <w:pPr>
        <w:autoSpaceDE w:val="0"/>
        <w:autoSpaceDN w:val="0"/>
        <w:adjustRightInd w:val="0"/>
        <w:ind w:firstLine="709"/>
        <w:jc w:val="both"/>
      </w:pPr>
      <w:r w:rsidRPr="00170DAA">
        <w:t xml:space="preserve">- между населенными пунктами – на обслуживающие дорожные организации, определяемые по результатам конкурса, проведенного собственником указанных автомобильных дорог; </w:t>
      </w:r>
    </w:p>
    <w:p w:rsidR="00047B1C" w:rsidRPr="00170DAA" w:rsidRDefault="00047B1C" w:rsidP="00047B1C">
      <w:pPr>
        <w:autoSpaceDE w:val="0"/>
        <w:autoSpaceDN w:val="0"/>
        <w:adjustRightInd w:val="0"/>
        <w:ind w:firstLine="709"/>
        <w:jc w:val="both"/>
      </w:pPr>
      <w:r w:rsidRPr="00170DAA">
        <w:t xml:space="preserve">- в населенных пунктах (улиц, переулков) – на администрацию сельского поселения; </w:t>
      </w:r>
    </w:p>
    <w:p w:rsidR="00047B1C" w:rsidRPr="00170DAA" w:rsidRDefault="00047B1C" w:rsidP="00047B1C">
      <w:pPr>
        <w:autoSpaceDE w:val="0"/>
        <w:autoSpaceDN w:val="0"/>
        <w:adjustRightInd w:val="0"/>
        <w:ind w:firstLine="709"/>
        <w:jc w:val="both"/>
      </w:pPr>
      <w:r w:rsidRPr="00170DAA">
        <w:t xml:space="preserve">13.7.7. Обочины дорог должны быть обкошены и очищены от крупногабаритного и другого мусора. Высота травяного покрова на обочинах дорог не должна превышать 15-20 см. </w:t>
      </w:r>
    </w:p>
    <w:p w:rsidR="00047B1C" w:rsidRPr="00170DAA" w:rsidRDefault="00047B1C" w:rsidP="00047B1C">
      <w:pPr>
        <w:autoSpaceDE w:val="0"/>
        <w:autoSpaceDN w:val="0"/>
        <w:adjustRightInd w:val="0"/>
        <w:ind w:firstLine="709"/>
        <w:jc w:val="both"/>
      </w:pPr>
      <w:r w:rsidRPr="00170DAA">
        <w:t xml:space="preserve">13.7.8. Собственники, землевладельцы, землепользователи земельных участков сельскохозяйственного назначения обязаны производить санитарную очистку лесополос, удаление буреломных и аварийных деревьев, находящихся на используемом земельном участке. </w:t>
      </w:r>
    </w:p>
    <w:p w:rsidR="00047B1C" w:rsidRPr="00170DAA" w:rsidRDefault="00047B1C" w:rsidP="00047B1C">
      <w:pPr>
        <w:autoSpaceDE w:val="0"/>
        <w:autoSpaceDN w:val="0"/>
        <w:adjustRightInd w:val="0"/>
        <w:ind w:firstLine="709"/>
        <w:jc w:val="both"/>
        <w:rPr>
          <w:b/>
        </w:rPr>
      </w:pPr>
      <w:r w:rsidRPr="00170DAA">
        <w:rPr>
          <w:b/>
        </w:rPr>
        <w:t xml:space="preserve">13.8. Содержание мест погребения. </w:t>
      </w:r>
    </w:p>
    <w:p w:rsidR="00047B1C" w:rsidRPr="00170DAA" w:rsidRDefault="00047B1C" w:rsidP="00047B1C">
      <w:pPr>
        <w:autoSpaceDE w:val="0"/>
        <w:autoSpaceDN w:val="0"/>
        <w:adjustRightInd w:val="0"/>
        <w:ind w:firstLine="709"/>
        <w:jc w:val="both"/>
      </w:pPr>
      <w:r w:rsidRPr="00170DAA">
        <w:t xml:space="preserve">13.8.1. На территории кладбищ запрещается: </w:t>
      </w:r>
    </w:p>
    <w:p w:rsidR="00047B1C" w:rsidRPr="00170DAA" w:rsidRDefault="00047B1C" w:rsidP="00047B1C">
      <w:pPr>
        <w:autoSpaceDE w:val="0"/>
        <w:autoSpaceDN w:val="0"/>
        <w:adjustRightInd w:val="0"/>
        <w:ind w:firstLine="709"/>
        <w:jc w:val="both"/>
      </w:pPr>
      <w:r w:rsidRPr="00170DAA">
        <w:t xml:space="preserve">1) портить надмогильные сооружения, мемориальные доски, кладбищенское оборудование и засорять территорию; </w:t>
      </w:r>
    </w:p>
    <w:p w:rsidR="00047B1C" w:rsidRPr="00170DAA" w:rsidRDefault="00047B1C" w:rsidP="00047B1C">
      <w:pPr>
        <w:autoSpaceDE w:val="0"/>
        <w:autoSpaceDN w:val="0"/>
        <w:adjustRightInd w:val="0"/>
        <w:ind w:firstLine="709"/>
        <w:jc w:val="both"/>
      </w:pPr>
      <w:r w:rsidRPr="00170DAA">
        <w:t xml:space="preserve">2) производить рытье ям для добывания песка, глины, грунта; </w:t>
      </w:r>
    </w:p>
    <w:p w:rsidR="00047B1C" w:rsidRPr="00170DAA" w:rsidRDefault="00047B1C" w:rsidP="00047B1C">
      <w:pPr>
        <w:autoSpaceDE w:val="0"/>
        <w:autoSpaceDN w:val="0"/>
        <w:adjustRightInd w:val="0"/>
        <w:ind w:firstLine="709"/>
        <w:jc w:val="both"/>
      </w:pPr>
      <w:r w:rsidRPr="00170DAA">
        <w:t xml:space="preserve">3) осуществлять складирование строительных и других материалов; </w:t>
      </w:r>
    </w:p>
    <w:p w:rsidR="00047B1C" w:rsidRPr="00170DAA" w:rsidRDefault="00047B1C" w:rsidP="00047B1C">
      <w:pPr>
        <w:autoSpaceDE w:val="0"/>
        <w:autoSpaceDN w:val="0"/>
        <w:adjustRightInd w:val="0"/>
        <w:ind w:firstLine="709"/>
        <w:jc w:val="both"/>
      </w:pPr>
      <w:r w:rsidRPr="00170DAA">
        <w:t xml:space="preserve">4) производить работы по монтажу и демонтажу надмогильных сооружений без уведомления уполномоченных органов; </w:t>
      </w:r>
    </w:p>
    <w:p w:rsidR="00047B1C" w:rsidRPr="00170DAA" w:rsidRDefault="00047B1C" w:rsidP="00047B1C">
      <w:pPr>
        <w:autoSpaceDE w:val="0"/>
        <w:autoSpaceDN w:val="0"/>
        <w:adjustRightInd w:val="0"/>
        <w:ind w:firstLine="709"/>
        <w:jc w:val="both"/>
      </w:pPr>
      <w:r w:rsidRPr="00170DAA">
        <w:t xml:space="preserve">5) ломать и выкапывать зеленые насаждения, рвать цветы; </w:t>
      </w:r>
    </w:p>
    <w:p w:rsidR="00047B1C" w:rsidRPr="00170DAA" w:rsidRDefault="00047B1C" w:rsidP="00047B1C">
      <w:pPr>
        <w:autoSpaceDE w:val="0"/>
        <w:autoSpaceDN w:val="0"/>
        <w:adjustRightInd w:val="0"/>
        <w:ind w:firstLine="709"/>
        <w:jc w:val="both"/>
      </w:pPr>
      <w:r w:rsidRPr="00170DAA">
        <w:t xml:space="preserve">6) выгуливать собак, пасти домашних животных и ловить птиц; </w:t>
      </w:r>
    </w:p>
    <w:p w:rsidR="00047B1C" w:rsidRPr="00170DAA" w:rsidRDefault="00047B1C" w:rsidP="00047B1C">
      <w:pPr>
        <w:autoSpaceDE w:val="0"/>
        <w:autoSpaceDN w:val="0"/>
        <w:adjustRightInd w:val="0"/>
        <w:ind w:firstLine="709"/>
        <w:jc w:val="both"/>
      </w:pPr>
      <w:r w:rsidRPr="00170DAA">
        <w:t xml:space="preserve">7) разводить костры; </w:t>
      </w:r>
    </w:p>
    <w:p w:rsidR="00047B1C" w:rsidRPr="00170DAA" w:rsidRDefault="00047B1C" w:rsidP="00047B1C">
      <w:pPr>
        <w:autoSpaceDE w:val="0"/>
        <w:autoSpaceDN w:val="0"/>
        <w:adjustRightInd w:val="0"/>
        <w:ind w:firstLine="709"/>
        <w:jc w:val="both"/>
      </w:pPr>
      <w:r w:rsidRPr="00170DAA">
        <w:t xml:space="preserve">8) срезать дерн; </w:t>
      </w:r>
    </w:p>
    <w:p w:rsidR="00047B1C" w:rsidRPr="00170DAA" w:rsidRDefault="00047B1C" w:rsidP="00047B1C">
      <w:pPr>
        <w:autoSpaceDE w:val="0"/>
        <w:autoSpaceDN w:val="0"/>
        <w:adjustRightInd w:val="0"/>
        <w:ind w:firstLine="709"/>
        <w:jc w:val="both"/>
      </w:pPr>
      <w:r w:rsidRPr="00170DAA">
        <w:t xml:space="preserve">9) парковать личный транспорт на территории кладбищ, создавая помехи для проезда специализированного транспорта (катафалков). </w:t>
      </w:r>
    </w:p>
    <w:p w:rsidR="00047B1C" w:rsidRPr="00170DAA" w:rsidRDefault="00047B1C" w:rsidP="00047B1C">
      <w:pPr>
        <w:autoSpaceDE w:val="0"/>
        <w:autoSpaceDN w:val="0"/>
        <w:adjustRightInd w:val="0"/>
        <w:ind w:firstLine="709"/>
        <w:jc w:val="both"/>
        <w:rPr>
          <w:b/>
        </w:rPr>
      </w:pPr>
      <w:r w:rsidRPr="00170DAA">
        <w:rPr>
          <w:b/>
        </w:rPr>
        <w:t xml:space="preserve">13.9. Охрана зеленого фонда </w:t>
      </w:r>
    </w:p>
    <w:p w:rsidR="00047B1C" w:rsidRPr="00170DAA" w:rsidRDefault="00047B1C" w:rsidP="00047B1C">
      <w:pPr>
        <w:autoSpaceDE w:val="0"/>
        <w:autoSpaceDN w:val="0"/>
        <w:adjustRightInd w:val="0"/>
        <w:ind w:firstLine="709"/>
        <w:jc w:val="both"/>
      </w:pPr>
      <w:r w:rsidRPr="00170DAA">
        <w:t xml:space="preserve">13.9.1. </w:t>
      </w:r>
      <w:proofErr w:type="gramStart"/>
      <w:r w:rsidRPr="00170DAA">
        <w:t xml:space="preserve">Сохранение зеленого фонда – комплекс агротехнических, </w:t>
      </w:r>
      <w:proofErr w:type="spellStart"/>
      <w:r w:rsidRPr="00170DAA">
        <w:t>лесоводственных</w:t>
      </w:r>
      <w:proofErr w:type="spellEnd"/>
      <w:r w:rsidRPr="00170DAA">
        <w:t xml:space="preserve"> (в т.ч. рубки ухода), защитных (в т.ч. борьба с вредителями и болезнями растений) и организационных (в т.ч. разрешения, проекты и их согласование и т.д.) мероприятий.</w:t>
      </w:r>
      <w:proofErr w:type="gramEnd"/>
      <w:r w:rsidRPr="00170DAA">
        <w:t xml:space="preserve"> Развитие зеленого фонда – комплекс мероприятий по озеленению, посадке деревьев и кустарников, посеву трав, цветов (в т.ч. выбор участка, подготовка территории, выращивание и приобретение посадочного и посевного материала, работы по посадке и посеву, мероприятия по сохранению до момента приживаемости), осуществляемых по проектам (схемам), утверждаемым администрацией поселения. </w:t>
      </w:r>
    </w:p>
    <w:p w:rsidR="00047B1C" w:rsidRPr="00170DAA" w:rsidRDefault="00047B1C" w:rsidP="00047B1C">
      <w:pPr>
        <w:autoSpaceDE w:val="0"/>
        <w:autoSpaceDN w:val="0"/>
        <w:adjustRightInd w:val="0"/>
        <w:ind w:firstLine="709"/>
        <w:jc w:val="both"/>
      </w:pPr>
      <w:r w:rsidRPr="00170DAA">
        <w:t xml:space="preserve">13.9.2. Мероприятия по сохранению и развитию зеленого фонда общего пользования за счет средств муниципального бюджета осуществляются специализированными организациями в предусмотренном законодательством порядке. Допускается выполнение мероприятий общественными организациями и гражданами в рамках проведения месячников по озеленению, рабочими сельского поселения. </w:t>
      </w:r>
    </w:p>
    <w:p w:rsidR="00047B1C" w:rsidRPr="00170DAA" w:rsidRDefault="00047B1C" w:rsidP="00047B1C">
      <w:pPr>
        <w:autoSpaceDE w:val="0"/>
        <w:autoSpaceDN w:val="0"/>
        <w:adjustRightInd w:val="0"/>
        <w:ind w:firstLine="709"/>
        <w:jc w:val="both"/>
      </w:pPr>
      <w:r w:rsidRPr="00170DAA">
        <w:t xml:space="preserve">13.9.3. Все зеленые насаждения, расположенные на территории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за исключением земель лесного фонда составляют неприкосновенный зеленый фонд поселения и являются муниципальной собственностью, если иное не установлено Федеральным законодательством. Зеленые насаждения, высаженные самостоятельно собственником земельного участка после получения права собственности на данный </w:t>
      </w:r>
      <w:r w:rsidRPr="00170DAA">
        <w:lastRenderedPageBreak/>
        <w:t xml:space="preserve">земельный участок, являются собственностью соответствующего юридического или физического лица – собственника участка. В случае если зеленые насаждения произрастали на земельном участке до передачи его в собственность, они являются муниципальной собственностью. </w:t>
      </w:r>
    </w:p>
    <w:p w:rsidR="00047B1C" w:rsidRPr="00170DAA" w:rsidRDefault="00047B1C" w:rsidP="00047B1C">
      <w:pPr>
        <w:autoSpaceDE w:val="0"/>
        <w:autoSpaceDN w:val="0"/>
        <w:adjustRightInd w:val="0"/>
        <w:ind w:firstLine="709"/>
        <w:jc w:val="both"/>
      </w:pPr>
      <w:r w:rsidRPr="00170DAA">
        <w:t xml:space="preserve">13.9.4. Лица, не являющиеся собственниками земельных участков, за исключением обладателей сервитутов, не имеют право собственности на расположенные на земельном участке многолетние насаждения. </w:t>
      </w:r>
    </w:p>
    <w:p w:rsidR="00047B1C" w:rsidRPr="00170DAA" w:rsidRDefault="00047B1C" w:rsidP="00047B1C">
      <w:pPr>
        <w:autoSpaceDE w:val="0"/>
        <w:autoSpaceDN w:val="0"/>
        <w:adjustRightInd w:val="0"/>
        <w:ind w:firstLine="709"/>
        <w:jc w:val="both"/>
      </w:pPr>
      <w:r w:rsidRPr="00170DAA">
        <w:t>13.9.5. Текущее содержание парков, скверов, и других объектов зеленого хозяйства возлагается на юридических лиц, в ведении которых они находятся. Текущее содержание газонов на прилегающих территориях возлагается на соответствующих физических и юридических лиц.</w:t>
      </w:r>
    </w:p>
    <w:p w:rsidR="00047B1C" w:rsidRPr="00170DAA" w:rsidRDefault="00047B1C" w:rsidP="00047B1C">
      <w:pPr>
        <w:autoSpaceDE w:val="0"/>
        <w:autoSpaceDN w:val="0"/>
        <w:adjustRightInd w:val="0"/>
        <w:ind w:firstLine="709"/>
        <w:jc w:val="both"/>
      </w:pPr>
      <w:r w:rsidRPr="00170DAA">
        <w:t xml:space="preserve">13.9.6. Посев газонов, посадка цветочной рассады, обрезка кустарников и побелка деревьев, обработка зеленых насаждений против вредителей, болезней на закрепленных территориях производится силами юридических и физических лиц, либо специализированными организациями на договорной основе. Применение пестицидов производится в соответствии с Государственным каталогом пестицидов и </w:t>
      </w:r>
      <w:proofErr w:type="spellStart"/>
      <w:r w:rsidRPr="00170DAA">
        <w:t>агрохимикатов</w:t>
      </w:r>
      <w:proofErr w:type="spellEnd"/>
      <w:r w:rsidRPr="00170DAA">
        <w:t>, разрешенных к применению на территории Российской Федерации.</w:t>
      </w:r>
    </w:p>
    <w:p w:rsidR="00047B1C" w:rsidRPr="00170DAA" w:rsidRDefault="00047B1C" w:rsidP="00047B1C">
      <w:pPr>
        <w:autoSpaceDE w:val="0"/>
        <w:autoSpaceDN w:val="0"/>
        <w:adjustRightInd w:val="0"/>
        <w:ind w:firstLine="709"/>
        <w:jc w:val="both"/>
      </w:pPr>
      <w:r w:rsidRPr="00170DAA">
        <w:t xml:space="preserve">13.9.7. Запрещается вырубка деревьев и кустарников, за исключением вырубки зеленых насаждений на территории индивидуальных домовладений, приусадебных, дачных и садово-огороднических участков. </w:t>
      </w:r>
    </w:p>
    <w:p w:rsidR="00047B1C" w:rsidRPr="00170DAA" w:rsidRDefault="00047B1C" w:rsidP="00047B1C">
      <w:pPr>
        <w:autoSpaceDE w:val="0"/>
        <w:autoSpaceDN w:val="0"/>
        <w:adjustRightInd w:val="0"/>
        <w:ind w:firstLine="709"/>
        <w:jc w:val="both"/>
      </w:pPr>
      <w:r w:rsidRPr="00170DAA">
        <w:t>Зеленые насаждения, попадающие в зону жилой и промышленной застройки или строительства линейных объектов (трубопроводов, линий электропередач, линий связи и др.) пересаживаются с комом в места, определяемые администрации поселения за счет средств застройщика.</w:t>
      </w:r>
    </w:p>
    <w:p w:rsidR="00047B1C" w:rsidRPr="00170DAA" w:rsidRDefault="00047B1C" w:rsidP="00047B1C">
      <w:pPr>
        <w:autoSpaceDE w:val="0"/>
        <w:autoSpaceDN w:val="0"/>
        <w:adjustRightInd w:val="0"/>
        <w:ind w:firstLine="709"/>
        <w:jc w:val="both"/>
      </w:pPr>
      <w:r w:rsidRPr="00170DAA">
        <w:t>В исключительных случаях по заключению комиссии о невозможности пересадки зеленых насаждений, по разрешению администрации поселения, допускается снос зеленых насаждений. При этом</w:t>
      </w:r>
      <w:proofErr w:type="gramStart"/>
      <w:r w:rsidRPr="00170DAA">
        <w:t>,</w:t>
      </w:r>
      <w:proofErr w:type="gramEnd"/>
      <w:r w:rsidRPr="00170DAA">
        <w:t xml:space="preserve"> заинтересованное лицо (заявитель) производит оплату восстановительной стоимости зеленых насаждений, подлежащих сносу на основании акта оценки зеленых насаждений, составленного администрацией поселения и производит компенсационное озеленение на территории поселения, определенной администрацией, и работы по уходу до момента полной приживаемости. Восстановительная стоимость зеленых насаждений зачисляется в бюджет поселения и осваивается в целях охраны зеленого фонда.</w:t>
      </w:r>
    </w:p>
    <w:p w:rsidR="00047B1C" w:rsidRPr="00170DAA" w:rsidRDefault="00047B1C" w:rsidP="00047B1C">
      <w:pPr>
        <w:autoSpaceDE w:val="0"/>
        <w:autoSpaceDN w:val="0"/>
        <w:adjustRightInd w:val="0"/>
        <w:ind w:firstLine="709"/>
        <w:jc w:val="both"/>
      </w:pPr>
      <w:r w:rsidRPr="00170DAA">
        <w:t xml:space="preserve">13.9.8. Компенсационная высадка производится из расчета посадки не менее трех зеленых насаждений взамен каждого подлежащего сносу, и производства работ по уходу за ними сроком до трех лет, либо до полной приживаемости. </w:t>
      </w:r>
    </w:p>
    <w:p w:rsidR="00047B1C" w:rsidRPr="00170DAA" w:rsidRDefault="00047B1C" w:rsidP="00047B1C">
      <w:pPr>
        <w:autoSpaceDE w:val="0"/>
        <w:autoSpaceDN w:val="0"/>
        <w:adjustRightInd w:val="0"/>
        <w:ind w:firstLine="709"/>
        <w:jc w:val="both"/>
      </w:pPr>
      <w:r w:rsidRPr="00170DAA">
        <w:t xml:space="preserve">13.9.9. Разрешение на снос зеленых насаждений муниципальной собственности выдается главой сельского поселения. </w:t>
      </w:r>
    </w:p>
    <w:p w:rsidR="00047B1C" w:rsidRPr="00170DAA" w:rsidRDefault="00047B1C" w:rsidP="00047B1C">
      <w:pPr>
        <w:autoSpaceDE w:val="0"/>
        <w:autoSpaceDN w:val="0"/>
        <w:adjustRightInd w:val="0"/>
        <w:ind w:firstLine="709"/>
        <w:jc w:val="both"/>
      </w:pPr>
      <w:r w:rsidRPr="00170DAA">
        <w:t xml:space="preserve">13.9.10. В секторе индивидуальной и многоэтажной жилой застройки посадка зеленых насаждений от межи или двухэтажного жилого дома разрешается: </w:t>
      </w:r>
    </w:p>
    <w:p w:rsidR="00047B1C" w:rsidRPr="00170DAA" w:rsidRDefault="00047B1C" w:rsidP="00047B1C">
      <w:pPr>
        <w:autoSpaceDE w:val="0"/>
        <w:autoSpaceDN w:val="0"/>
        <w:adjustRightInd w:val="0"/>
        <w:ind w:firstLine="709"/>
        <w:jc w:val="both"/>
      </w:pPr>
      <w:r w:rsidRPr="00170DAA">
        <w:t xml:space="preserve">- для </w:t>
      </w:r>
      <w:proofErr w:type="spellStart"/>
      <w:r w:rsidRPr="00170DAA">
        <w:t>среднерослых</w:t>
      </w:r>
      <w:proofErr w:type="spellEnd"/>
      <w:r w:rsidRPr="00170DAA">
        <w:t xml:space="preserve"> деревьев – не ближе 2 метров; </w:t>
      </w:r>
    </w:p>
    <w:p w:rsidR="00047B1C" w:rsidRPr="00170DAA" w:rsidRDefault="00047B1C" w:rsidP="00047B1C">
      <w:pPr>
        <w:autoSpaceDE w:val="0"/>
        <w:autoSpaceDN w:val="0"/>
        <w:adjustRightInd w:val="0"/>
        <w:ind w:firstLine="709"/>
        <w:jc w:val="both"/>
      </w:pPr>
      <w:r w:rsidRPr="00170DAA">
        <w:t xml:space="preserve">- для высокорослых деревьев – не ближе 4 метров; </w:t>
      </w:r>
    </w:p>
    <w:p w:rsidR="00047B1C" w:rsidRPr="00170DAA" w:rsidRDefault="00047B1C" w:rsidP="00047B1C">
      <w:pPr>
        <w:autoSpaceDE w:val="0"/>
        <w:autoSpaceDN w:val="0"/>
        <w:adjustRightInd w:val="0"/>
        <w:ind w:firstLine="709"/>
        <w:jc w:val="both"/>
      </w:pPr>
      <w:r w:rsidRPr="00170DAA">
        <w:t xml:space="preserve">- для кустарников – не ближе 1 метра. </w:t>
      </w:r>
    </w:p>
    <w:p w:rsidR="00047B1C" w:rsidRPr="00170DAA" w:rsidRDefault="00047B1C" w:rsidP="00047B1C">
      <w:pPr>
        <w:autoSpaceDE w:val="0"/>
        <w:autoSpaceDN w:val="0"/>
        <w:adjustRightInd w:val="0"/>
        <w:ind w:firstLine="709"/>
        <w:jc w:val="both"/>
      </w:pPr>
      <w:r w:rsidRPr="00170DAA">
        <w:t xml:space="preserve">13.9.11. Уход за деревьями и кустарниками осуществляется в течение всего года и включает в себя: уход за почвой (полив, рыхление приствольных площадок, удобрение, борьба с сорной растительностью) и уход за кроной и стволом (обрезка, борьба с вредителями и болезнями, утепление приствольных кругов на зиму и др.). </w:t>
      </w:r>
    </w:p>
    <w:p w:rsidR="00047B1C" w:rsidRPr="00170DAA" w:rsidRDefault="00047B1C" w:rsidP="00047B1C">
      <w:pPr>
        <w:autoSpaceDE w:val="0"/>
        <w:autoSpaceDN w:val="0"/>
        <w:adjustRightInd w:val="0"/>
        <w:ind w:firstLine="709"/>
        <w:jc w:val="both"/>
      </w:pPr>
      <w:r w:rsidRPr="00170DAA">
        <w:t xml:space="preserve">13.9.12. Засохшие деревья и кустарники должны быть своевременно убраны и заменены новыми. Деревья убираются с одновременной корчевкой пней. Упавшие деревья должны быть удалены балансодержателем территории немедленно с проезжей части дорог, тротуаров, от </w:t>
      </w:r>
      <w:proofErr w:type="spellStart"/>
      <w:r w:rsidRPr="00170DAA">
        <w:t>токонесущих</w:t>
      </w:r>
      <w:proofErr w:type="spellEnd"/>
      <w:r w:rsidRPr="00170DAA">
        <w:t xml:space="preserve"> проводов, фасадов жилых и производственных зданий, а с других территорий – в течение 6 часов с момента обнаружения. </w:t>
      </w:r>
    </w:p>
    <w:p w:rsidR="00047B1C" w:rsidRPr="00170DAA" w:rsidRDefault="00047B1C" w:rsidP="00047B1C">
      <w:pPr>
        <w:autoSpaceDE w:val="0"/>
        <w:autoSpaceDN w:val="0"/>
        <w:adjustRightInd w:val="0"/>
        <w:ind w:firstLine="709"/>
        <w:jc w:val="both"/>
      </w:pPr>
      <w:r w:rsidRPr="00170DAA">
        <w:lastRenderedPageBreak/>
        <w:t xml:space="preserve">13.9.13. При производстве </w:t>
      </w:r>
      <w:proofErr w:type="spellStart"/>
      <w:r w:rsidRPr="00170DAA">
        <w:t>рубочных</w:t>
      </w:r>
      <w:proofErr w:type="spellEnd"/>
      <w:r w:rsidRPr="00170DAA">
        <w:t xml:space="preserve"> или работ по уходу производитель работ обязан очистить территорию от остатков обрезков стволов и веток. </w:t>
      </w:r>
    </w:p>
    <w:p w:rsidR="00047B1C" w:rsidRPr="00170DAA" w:rsidRDefault="00047B1C" w:rsidP="00047B1C">
      <w:pPr>
        <w:autoSpaceDE w:val="0"/>
        <w:autoSpaceDN w:val="0"/>
        <w:adjustRightInd w:val="0"/>
        <w:ind w:firstLine="709"/>
        <w:jc w:val="both"/>
      </w:pPr>
      <w:r w:rsidRPr="00170DAA">
        <w:t xml:space="preserve">13.9.14. Рубка аварийных и сухостойных деревьев производится на основании обследования зеленых насаждений и разрешения администрации поселения. </w:t>
      </w:r>
    </w:p>
    <w:p w:rsidR="00047B1C" w:rsidRPr="00170DAA" w:rsidRDefault="00047B1C" w:rsidP="00047B1C">
      <w:pPr>
        <w:autoSpaceDE w:val="0"/>
        <w:autoSpaceDN w:val="0"/>
        <w:adjustRightInd w:val="0"/>
        <w:ind w:firstLine="709"/>
        <w:jc w:val="both"/>
      </w:pPr>
      <w:r w:rsidRPr="00170DAA">
        <w:t>13.9.15. На площадях зеленых насаждений мест общего пользования (парки, скверы, улицы, рощи и т.п.) запрещается:</w:t>
      </w:r>
    </w:p>
    <w:p w:rsidR="00047B1C" w:rsidRPr="00170DAA" w:rsidRDefault="00047B1C" w:rsidP="00047B1C">
      <w:pPr>
        <w:autoSpaceDE w:val="0"/>
        <w:autoSpaceDN w:val="0"/>
        <w:adjustRightInd w:val="0"/>
        <w:ind w:firstLine="709"/>
        <w:jc w:val="both"/>
      </w:pPr>
      <w:r w:rsidRPr="00170DAA">
        <w:t xml:space="preserve">- ломать ветви деревьев и кустарников, рвать цветы; </w:t>
      </w:r>
    </w:p>
    <w:p w:rsidR="00047B1C" w:rsidRPr="00170DAA" w:rsidRDefault="00047B1C" w:rsidP="00047B1C">
      <w:pPr>
        <w:autoSpaceDE w:val="0"/>
        <w:autoSpaceDN w:val="0"/>
        <w:adjustRightInd w:val="0"/>
        <w:ind w:firstLine="709"/>
        <w:jc w:val="both"/>
      </w:pPr>
      <w:r w:rsidRPr="00170DAA">
        <w:t xml:space="preserve">- разводить костры; </w:t>
      </w:r>
    </w:p>
    <w:p w:rsidR="00047B1C" w:rsidRPr="00170DAA" w:rsidRDefault="00047B1C" w:rsidP="00047B1C">
      <w:pPr>
        <w:autoSpaceDE w:val="0"/>
        <w:autoSpaceDN w:val="0"/>
        <w:adjustRightInd w:val="0"/>
        <w:ind w:firstLine="709"/>
        <w:jc w:val="both"/>
      </w:pPr>
      <w:r w:rsidRPr="00170DAA">
        <w:t xml:space="preserve">- засорять газоны, цветники, дорожки и водоемы; </w:t>
      </w:r>
    </w:p>
    <w:p w:rsidR="00047B1C" w:rsidRPr="00170DAA" w:rsidRDefault="00047B1C" w:rsidP="00047B1C">
      <w:pPr>
        <w:autoSpaceDE w:val="0"/>
        <w:autoSpaceDN w:val="0"/>
        <w:adjustRightInd w:val="0"/>
        <w:ind w:firstLine="709"/>
        <w:jc w:val="both"/>
      </w:pPr>
      <w:r w:rsidRPr="00170DAA">
        <w:t xml:space="preserve">- портить памятники, скульптуры, скамейки, ограды; </w:t>
      </w:r>
    </w:p>
    <w:p w:rsidR="00047B1C" w:rsidRPr="00170DAA" w:rsidRDefault="00047B1C" w:rsidP="00047B1C">
      <w:pPr>
        <w:autoSpaceDE w:val="0"/>
        <w:autoSpaceDN w:val="0"/>
        <w:adjustRightInd w:val="0"/>
        <w:ind w:firstLine="709"/>
        <w:jc w:val="both"/>
      </w:pPr>
      <w:r w:rsidRPr="00170DAA">
        <w:t xml:space="preserve">- добывать из деревьев сок, делать надрезы, надписи и наносить другие механические повреждения; </w:t>
      </w:r>
    </w:p>
    <w:p w:rsidR="00047B1C" w:rsidRPr="00170DAA" w:rsidRDefault="00047B1C" w:rsidP="00047B1C">
      <w:pPr>
        <w:autoSpaceDE w:val="0"/>
        <w:autoSpaceDN w:val="0"/>
        <w:adjustRightInd w:val="0"/>
        <w:ind w:firstLine="709"/>
        <w:jc w:val="both"/>
      </w:pPr>
      <w:r w:rsidRPr="00170DAA">
        <w:t xml:space="preserve">- крепить к деревьям рекламные щиты, указатели, провода, забивать в стволы деревьев крючки, гвозди и т.п.; </w:t>
      </w:r>
    </w:p>
    <w:p w:rsidR="00047B1C" w:rsidRPr="00170DAA" w:rsidRDefault="00047B1C" w:rsidP="00047B1C">
      <w:pPr>
        <w:autoSpaceDE w:val="0"/>
        <w:autoSpaceDN w:val="0"/>
        <w:adjustRightInd w:val="0"/>
        <w:ind w:firstLine="709"/>
        <w:jc w:val="both"/>
      </w:pPr>
      <w:r w:rsidRPr="00170DAA">
        <w:t>- проезд и стоянка любого вида транспортного средства;</w:t>
      </w:r>
    </w:p>
    <w:p w:rsidR="00047B1C" w:rsidRPr="00170DAA" w:rsidRDefault="00047B1C" w:rsidP="00047B1C">
      <w:pPr>
        <w:autoSpaceDE w:val="0"/>
        <w:autoSpaceDN w:val="0"/>
        <w:adjustRightInd w:val="0"/>
        <w:ind w:firstLine="709"/>
        <w:jc w:val="both"/>
      </w:pPr>
      <w:r w:rsidRPr="00170DAA">
        <w:t>- производить строительные и ремонтные работы без ограждений насаждений щитами, гарантирующими защиту их от повреждений;</w:t>
      </w:r>
    </w:p>
    <w:p w:rsidR="00047B1C" w:rsidRPr="00170DAA" w:rsidRDefault="00047B1C" w:rsidP="00047B1C">
      <w:pPr>
        <w:autoSpaceDE w:val="0"/>
        <w:autoSpaceDN w:val="0"/>
        <w:adjustRightInd w:val="0"/>
        <w:ind w:firstLine="709"/>
        <w:jc w:val="both"/>
      </w:pPr>
      <w:r w:rsidRPr="00170DAA">
        <w:t xml:space="preserve">- обнажать корни деревьев на расстоянии ближе 1,5 м от ствола и засыпать шейки деревьев землей или строительным мусором; </w:t>
      </w:r>
    </w:p>
    <w:p w:rsidR="00047B1C" w:rsidRPr="00170DAA" w:rsidRDefault="00047B1C" w:rsidP="00047B1C">
      <w:pPr>
        <w:autoSpaceDE w:val="0"/>
        <w:autoSpaceDN w:val="0"/>
        <w:adjustRightInd w:val="0"/>
        <w:ind w:firstLine="709"/>
        <w:jc w:val="both"/>
      </w:pPr>
      <w:r w:rsidRPr="00170DAA">
        <w:t xml:space="preserve">- складировать на территории зеленых насаждений любые материалы; </w:t>
      </w:r>
    </w:p>
    <w:p w:rsidR="00047B1C" w:rsidRPr="00170DAA" w:rsidRDefault="00047B1C" w:rsidP="00047B1C">
      <w:pPr>
        <w:autoSpaceDE w:val="0"/>
        <w:autoSpaceDN w:val="0"/>
        <w:adjustRightInd w:val="0"/>
        <w:ind w:firstLine="709"/>
        <w:jc w:val="both"/>
      </w:pPr>
      <w:r w:rsidRPr="00170DAA">
        <w:t>- устраивать свалки мусора, снега и льда;</w:t>
      </w:r>
    </w:p>
    <w:p w:rsidR="00047B1C" w:rsidRPr="00170DAA" w:rsidRDefault="00047B1C" w:rsidP="00047B1C">
      <w:pPr>
        <w:autoSpaceDE w:val="0"/>
        <w:autoSpaceDN w:val="0"/>
        <w:adjustRightInd w:val="0"/>
        <w:ind w:firstLine="709"/>
        <w:jc w:val="both"/>
      </w:pPr>
      <w:r w:rsidRPr="00170DAA">
        <w:t xml:space="preserve">- сбрасывать снег с крыш на участках, имеющих зеленые насаждения, без принятия мер, обеспечивающих сохранность деревьев и кустарников. </w:t>
      </w:r>
    </w:p>
    <w:p w:rsidR="00047B1C" w:rsidRPr="00170DAA" w:rsidRDefault="00047B1C" w:rsidP="00047B1C">
      <w:pPr>
        <w:autoSpaceDE w:val="0"/>
        <w:autoSpaceDN w:val="0"/>
        <w:adjustRightInd w:val="0"/>
        <w:ind w:firstLine="709"/>
        <w:jc w:val="both"/>
        <w:rPr>
          <w:b/>
        </w:rPr>
      </w:pPr>
      <w:r w:rsidRPr="00170DAA">
        <w:rPr>
          <w:b/>
        </w:rPr>
        <w:t xml:space="preserve">13.10. Особые условия уборки и благоустройства. </w:t>
      </w:r>
    </w:p>
    <w:p w:rsidR="00047B1C" w:rsidRPr="00170DAA" w:rsidRDefault="00047B1C" w:rsidP="00047B1C">
      <w:pPr>
        <w:autoSpaceDE w:val="0"/>
        <w:autoSpaceDN w:val="0"/>
        <w:adjustRightInd w:val="0"/>
        <w:ind w:firstLine="709"/>
        <w:jc w:val="both"/>
      </w:pPr>
      <w:r w:rsidRPr="00170DAA">
        <w:t xml:space="preserve">13.10.1. При любых видах уборки на территории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запрещается: </w:t>
      </w:r>
    </w:p>
    <w:p w:rsidR="00047B1C" w:rsidRPr="00170DAA" w:rsidRDefault="00047B1C" w:rsidP="00047B1C">
      <w:pPr>
        <w:autoSpaceDE w:val="0"/>
        <w:autoSpaceDN w:val="0"/>
        <w:adjustRightInd w:val="0"/>
        <w:ind w:firstLine="709"/>
        <w:jc w:val="both"/>
      </w:pPr>
      <w:r w:rsidRPr="00170DAA">
        <w:t xml:space="preserve">13.10.1.2. Вывозить и выгружать бытовой, строительный мусор, обрезки деревьев и грунт, промышленные отходы и </w:t>
      </w:r>
      <w:proofErr w:type="spellStart"/>
      <w:r w:rsidRPr="00170DAA">
        <w:t>хозфекальные</w:t>
      </w:r>
      <w:proofErr w:type="spellEnd"/>
      <w:r w:rsidRPr="00170DAA">
        <w:t xml:space="preserve"> сточные воды из выгребных ям в места, не отведенные для этой цели органом местного самоуправления и не согласованные с органами санитарно-эпидемиологического надзора. </w:t>
      </w:r>
    </w:p>
    <w:p w:rsidR="00047B1C" w:rsidRPr="00170DAA" w:rsidRDefault="00047B1C" w:rsidP="00047B1C">
      <w:pPr>
        <w:autoSpaceDE w:val="0"/>
        <w:autoSpaceDN w:val="0"/>
        <w:adjustRightInd w:val="0"/>
        <w:ind w:firstLine="709"/>
        <w:jc w:val="both"/>
      </w:pPr>
      <w:r w:rsidRPr="00170DAA">
        <w:t xml:space="preserve">13.10.1.3. Сжигать бытовые и промышленные отходы, мусор, листья, обрезки деревьев, бумагу, картонную и полимерную тару и пленку на улицах, площадях, в скверах, во дворах предприятий, организаций, учреждений и индивидуальных домовладений, на санкционированных свалках, в контейнерах, а так же закапывать бытовые отходы в землю. </w:t>
      </w:r>
    </w:p>
    <w:p w:rsidR="00047B1C" w:rsidRPr="00170DAA" w:rsidRDefault="00047B1C" w:rsidP="00047B1C">
      <w:pPr>
        <w:autoSpaceDE w:val="0"/>
        <w:autoSpaceDN w:val="0"/>
        <w:adjustRightInd w:val="0"/>
        <w:ind w:firstLine="709"/>
        <w:jc w:val="both"/>
      </w:pPr>
      <w:r w:rsidRPr="00170DAA">
        <w:t xml:space="preserve">13.10.1.4. Сорить на улицах, площадях и в других общественных местах. Выставлять тару с мусором и пищевыми отходами на улицы (кроме дней вывоза мусора в установленные дни по графику согласно заключенным договорам). </w:t>
      </w:r>
    </w:p>
    <w:p w:rsidR="00047B1C" w:rsidRPr="00170DAA" w:rsidRDefault="00047B1C" w:rsidP="00047B1C">
      <w:pPr>
        <w:autoSpaceDE w:val="0"/>
        <w:autoSpaceDN w:val="0"/>
        <w:adjustRightInd w:val="0"/>
        <w:ind w:firstLine="709"/>
        <w:jc w:val="both"/>
      </w:pPr>
      <w:r w:rsidRPr="00170DAA">
        <w:t>13.10.1.5. Предприятиям, организациям и населению сбрасывать в водоемы бытовые, производственные отходы и загрязнять воду и прилегающую к водоему территорию. Выносить на берег реки растительные отходы и мусор.</w:t>
      </w:r>
    </w:p>
    <w:p w:rsidR="00047B1C" w:rsidRPr="00170DAA" w:rsidRDefault="00047B1C" w:rsidP="00047B1C">
      <w:pPr>
        <w:autoSpaceDE w:val="0"/>
        <w:autoSpaceDN w:val="0"/>
        <w:adjustRightInd w:val="0"/>
        <w:ind w:firstLine="709"/>
        <w:jc w:val="both"/>
      </w:pPr>
      <w:r w:rsidRPr="00170DAA">
        <w:t>13.10.1.6. Сметать мусор на проезжую часть улиц.</w:t>
      </w:r>
    </w:p>
    <w:p w:rsidR="00047B1C" w:rsidRPr="00170DAA" w:rsidRDefault="00047B1C" w:rsidP="00047B1C">
      <w:pPr>
        <w:autoSpaceDE w:val="0"/>
        <w:autoSpaceDN w:val="0"/>
        <w:adjustRightInd w:val="0"/>
        <w:ind w:firstLine="709"/>
        <w:jc w:val="both"/>
      </w:pPr>
      <w:r w:rsidRPr="00170DAA">
        <w:t xml:space="preserve"> 13.10.2. На территории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запрещается: </w:t>
      </w:r>
    </w:p>
    <w:p w:rsidR="00047B1C" w:rsidRPr="00170DAA" w:rsidRDefault="00047B1C" w:rsidP="00047B1C">
      <w:pPr>
        <w:autoSpaceDE w:val="0"/>
        <w:autoSpaceDN w:val="0"/>
        <w:adjustRightInd w:val="0"/>
        <w:ind w:firstLine="709"/>
        <w:jc w:val="both"/>
      </w:pPr>
      <w:r w:rsidRPr="00170DAA">
        <w:t xml:space="preserve">13.10.2.1. Устраивать выпуск бытовых сточных вод из канализаций жилых домов открытым способом в водоемы, ливневую канализацию, на проезжую часть дорог, на рельеф местности, в грунтовые лотки и обочину дорог, на прочие смежные территории. </w:t>
      </w:r>
    </w:p>
    <w:p w:rsidR="00047B1C" w:rsidRPr="00170DAA" w:rsidRDefault="00047B1C" w:rsidP="00047B1C">
      <w:pPr>
        <w:autoSpaceDE w:val="0"/>
        <w:autoSpaceDN w:val="0"/>
        <w:adjustRightInd w:val="0"/>
        <w:ind w:firstLine="709"/>
        <w:jc w:val="both"/>
      </w:pPr>
      <w:r w:rsidRPr="00170DAA">
        <w:t xml:space="preserve">13.10.2.2. Устраивать и использовать дренирующие выгребные и сливные ямы с нарушением установленных норм. </w:t>
      </w:r>
    </w:p>
    <w:p w:rsidR="00047B1C" w:rsidRPr="00170DAA" w:rsidRDefault="00047B1C" w:rsidP="00047B1C">
      <w:pPr>
        <w:autoSpaceDE w:val="0"/>
        <w:autoSpaceDN w:val="0"/>
        <w:adjustRightInd w:val="0"/>
        <w:ind w:firstLine="709"/>
        <w:jc w:val="both"/>
      </w:pPr>
      <w:r w:rsidRPr="00170DAA">
        <w:t xml:space="preserve">13.10.2.3. Производить расклейку афиш, объявлений на фасадах зданий, столбах, деревьях, остановочных павильонах и других объектах внешнего благоустройства, не предназначенных для этой цели. </w:t>
      </w:r>
    </w:p>
    <w:p w:rsidR="00047B1C" w:rsidRPr="00170DAA" w:rsidRDefault="00047B1C" w:rsidP="00047B1C">
      <w:pPr>
        <w:autoSpaceDE w:val="0"/>
        <w:autoSpaceDN w:val="0"/>
        <w:adjustRightInd w:val="0"/>
        <w:ind w:firstLine="709"/>
        <w:jc w:val="both"/>
      </w:pPr>
      <w:r w:rsidRPr="00170DAA">
        <w:lastRenderedPageBreak/>
        <w:t xml:space="preserve">13.10.2.4. Производить переустройство балконов и лоджий без соответствующих разрешений производить переустройство наружных фасадов зданий, выходящих на улицу. </w:t>
      </w:r>
    </w:p>
    <w:p w:rsidR="00047B1C" w:rsidRPr="00170DAA" w:rsidRDefault="00047B1C" w:rsidP="00047B1C">
      <w:pPr>
        <w:autoSpaceDE w:val="0"/>
        <w:autoSpaceDN w:val="0"/>
        <w:adjustRightInd w:val="0"/>
        <w:ind w:firstLine="709"/>
        <w:jc w:val="both"/>
      </w:pPr>
      <w:r w:rsidRPr="00170DAA">
        <w:t xml:space="preserve">13.10.2.5. Производить посадку на газонах улиц овощей всех видов. </w:t>
      </w:r>
    </w:p>
    <w:p w:rsidR="00047B1C" w:rsidRPr="00170DAA" w:rsidRDefault="00047B1C" w:rsidP="00047B1C">
      <w:pPr>
        <w:autoSpaceDE w:val="0"/>
        <w:autoSpaceDN w:val="0"/>
        <w:adjustRightInd w:val="0"/>
        <w:ind w:firstLine="709"/>
        <w:jc w:val="both"/>
      </w:pPr>
      <w:r w:rsidRPr="00170DAA">
        <w:t xml:space="preserve">13.10.2.6. Складировать около торговых точек тару, запасы товаров, производить организацию торговли без специального оборудования. </w:t>
      </w:r>
    </w:p>
    <w:p w:rsidR="00047B1C" w:rsidRPr="00170DAA" w:rsidRDefault="00047B1C" w:rsidP="00047B1C">
      <w:pPr>
        <w:autoSpaceDE w:val="0"/>
        <w:autoSpaceDN w:val="0"/>
        <w:adjustRightInd w:val="0"/>
        <w:ind w:firstLine="709"/>
        <w:jc w:val="both"/>
      </w:pPr>
      <w:r w:rsidRPr="00170DAA">
        <w:t xml:space="preserve">13.10.2.7. Ограждать строительные площадки с уменьшением зон пешеходных дорожек (тротуаров). </w:t>
      </w:r>
    </w:p>
    <w:p w:rsidR="00047B1C" w:rsidRPr="00170DAA" w:rsidRDefault="00047B1C" w:rsidP="00047B1C">
      <w:pPr>
        <w:autoSpaceDE w:val="0"/>
        <w:autoSpaceDN w:val="0"/>
        <w:adjustRightInd w:val="0"/>
        <w:ind w:firstLine="709"/>
        <w:jc w:val="both"/>
      </w:pPr>
      <w:r w:rsidRPr="00170DAA">
        <w:t xml:space="preserve">13.10.2.8. Юридическим и физическим лицам складировать строительные материалы, органические удобрения (навоз), мусор на прилегающих к строениям и домовладениям территориях без разрешения Администрации сельского поселения. Органические удобрения, сложенные в бурты, не должны содержать мусора и отходов потребления. </w:t>
      </w:r>
    </w:p>
    <w:p w:rsidR="00047B1C" w:rsidRPr="00170DAA" w:rsidRDefault="00047B1C" w:rsidP="00047B1C">
      <w:pPr>
        <w:autoSpaceDE w:val="0"/>
        <w:autoSpaceDN w:val="0"/>
        <w:adjustRightInd w:val="0"/>
        <w:ind w:firstLine="709"/>
        <w:jc w:val="both"/>
      </w:pPr>
      <w:r w:rsidRPr="00170DAA">
        <w:t xml:space="preserve">13.10.2.9. </w:t>
      </w:r>
      <w:proofErr w:type="gramStart"/>
      <w:r w:rsidRPr="00170DAA">
        <w:t>Захламлять</w:t>
      </w:r>
      <w:proofErr w:type="gramEnd"/>
      <w:r w:rsidRPr="00170DAA">
        <w:t xml:space="preserve"> придомовые, дворовые территории общего пользования, хозяйственные проезды металлическим ломом, строительным, бытовым мусором и другими материалами, в т.ч. навозом, грубыми кормами. </w:t>
      </w:r>
    </w:p>
    <w:p w:rsidR="00047B1C" w:rsidRPr="00170DAA" w:rsidRDefault="00047B1C" w:rsidP="00047B1C">
      <w:pPr>
        <w:autoSpaceDE w:val="0"/>
        <w:autoSpaceDN w:val="0"/>
        <w:adjustRightInd w:val="0"/>
        <w:ind w:firstLine="709"/>
        <w:jc w:val="both"/>
      </w:pPr>
      <w:r w:rsidRPr="00170DAA">
        <w:t xml:space="preserve">13.10.2.10. Использовать питьевую воду не по назначению (полив, технические нужды) без приборов учета. </w:t>
      </w:r>
    </w:p>
    <w:p w:rsidR="00047B1C" w:rsidRPr="00170DAA" w:rsidRDefault="00047B1C" w:rsidP="00047B1C">
      <w:pPr>
        <w:autoSpaceDE w:val="0"/>
        <w:autoSpaceDN w:val="0"/>
        <w:adjustRightInd w:val="0"/>
        <w:ind w:firstLine="709"/>
        <w:jc w:val="both"/>
      </w:pPr>
      <w:r w:rsidRPr="00170DAA">
        <w:t xml:space="preserve">13.10.2.11. Выливать помои на территории двора и на улицы, в водостоки ливневой канализации и прочие, не предназначенные для этих целей места. </w:t>
      </w:r>
    </w:p>
    <w:p w:rsidR="00047B1C" w:rsidRPr="00170DAA" w:rsidRDefault="00047B1C" w:rsidP="00047B1C">
      <w:pPr>
        <w:autoSpaceDE w:val="0"/>
        <w:autoSpaceDN w:val="0"/>
        <w:adjustRightInd w:val="0"/>
        <w:ind w:firstLine="709"/>
        <w:jc w:val="both"/>
      </w:pPr>
      <w:r w:rsidRPr="00170DAA">
        <w:t xml:space="preserve">С целью обеспечения надлежащего санитарного состояния в населенных пунктах запрещается: </w:t>
      </w:r>
    </w:p>
    <w:p w:rsidR="00047B1C" w:rsidRPr="00170DAA" w:rsidRDefault="00047B1C" w:rsidP="00047B1C">
      <w:pPr>
        <w:autoSpaceDE w:val="0"/>
        <w:autoSpaceDN w:val="0"/>
        <w:adjustRightInd w:val="0"/>
        <w:ind w:firstLine="709"/>
        <w:jc w:val="both"/>
      </w:pPr>
      <w:r w:rsidRPr="00170DAA">
        <w:t xml:space="preserve">13.10.2.12. Купать собак и других животных в водоемах, в местах массового купания, выгуливать животных в парках, скверах, бульварах, на детских площадках и стадионах. </w:t>
      </w:r>
    </w:p>
    <w:p w:rsidR="00047B1C" w:rsidRPr="00170DAA" w:rsidRDefault="00047B1C" w:rsidP="00047B1C">
      <w:pPr>
        <w:autoSpaceDE w:val="0"/>
        <w:autoSpaceDN w:val="0"/>
        <w:adjustRightInd w:val="0"/>
        <w:ind w:firstLine="709"/>
        <w:jc w:val="both"/>
      </w:pPr>
      <w:r w:rsidRPr="00170DAA">
        <w:t xml:space="preserve">13.10.2.13. Мыть автомашины и другие транспортные средства у открытых водоемов, стирать белье у водозаборных колонок и в поверхностных водных объектах. </w:t>
      </w:r>
    </w:p>
    <w:p w:rsidR="00047B1C" w:rsidRPr="00170DAA" w:rsidRDefault="00047B1C" w:rsidP="00047B1C">
      <w:pPr>
        <w:autoSpaceDE w:val="0"/>
        <w:autoSpaceDN w:val="0"/>
        <w:adjustRightInd w:val="0"/>
        <w:ind w:firstLine="709"/>
        <w:jc w:val="both"/>
      </w:pPr>
      <w:r w:rsidRPr="00170DAA">
        <w:t xml:space="preserve">13.10.2.14. Юридическим и физическим лицам производить торговлю фруктами, овощами и другими продуктами на улицах, площадях стадионах и других местах, не отведенных для этой цели. Разрешается торговля в дни сельскохозяйственных ярмарок. </w:t>
      </w:r>
    </w:p>
    <w:p w:rsidR="00047B1C" w:rsidRPr="00170DAA" w:rsidRDefault="00047B1C" w:rsidP="00047B1C">
      <w:pPr>
        <w:autoSpaceDE w:val="0"/>
        <w:autoSpaceDN w:val="0"/>
        <w:adjustRightInd w:val="0"/>
        <w:ind w:firstLine="709"/>
        <w:jc w:val="both"/>
      </w:pPr>
      <w:r w:rsidRPr="00170DAA">
        <w:t>13.10.2.15. Движение по населенным пунктам и прочим дорогам общего пользования района загрязненного автотранспорта, перевозка мусора, сыпучих и жидких материалов без применения мер предосторожности (полог, герметизация, мойка ходовой части и пр.), предотвращающих загрязнение окружающей территории.</w:t>
      </w:r>
    </w:p>
    <w:p w:rsidR="00047B1C" w:rsidRPr="00170DAA" w:rsidRDefault="00047B1C" w:rsidP="00047B1C">
      <w:pPr>
        <w:autoSpaceDE w:val="0"/>
        <w:autoSpaceDN w:val="0"/>
        <w:adjustRightInd w:val="0"/>
        <w:ind w:firstLine="709"/>
        <w:jc w:val="both"/>
      </w:pPr>
      <w:r w:rsidRPr="00170DAA">
        <w:t xml:space="preserve">13.10.2.16. Стоянка автотранспортных средств на тротуарах и газонах, наезд на бордюры. Размещение транспортного средства без кузовных деталей и элементов ходовой части на придомовой территории. </w:t>
      </w:r>
    </w:p>
    <w:p w:rsidR="00047B1C" w:rsidRPr="00170DAA" w:rsidRDefault="00047B1C" w:rsidP="00047B1C">
      <w:pPr>
        <w:autoSpaceDE w:val="0"/>
        <w:autoSpaceDN w:val="0"/>
        <w:adjustRightInd w:val="0"/>
        <w:ind w:firstLine="709"/>
        <w:jc w:val="both"/>
        <w:rPr>
          <w:b/>
        </w:rPr>
      </w:pPr>
      <w:r w:rsidRPr="00170DAA">
        <w:rPr>
          <w:b/>
        </w:rPr>
        <w:t xml:space="preserve">13.11. Освещение территории поселения. </w:t>
      </w:r>
    </w:p>
    <w:p w:rsidR="00047B1C" w:rsidRPr="00170DAA" w:rsidRDefault="00047B1C" w:rsidP="00047B1C">
      <w:pPr>
        <w:autoSpaceDE w:val="0"/>
        <w:autoSpaceDN w:val="0"/>
        <w:adjustRightInd w:val="0"/>
        <w:ind w:firstLine="709"/>
        <w:jc w:val="both"/>
      </w:pPr>
      <w:r w:rsidRPr="00170DAA">
        <w:t xml:space="preserve">13.11.1. Улицы, дороги, площади, мосты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освещаются в темное время суток по графику, утвержденному администрацией сельского поселения. Обязанность по освещению данных объектов возлагается на их собственников или уполномоченных собственником лиц. </w:t>
      </w:r>
    </w:p>
    <w:p w:rsidR="00047B1C" w:rsidRPr="00170DAA" w:rsidRDefault="00047B1C" w:rsidP="00047B1C">
      <w:pPr>
        <w:autoSpaceDE w:val="0"/>
        <w:autoSpaceDN w:val="0"/>
        <w:adjustRightInd w:val="0"/>
        <w:ind w:firstLine="709"/>
        <w:jc w:val="both"/>
      </w:pPr>
      <w:r w:rsidRPr="00170DAA">
        <w:t xml:space="preserve">13.11.2. Освещение территорий населенных пунктов осуществляется </w:t>
      </w:r>
      <w:proofErr w:type="spellStart"/>
      <w:r w:rsidRPr="00170DAA">
        <w:t>энергоснабжающими</w:t>
      </w:r>
      <w:proofErr w:type="spellEnd"/>
      <w:r w:rsidRPr="00170DAA">
        <w:t xml:space="preserve"> организациями по договорам с администрацией поселения. </w:t>
      </w:r>
    </w:p>
    <w:p w:rsidR="00047B1C" w:rsidRPr="00170DAA" w:rsidRDefault="00047B1C" w:rsidP="00047B1C">
      <w:pPr>
        <w:autoSpaceDE w:val="0"/>
        <w:autoSpaceDN w:val="0"/>
        <w:adjustRightInd w:val="0"/>
        <w:ind w:firstLine="709"/>
        <w:jc w:val="both"/>
      </w:pPr>
      <w:r w:rsidRPr="00170DAA">
        <w:t xml:space="preserve">13.11.3. Строительство, эксплуатацию, текущий и капитальный ремонт сетей наружного освещения улиц осуществляют специализированные организации по договорам с администрацией сельского поселения. </w:t>
      </w:r>
    </w:p>
    <w:p w:rsidR="00047B1C" w:rsidRPr="00170DAA" w:rsidRDefault="00047B1C" w:rsidP="00047B1C">
      <w:pPr>
        <w:autoSpaceDE w:val="0"/>
        <w:autoSpaceDN w:val="0"/>
        <w:adjustRightInd w:val="0"/>
        <w:ind w:firstLine="709"/>
        <w:jc w:val="both"/>
        <w:rPr>
          <w:b/>
        </w:rPr>
      </w:pPr>
      <w:r w:rsidRPr="00170DAA">
        <w:rPr>
          <w:b/>
        </w:rPr>
        <w:t xml:space="preserve">13.12. Особые требования к доступности среды населенных пунктов. </w:t>
      </w:r>
    </w:p>
    <w:p w:rsidR="00047B1C" w:rsidRPr="00170DAA" w:rsidRDefault="00047B1C" w:rsidP="00047B1C">
      <w:pPr>
        <w:autoSpaceDE w:val="0"/>
        <w:autoSpaceDN w:val="0"/>
        <w:adjustRightInd w:val="0"/>
        <w:ind w:firstLine="709"/>
        <w:jc w:val="both"/>
      </w:pPr>
      <w:r w:rsidRPr="00170DAA">
        <w:t xml:space="preserve">13.12.1. 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w:t>
      </w:r>
      <w:r w:rsidRPr="00170DAA">
        <w:lastRenderedPageBreak/>
        <w:t xml:space="preserve">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 </w:t>
      </w:r>
    </w:p>
    <w:p w:rsidR="00047B1C" w:rsidRPr="00170DAA" w:rsidRDefault="00047B1C" w:rsidP="00047B1C">
      <w:pPr>
        <w:autoSpaceDE w:val="0"/>
        <w:autoSpaceDN w:val="0"/>
        <w:adjustRightInd w:val="0"/>
        <w:ind w:firstLine="709"/>
        <w:jc w:val="both"/>
      </w:pPr>
      <w:r w:rsidRPr="00170DAA">
        <w:t xml:space="preserve">13.12.2. Проектирование, строительство, установка технических средств и оборудования, способствующих передвижению пожилых лиц и инвалидов, осуществляется при новом строительстве заказчиком в соответствии с утвержденной проектной документацией. </w:t>
      </w:r>
    </w:p>
    <w:p w:rsidR="00047B1C" w:rsidRPr="00170DAA" w:rsidRDefault="00047B1C" w:rsidP="00047B1C">
      <w:pPr>
        <w:autoSpaceDE w:val="0"/>
        <w:autoSpaceDN w:val="0"/>
        <w:adjustRightInd w:val="0"/>
        <w:ind w:firstLine="709"/>
        <w:jc w:val="both"/>
        <w:rPr>
          <w:b/>
        </w:rPr>
      </w:pPr>
      <w:r w:rsidRPr="00170DAA">
        <w:rPr>
          <w:b/>
        </w:rPr>
        <w:t xml:space="preserve">13.13. Содержание животных в муниципальном образовании. </w:t>
      </w:r>
    </w:p>
    <w:p w:rsidR="00047B1C" w:rsidRPr="00170DAA" w:rsidRDefault="00047B1C" w:rsidP="00047B1C">
      <w:pPr>
        <w:autoSpaceDE w:val="0"/>
        <w:autoSpaceDN w:val="0"/>
        <w:adjustRightInd w:val="0"/>
        <w:ind w:firstLine="709"/>
        <w:jc w:val="both"/>
      </w:pPr>
      <w:r w:rsidRPr="00170DAA">
        <w:t>13.13.1. Владельцы животных обязаны предотвращать опасное воздействие своих животных на других животных и людей, а также обеспечивать тишину для окружающих в соответствии с санитарными нормами, соблюдать действующие санитарно-гигиенические и ветеринарные правила.</w:t>
      </w:r>
    </w:p>
    <w:p w:rsidR="00047B1C" w:rsidRPr="00170DAA" w:rsidRDefault="00047B1C" w:rsidP="00047B1C">
      <w:pPr>
        <w:autoSpaceDE w:val="0"/>
        <w:autoSpaceDN w:val="0"/>
        <w:adjustRightInd w:val="0"/>
        <w:ind w:firstLine="709"/>
        <w:jc w:val="both"/>
      </w:pPr>
      <w:r w:rsidRPr="00170DAA">
        <w:t>13.13.2. Запрещено передвижение сельскохозяйственных животных на территории муниципального образования без сопровождающих лиц.</w:t>
      </w:r>
    </w:p>
    <w:p w:rsidR="00047B1C" w:rsidRPr="00170DAA" w:rsidRDefault="00047B1C" w:rsidP="00047B1C">
      <w:pPr>
        <w:autoSpaceDE w:val="0"/>
        <w:autoSpaceDN w:val="0"/>
        <w:adjustRightInd w:val="0"/>
        <w:ind w:firstLine="709"/>
        <w:jc w:val="both"/>
      </w:pPr>
      <w:r w:rsidRPr="00170DAA">
        <w:t>13.13.3. Выпас сельскохозяйственных животных рекомендуется осуществлять на специально отведенных администрацией муниципального образования местах выпаса под наблюдением владельца или уполномоченного им лица.</w:t>
      </w:r>
    </w:p>
    <w:p w:rsidR="00047B1C" w:rsidRPr="00170DAA" w:rsidRDefault="00047B1C" w:rsidP="00047B1C">
      <w:pPr>
        <w:autoSpaceDE w:val="0"/>
        <w:autoSpaceDN w:val="0"/>
        <w:adjustRightInd w:val="0"/>
        <w:ind w:firstLine="709"/>
        <w:jc w:val="both"/>
      </w:pPr>
      <w:r w:rsidRPr="00170DAA">
        <w:t xml:space="preserve">13.13.4. Порядок содержания домашних животных на территории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устанавливает </w:t>
      </w:r>
      <w:proofErr w:type="spellStart"/>
      <w:r w:rsidRPr="00170DAA">
        <w:t>Богатовский</w:t>
      </w:r>
      <w:proofErr w:type="spellEnd"/>
      <w:r w:rsidRPr="00170DAA">
        <w:t xml:space="preserve"> сельский совет. </w:t>
      </w:r>
    </w:p>
    <w:p w:rsidR="00047B1C" w:rsidRPr="00170DAA" w:rsidRDefault="00047B1C" w:rsidP="00047B1C">
      <w:pPr>
        <w:autoSpaceDE w:val="0"/>
        <w:autoSpaceDN w:val="0"/>
        <w:adjustRightInd w:val="0"/>
        <w:ind w:firstLine="709"/>
        <w:jc w:val="both"/>
        <w:rPr>
          <w:b/>
        </w:rPr>
      </w:pPr>
      <w:r w:rsidRPr="00170DAA">
        <w:rPr>
          <w:b/>
        </w:rPr>
        <w:t xml:space="preserve">13.14. Праздничное оформление территории. </w:t>
      </w:r>
    </w:p>
    <w:p w:rsidR="00047B1C" w:rsidRPr="00170DAA" w:rsidRDefault="00047B1C" w:rsidP="00047B1C">
      <w:pPr>
        <w:autoSpaceDE w:val="0"/>
        <w:autoSpaceDN w:val="0"/>
        <w:adjustRightInd w:val="0"/>
        <w:ind w:firstLine="709"/>
        <w:jc w:val="both"/>
      </w:pPr>
      <w:r w:rsidRPr="00170DAA">
        <w:t xml:space="preserve">13.14.1. Праздничное оформление территории выполняется по решению администрации поселения на период проведения государственных, республиканских и сельских праздников, мероприятий, связанных со знаменательными событиями. Оформление зданий, сооружений осуществляют их владельцы в рамках концепции праздничного оформления территории. </w:t>
      </w:r>
    </w:p>
    <w:p w:rsidR="00047B1C" w:rsidRPr="00170DAA" w:rsidRDefault="00047B1C" w:rsidP="00047B1C">
      <w:pPr>
        <w:autoSpaceDE w:val="0"/>
        <w:autoSpaceDN w:val="0"/>
        <w:adjustRightInd w:val="0"/>
        <w:ind w:firstLine="709"/>
        <w:jc w:val="both"/>
      </w:pPr>
      <w:r w:rsidRPr="00170DAA">
        <w:t>13.14.2. Работы, связанные с проведением сельских торжественных и праздничных мероприятий, осуществляют организации самостоятельно за счет собственных средств, а также по договорам с администрацией сельского поселения в пределах средств, предусмотренных на эти цели в бюджете поселения.</w:t>
      </w:r>
    </w:p>
    <w:p w:rsidR="00047B1C" w:rsidRPr="00170DAA" w:rsidRDefault="00047B1C" w:rsidP="00047B1C">
      <w:pPr>
        <w:autoSpaceDE w:val="0"/>
        <w:autoSpaceDN w:val="0"/>
        <w:adjustRightInd w:val="0"/>
        <w:ind w:firstLine="709"/>
        <w:jc w:val="both"/>
      </w:pPr>
      <w:r w:rsidRPr="00170DAA">
        <w:t xml:space="preserve"> 13.14.3. </w:t>
      </w:r>
      <w:proofErr w:type="gramStart"/>
      <w:r w:rsidRPr="00170DAA">
        <w:t xml:space="preserve">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иллюминаций. </w:t>
      </w:r>
      <w:proofErr w:type="gramEnd"/>
    </w:p>
    <w:p w:rsidR="00047B1C" w:rsidRPr="00170DAA" w:rsidRDefault="00047B1C" w:rsidP="00047B1C">
      <w:pPr>
        <w:autoSpaceDE w:val="0"/>
        <w:autoSpaceDN w:val="0"/>
        <w:adjustRightInd w:val="0"/>
        <w:ind w:firstLine="709"/>
        <w:jc w:val="both"/>
      </w:pPr>
      <w:r w:rsidRPr="00170DAA">
        <w:t xml:space="preserve">13.14.4. 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 </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jc w:val="center"/>
        <w:rPr>
          <w:b/>
        </w:rPr>
      </w:pPr>
      <w:r w:rsidRPr="00170DAA">
        <w:rPr>
          <w:b/>
        </w:rPr>
        <w:t>14. КОНТРОЛЬ И ОТВЕТСТВЕННОСТЬ ЗА НАРУШЕНИЕ ПРАВИЛ БЛАГОУСТРОЙСТВА, УБОРКИ И САНИТАРНОГО СОДЕРЖАНИЯ</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ind w:firstLine="709"/>
        <w:jc w:val="both"/>
      </w:pPr>
      <w:r w:rsidRPr="00170DAA">
        <w:t xml:space="preserve">14.1. </w:t>
      </w:r>
      <w:proofErr w:type="gramStart"/>
      <w:r w:rsidRPr="00170DAA">
        <w:t>Контроль за</w:t>
      </w:r>
      <w:proofErr w:type="gramEnd"/>
      <w:r w:rsidRPr="00170DAA">
        <w:t xml:space="preserve"> соблюдением настоящих Правил осуществляет органами местного самоуправления, государственными и контролирующими органами в пределах наделенных им законодательством полномочий.</w:t>
      </w:r>
    </w:p>
    <w:p w:rsidR="00047B1C" w:rsidRPr="00170DAA" w:rsidRDefault="00047B1C" w:rsidP="00047B1C">
      <w:pPr>
        <w:autoSpaceDE w:val="0"/>
        <w:autoSpaceDN w:val="0"/>
        <w:adjustRightInd w:val="0"/>
        <w:ind w:firstLine="709"/>
        <w:jc w:val="both"/>
      </w:pPr>
      <w:r w:rsidRPr="00170DAA">
        <w:t xml:space="preserve">14.2. За нарушение настоящих Правил юридические и физические лица, несут дисциплинарную, административную, гражданско-правовую ответственность в соответствии с законодательством Российской Федерации, другими нормативно-правовыми актами. </w:t>
      </w:r>
    </w:p>
    <w:p w:rsidR="00047B1C" w:rsidRPr="00170DAA" w:rsidRDefault="00047B1C" w:rsidP="00047B1C">
      <w:pPr>
        <w:autoSpaceDE w:val="0"/>
        <w:autoSpaceDN w:val="0"/>
        <w:adjustRightInd w:val="0"/>
        <w:ind w:firstLine="709"/>
        <w:jc w:val="both"/>
      </w:pPr>
      <w:r w:rsidRPr="00170DAA">
        <w:t xml:space="preserve">14.3. Юридические и физические лица, нанесшие своими противоправными действиями или бездействием ущерб сельскому поселению, обязаны возместить нанесенный ущерб. </w:t>
      </w:r>
    </w:p>
    <w:p w:rsidR="00047B1C" w:rsidRPr="00170DAA" w:rsidRDefault="00047B1C" w:rsidP="00047B1C">
      <w:pPr>
        <w:autoSpaceDE w:val="0"/>
        <w:autoSpaceDN w:val="0"/>
        <w:adjustRightInd w:val="0"/>
        <w:ind w:firstLine="709"/>
        <w:jc w:val="both"/>
      </w:pPr>
      <w:r w:rsidRPr="00170DAA">
        <w:lastRenderedPageBreak/>
        <w:t xml:space="preserve">14.4. В случае отказа (уклонения) от возмещения ущерба в указанный срок ущерб взыскивается в судебном порядке. </w:t>
      </w:r>
    </w:p>
    <w:p w:rsidR="00047B1C" w:rsidRPr="00170DAA" w:rsidRDefault="00047B1C" w:rsidP="00047B1C">
      <w:pPr>
        <w:autoSpaceDE w:val="0"/>
        <w:autoSpaceDN w:val="0"/>
        <w:adjustRightInd w:val="0"/>
        <w:ind w:firstLine="709"/>
        <w:jc w:val="both"/>
      </w:pPr>
      <w:r w:rsidRPr="00170DAA">
        <w:t>14.5. Применение мер административной ответственности не освобождает нарушителя от обязанности возмещения причиненного им материального ущерба в соответствии с действующим законодательством и устранения допущенных нарушений.</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jc w:val="center"/>
        <w:rPr>
          <w:b/>
          <w:bCs/>
        </w:rPr>
      </w:pPr>
      <w:r w:rsidRPr="00170DAA">
        <w:rPr>
          <w:b/>
          <w:bCs/>
        </w:rPr>
        <w:t>15. ЗАКЛЮЧИТЕЛЬНЫЕ ПОЛОЖЕНИЯ</w:t>
      </w:r>
    </w:p>
    <w:p w:rsidR="00047B1C" w:rsidRPr="00170DAA" w:rsidRDefault="00047B1C" w:rsidP="00047B1C">
      <w:pPr>
        <w:autoSpaceDE w:val="0"/>
        <w:autoSpaceDN w:val="0"/>
        <w:adjustRightInd w:val="0"/>
        <w:ind w:firstLine="567"/>
      </w:pPr>
    </w:p>
    <w:p w:rsidR="00047B1C" w:rsidRPr="00170DAA" w:rsidRDefault="00047B1C" w:rsidP="00047B1C">
      <w:pPr>
        <w:autoSpaceDE w:val="0"/>
        <w:autoSpaceDN w:val="0"/>
        <w:adjustRightInd w:val="0"/>
        <w:ind w:firstLine="567"/>
        <w:jc w:val="both"/>
      </w:pPr>
      <w:r w:rsidRPr="00170DAA">
        <w:t xml:space="preserve">Вопросы, касающиеся благоустройства муниципального образования </w:t>
      </w:r>
      <w:proofErr w:type="spellStart"/>
      <w:r w:rsidRPr="00170DAA">
        <w:t>Богатовское</w:t>
      </w:r>
      <w:proofErr w:type="spellEnd"/>
      <w:r w:rsidRPr="00170DAA">
        <w:t xml:space="preserve"> сельское поселение Белогорского района Республики Крым неурегулированные настоящими Правилами, разрешаются в соответствии с действующим законодательством.</w:t>
      </w:r>
    </w:p>
    <w:p w:rsidR="00047B1C" w:rsidRPr="00170DAA" w:rsidRDefault="00047B1C" w:rsidP="00047B1C">
      <w:pPr>
        <w:autoSpaceDE w:val="0"/>
        <w:autoSpaceDN w:val="0"/>
        <w:adjustRightInd w:val="0"/>
        <w:jc w:val="right"/>
      </w:pPr>
      <w:r w:rsidRPr="00170DAA">
        <w:br w:type="page"/>
      </w:r>
      <w:r w:rsidRPr="00170DAA">
        <w:lastRenderedPageBreak/>
        <w:t>Приложение № 1</w:t>
      </w:r>
    </w:p>
    <w:p w:rsidR="00047B1C" w:rsidRPr="00170DAA" w:rsidRDefault="00047B1C" w:rsidP="00047B1C">
      <w:pPr>
        <w:autoSpaceDE w:val="0"/>
        <w:jc w:val="right"/>
      </w:pPr>
    </w:p>
    <w:p w:rsidR="00047B1C" w:rsidRPr="00170DAA" w:rsidRDefault="00047B1C" w:rsidP="00047B1C">
      <w:pPr>
        <w:autoSpaceDE w:val="0"/>
        <w:jc w:val="center"/>
        <w:rPr>
          <w:b/>
        </w:rPr>
      </w:pPr>
      <w:r w:rsidRPr="00170DAA">
        <w:rPr>
          <w:b/>
        </w:rPr>
        <w:t>РЕКОМЕНДУЕМЫЕ ПАРАМЕТРЫ</w:t>
      </w:r>
    </w:p>
    <w:p w:rsidR="00047B1C" w:rsidRPr="00170DAA" w:rsidRDefault="00047B1C" w:rsidP="00047B1C">
      <w:pPr>
        <w:autoSpaceDE w:val="0"/>
        <w:jc w:val="center"/>
        <w:rPr>
          <w:b/>
        </w:rPr>
      </w:pPr>
    </w:p>
    <w:p w:rsidR="00047B1C" w:rsidRPr="00170DAA" w:rsidRDefault="00047B1C" w:rsidP="00047B1C">
      <w:pPr>
        <w:autoSpaceDE w:val="0"/>
        <w:jc w:val="center"/>
        <w:rPr>
          <w:b/>
        </w:rPr>
      </w:pPr>
      <w:r w:rsidRPr="00170DAA">
        <w:rPr>
          <w:b/>
        </w:rPr>
        <w:t xml:space="preserve">Таблица 1.Рекомендуемое размещение </w:t>
      </w:r>
      <w:proofErr w:type="spellStart"/>
      <w:r w:rsidRPr="00170DAA">
        <w:rPr>
          <w:b/>
        </w:rPr>
        <w:t>дождеприемных</w:t>
      </w:r>
      <w:proofErr w:type="spellEnd"/>
      <w:r w:rsidRPr="00170DAA">
        <w:rPr>
          <w:b/>
        </w:rPr>
        <w:t xml:space="preserve"> колодцев в лотках проезжих частей улиц и проездов</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4028"/>
        <w:gridCol w:w="5798"/>
      </w:tblGrid>
      <w:tr w:rsidR="00047B1C" w:rsidRPr="00170DAA" w:rsidTr="00AB4E27">
        <w:trPr>
          <w:tblHeader/>
        </w:trPr>
        <w:tc>
          <w:tcPr>
            <w:tcW w:w="4028"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Уклон проезжей части улицы, ‰</w:t>
            </w:r>
          </w:p>
        </w:tc>
        <w:tc>
          <w:tcPr>
            <w:tcW w:w="57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 xml:space="preserve">Расстояние между </w:t>
            </w:r>
            <w:proofErr w:type="spellStart"/>
            <w:r w:rsidRPr="00170DAA">
              <w:t>дождеприемными</w:t>
            </w:r>
            <w:proofErr w:type="spellEnd"/>
            <w:r w:rsidRPr="00170DAA">
              <w:t xml:space="preserve"> колодцами, </w:t>
            </w:r>
            <w:proofErr w:type="gramStart"/>
            <w:r w:rsidRPr="00170DAA">
              <w:t>м</w:t>
            </w:r>
            <w:proofErr w:type="gramEnd"/>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До 4</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50</w:t>
            </w:r>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5-10</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60-70</w:t>
            </w:r>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10-30</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70-80</w:t>
            </w:r>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Свыше 30</w:t>
            </w:r>
          </w:p>
        </w:tc>
        <w:tc>
          <w:tcPr>
            <w:tcW w:w="579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Не более 60</w:t>
            </w:r>
          </w:p>
        </w:tc>
      </w:tr>
      <w:tr w:rsidR="00047B1C" w:rsidRPr="00170DAA" w:rsidTr="00AB4E27">
        <w:tc>
          <w:tcPr>
            <w:tcW w:w="9826"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Примечание 1 - Пропускная способность одной горизонтальной водоприемной решетки определяется по формуле: при Н ≤ 1,33 W/I Q = 1/5 IH куб</w:t>
            </w:r>
            <w:proofErr w:type="gramStart"/>
            <w:r w:rsidRPr="00170DAA">
              <w:t>.м</w:t>
            </w:r>
            <w:proofErr w:type="gramEnd"/>
            <w:r w:rsidRPr="00170DAA">
              <w:t>/с., при Н ≥ 1,33 W/I Q = 2W Н куб.м/с., где: Н - полный напор, равный Н</w:t>
            </w:r>
            <w:r w:rsidRPr="00170DAA">
              <w:rPr>
                <w:vertAlign w:val="subscript"/>
              </w:rPr>
              <w:t>1</w:t>
            </w:r>
            <w:r w:rsidRPr="00170DAA">
              <w:t xml:space="preserve"> + V/2; H</w:t>
            </w:r>
            <w:r w:rsidRPr="00170DAA">
              <w:rPr>
                <w:vertAlign w:val="subscript"/>
              </w:rPr>
              <w:t>1</w:t>
            </w:r>
            <w:r w:rsidRPr="00170DAA">
              <w:t xml:space="preserve"> - глубина потока воды на подходе к решетке, м; V - скорость подхода воды, м/с.; W - площадь всех отверстий решетки, кв</w:t>
            </w:r>
            <w:proofErr w:type="gramStart"/>
            <w:r w:rsidRPr="00170DAA">
              <w:t>.м</w:t>
            </w:r>
            <w:proofErr w:type="gramEnd"/>
            <w:r w:rsidRPr="00170DAA">
              <w:t>; I - длина водосливного фронта, м, равная периметру решетки, а при примыкании решетки одной стороной к бортику лотка - сумма длин трех ее сторон.</w:t>
            </w:r>
          </w:p>
        </w:tc>
      </w:tr>
    </w:tbl>
    <w:p w:rsidR="00047B1C" w:rsidRPr="00170DAA" w:rsidRDefault="00047B1C" w:rsidP="00047B1C">
      <w:pPr>
        <w:autoSpaceDE w:val="0"/>
      </w:pPr>
    </w:p>
    <w:p w:rsidR="00047B1C" w:rsidRPr="00170DAA" w:rsidRDefault="00047B1C" w:rsidP="00047B1C">
      <w:pPr>
        <w:autoSpaceDE w:val="0"/>
        <w:jc w:val="center"/>
        <w:rPr>
          <w:b/>
        </w:rPr>
      </w:pPr>
      <w:r w:rsidRPr="00170DAA">
        <w:rPr>
          <w:b/>
        </w:rPr>
        <w:t xml:space="preserve">Таблица 2.Размеры </w:t>
      </w:r>
      <w:proofErr w:type="spellStart"/>
      <w:r w:rsidRPr="00170DAA">
        <w:rPr>
          <w:b/>
        </w:rPr>
        <w:t>комов</w:t>
      </w:r>
      <w:proofErr w:type="spellEnd"/>
      <w:r w:rsidRPr="00170DAA">
        <w:rPr>
          <w:b/>
        </w:rPr>
        <w:t>, ям, траншей для посадки деревьев и кустарников</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3467"/>
        <w:gridCol w:w="621"/>
        <w:gridCol w:w="720"/>
        <w:gridCol w:w="1444"/>
        <w:gridCol w:w="770"/>
        <w:gridCol w:w="934"/>
        <w:gridCol w:w="795"/>
        <w:gridCol w:w="941"/>
      </w:tblGrid>
      <w:tr w:rsidR="00047B1C" w:rsidRPr="00170DAA" w:rsidTr="00AB4E27">
        <w:trPr>
          <w:tblHeader/>
        </w:trPr>
        <w:tc>
          <w:tcPr>
            <w:tcW w:w="3467" w:type="dxa"/>
            <w:vMerge w:val="restart"/>
            <w:tcBorders>
              <w:top w:val="single" w:sz="4" w:space="0" w:color="000000"/>
              <w:left w:val="single" w:sz="4" w:space="0" w:color="000000"/>
            </w:tcBorders>
            <w:shd w:val="clear" w:color="auto" w:fill="auto"/>
            <w:vAlign w:val="center"/>
          </w:tcPr>
          <w:p w:rsidR="00047B1C" w:rsidRPr="00170DAA" w:rsidRDefault="00047B1C" w:rsidP="00AB4E27">
            <w:pPr>
              <w:autoSpaceDE w:val="0"/>
              <w:snapToGrid w:val="0"/>
              <w:jc w:val="center"/>
            </w:pPr>
            <w:bookmarkStart w:id="10" w:name="TO0000006"/>
            <w:bookmarkEnd w:id="10"/>
            <w:r w:rsidRPr="00170DAA">
              <w:t>Наименование посадок</w:t>
            </w:r>
          </w:p>
        </w:tc>
        <w:tc>
          <w:tcPr>
            <w:tcW w:w="621" w:type="dxa"/>
            <w:vMerge w:val="restart"/>
            <w:tcBorders>
              <w:top w:val="single" w:sz="4" w:space="0" w:color="000000"/>
              <w:left w:val="single" w:sz="4" w:space="0" w:color="000000"/>
            </w:tcBorders>
            <w:shd w:val="clear" w:color="auto" w:fill="auto"/>
            <w:vAlign w:val="center"/>
          </w:tcPr>
          <w:p w:rsidR="00047B1C" w:rsidRPr="00170DAA" w:rsidRDefault="00047B1C" w:rsidP="00AB4E27">
            <w:pPr>
              <w:autoSpaceDE w:val="0"/>
              <w:snapToGrid w:val="0"/>
              <w:jc w:val="center"/>
            </w:pPr>
            <w:r w:rsidRPr="00170DAA">
              <w:t>Объем кома, куб</w:t>
            </w:r>
            <w:proofErr w:type="gramStart"/>
            <w:r w:rsidRPr="00170DAA">
              <w:t>.м</w:t>
            </w:r>
            <w:proofErr w:type="gramEnd"/>
          </w:p>
        </w:tc>
        <w:tc>
          <w:tcPr>
            <w:tcW w:w="720" w:type="dxa"/>
            <w:vMerge w:val="restart"/>
            <w:tcBorders>
              <w:top w:val="single" w:sz="4" w:space="0" w:color="000000"/>
              <w:left w:val="single" w:sz="4" w:space="0" w:color="000000"/>
            </w:tcBorders>
            <w:shd w:val="clear" w:color="auto" w:fill="auto"/>
            <w:vAlign w:val="center"/>
          </w:tcPr>
          <w:p w:rsidR="00047B1C" w:rsidRPr="00170DAA" w:rsidRDefault="00047B1C" w:rsidP="00AB4E27">
            <w:pPr>
              <w:autoSpaceDE w:val="0"/>
              <w:snapToGrid w:val="0"/>
              <w:jc w:val="center"/>
            </w:pPr>
            <w:r w:rsidRPr="00170DAA">
              <w:t xml:space="preserve">Ед. </w:t>
            </w:r>
            <w:proofErr w:type="spellStart"/>
            <w:r w:rsidRPr="00170DAA">
              <w:t>Изм</w:t>
            </w:r>
            <w:proofErr w:type="spellEnd"/>
            <w:r w:rsidRPr="00170DAA">
              <w:t>.</w:t>
            </w:r>
          </w:p>
        </w:tc>
        <w:tc>
          <w:tcPr>
            <w:tcW w:w="1444" w:type="dxa"/>
            <w:vMerge w:val="restart"/>
            <w:tcBorders>
              <w:top w:val="single" w:sz="4" w:space="0" w:color="000000"/>
              <w:left w:val="single" w:sz="4" w:space="0" w:color="000000"/>
            </w:tcBorders>
            <w:shd w:val="clear" w:color="auto" w:fill="auto"/>
            <w:vAlign w:val="center"/>
          </w:tcPr>
          <w:p w:rsidR="00047B1C" w:rsidRPr="00170DAA" w:rsidRDefault="00047B1C" w:rsidP="00AB4E27">
            <w:pPr>
              <w:autoSpaceDE w:val="0"/>
              <w:snapToGrid w:val="0"/>
              <w:jc w:val="center"/>
            </w:pPr>
            <w:r w:rsidRPr="00170DAA">
              <w:t xml:space="preserve">Размер посадочных ям, </w:t>
            </w:r>
            <w:proofErr w:type="gramStart"/>
            <w:r w:rsidRPr="00170DAA">
              <w:t>м</w:t>
            </w:r>
            <w:proofErr w:type="gramEnd"/>
          </w:p>
        </w:tc>
        <w:tc>
          <w:tcPr>
            <w:tcW w:w="770" w:type="dxa"/>
            <w:vMerge w:val="restart"/>
            <w:tcBorders>
              <w:top w:val="single" w:sz="4" w:space="0" w:color="000000"/>
              <w:left w:val="single" w:sz="4" w:space="0" w:color="000000"/>
            </w:tcBorders>
            <w:shd w:val="clear" w:color="auto" w:fill="auto"/>
            <w:vAlign w:val="center"/>
          </w:tcPr>
          <w:p w:rsidR="00047B1C" w:rsidRPr="00170DAA" w:rsidRDefault="00047B1C" w:rsidP="00AB4E27">
            <w:pPr>
              <w:autoSpaceDE w:val="0"/>
              <w:snapToGrid w:val="0"/>
              <w:jc w:val="center"/>
            </w:pPr>
            <w:r w:rsidRPr="00170DAA">
              <w:t>Объем ямы, куб</w:t>
            </w:r>
            <w:proofErr w:type="gramStart"/>
            <w:r w:rsidRPr="00170DAA">
              <w:t>.м</w:t>
            </w:r>
            <w:proofErr w:type="gramEnd"/>
          </w:p>
        </w:tc>
        <w:tc>
          <w:tcPr>
            <w:tcW w:w="934" w:type="dxa"/>
            <w:vMerge w:val="restart"/>
            <w:tcBorders>
              <w:top w:val="single" w:sz="4" w:space="0" w:color="000000"/>
              <w:left w:val="single" w:sz="4" w:space="0" w:color="000000"/>
            </w:tcBorders>
            <w:shd w:val="clear" w:color="auto" w:fill="auto"/>
            <w:vAlign w:val="center"/>
          </w:tcPr>
          <w:p w:rsidR="00047B1C" w:rsidRPr="00170DAA" w:rsidRDefault="00047B1C" w:rsidP="00AB4E27">
            <w:pPr>
              <w:autoSpaceDE w:val="0"/>
              <w:snapToGrid w:val="0"/>
              <w:jc w:val="center"/>
            </w:pPr>
            <w:proofErr w:type="spellStart"/>
            <w:r w:rsidRPr="00170DAA">
              <w:t>Площ</w:t>
            </w:r>
            <w:proofErr w:type="spellEnd"/>
            <w:r w:rsidRPr="00170DAA">
              <w:t>. ямы, кв</w:t>
            </w:r>
            <w:proofErr w:type="gramStart"/>
            <w:r w:rsidRPr="00170DAA">
              <w:t>.м</w:t>
            </w:r>
            <w:proofErr w:type="gramEnd"/>
          </w:p>
        </w:tc>
        <w:tc>
          <w:tcPr>
            <w:tcW w:w="1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 xml:space="preserve">Расход растительной земли при замене </w:t>
            </w:r>
          </w:p>
        </w:tc>
      </w:tr>
      <w:tr w:rsidR="00047B1C" w:rsidRPr="00170DAA" w:rsidTr="00AB4E27">
        <w:trPr>
          <w:tblHeader/>
        </w:trPr>
        <w:tc>
          <w:tcPr>
            <w:tcW w:w="3467" w:type="dxa"/>
            <w:vMerge/>
            <w:tcBorders>
              <w:top w:val="single" w:sz="4" w:space="0" w:color="000000"/>
              <w:left w:val="single" w:sz="4" w:space="0" w:color="000000"/>
            </w:tcBorders>
            <w:shd w:val="clear" w:color="auto" w:fill="auto"/>
            <w:vAlign w:val="center"/>
          </w:tcPr>
          <w:p w:rsidR="00047B1C" w:rsidRPr="00170DAA" w:rsidRDefault="00047B1C" w:rsidP="00AB4E27">
            <w:pPr>
              <w:snapToGrid w:val="0"/>
              <w:rPr>
                <w:rFonts w:eastAsia="Calibri"/>
              </w:rPr>
            </w:pPr>
          </w:p>
        </w:tc>
        <w:tc>
          <w:tcPr>
            <w:tcW w:w="621" w:type="dxa"/>
            <w:vMerge/>
            <w:tcBorders>
              <w:top w:val="single" w:sz="4" w:space="0" w:color="000000"/>
              <w:left w:val="single" w:sz="4" w:space="0" w:color="000000"/>
            </w:tcBorders>
            <w:shd w:val="clear" w:color="auto" w:fill="auto"/>
            <w:vAlign w:val="center"/>
          </w:tcPr>
          <w:p w:rsidR="00047B1C" w:rsidRPr="00170DAA" w:rsidRDefault="00047B1C" w:rsidP="00AB4E27">
            <w:pPr>
              <w:snapToGrid w:val="0"/>
            </w:pPr>
          </w:p>
        </w:tc>
        <w:tc>
          <w:tcPr>
            <w:tcW w:w="720" w:type="dxa"/>
            <w:vMerge/>
            <w:tcBorders>
              <w:top w:val="single" w:sz="4" w:space="0" w:color="000000"/>
              <w:left w:val="single" w:sz="4" w:space="0" w:color="000000"/>
            </w:tcBorders>
            <w:shd w:val="clear" w:color="auto" w:fill="auto"/>
            <w:vAlign w:val="center"/>
          </w:tcPr>
          <w:p w:rsidR="00047B1C" w:rsidRPr="00170DAA" w:rsidRDefault="00047B1C" w:rsidP="00AB4E27">
            <w:pPr>
              <w:snapToGrid w:val="0"/>
            </w:pPr>
          </w:p>
        </w:tc>
        <w:tc>
          <w:tcPr>
            <w:tcW w:w="1444" w:type="dxa"/>
            <w:vMerge/>
            <w:tcBorders>
              <w:top w:val="single" w:sz="4" w:space="0" w:color="000000"/>
              <w:left w:val="single" w:sz="4" w:space="0" w:color="000000"/>
            </w:tcBorders>
            <w:shd w:val="clear" w:color="auto" w:fill="auto"/>
            <w:vAlign w:val="center"/>
          </w:tcPr>
          <w:p w:rsidR="00047B1C" w:rsidRPr="00170DAA" w:rsidRDefault="00047B1C" w:rsidP="00AB4E27">
            <w:pPr>
              <w:snapToGrid w:val="0"/>
            </w:pPr>
          </w:p>
        </w:tc>
        <w:tc>
          <w:tcPr>
            <w:tcW w:w="770" w:type="dxa"/>
            <w:vMerge/>
            <w:tcBorders>
              <w:top w:val="single" w:sz="4" w:space="0" w:color="000000"/>
              <w:left w:val="single" w:sz="4" w:space="0" w:color="000000"/>
            </w:tcBorders>
            <w:shd w:val="clear" w:color="auto" w:fill="auto"/>
            <w:vAlign w:val="center"/>
          </w:tcPr>
          <w:p w:rsidR="00047B1C" w:rsidRPr="00170DAA" w:rsidRDefault="00047B1C" w:rsidP="00AB4E27">
            <w:pPr>
              <w:snapToGrid w:val="0"/>
            </w:pPr>
          </w:p>
        </w:tc>
        <w:tc>
          <w:tcPr>
            <w:tcW w:w="934" w:type="dxa"/>
            <w:vMerge/>
            <w:tcBorders>
              <w:top w:val="single" w:sz="4" w:space="0" w:color="000000"/>
              <w:left w:val="single" w:sz="4" w:space="0" w:color="000000"/>
            </w:tcBorders>
            <w:shd w:val="clear" w:color="auto" w:fill="auto"/>
            <w:vAlign w:val="center"/>
          </w:tcPr>
          <w:p w:rsidR="00047B1C" w:rsidRPr="00170DAA" w:rsidRDefault="00047B1C" w:rsidP="00AB4E27">
            <w:pPr>
              <w:snapToGrid w:val="0"/>
            </w:pPr>
          </w:p>
        </w:tc>
        <w:tc>
          <w:tcPr>
            <w:tcW w:w="795" w:type="dxa"/>
            <w:tcBorders>
              <w:top w:val="single" w:sz="4" w:space="0" w:color="000000"/>
              <w:left w:val="single" w:sz="4" w:space="0" w:color="000000"/>
            </w:tcBorders>
            <w:shd w:val="clear" w:color="auto" w:fill="auto"/>
            <w:vAlign w:val="center"/>
          </w:tcPr>
          <w:p w:rsidR="00047B1C" w:rsidRPr="00170DAA" w:rsidRDefault="00047B1C" w:rsidP="00AB4E27">
            <w:pPr>
              <w:autoSpaceDE w:val="0"/>
              <w:snapToGrid w:val="0"/>
              <w:jc w:val="center"/>
            </w:pPr>
            <w:r w:rsidRPr="00170DAA">
              <w:t>50 %</w:t>
            </w:r>
          </w:p>
        </w:tc>
        <w:tc>
          <w:tcPr>
            <w:tcW w:w="941" w:type="dxa"/>
            <w:tcBorders>
              <w:top w:val="single" w:sz="4" w:space="0" w:color="000000"/>
              <w:left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100 %</w:t>
            </w:r>
          </w:p>
        </w:tc>
      </w:tr>
      <w:tr w:rsidR="00047B1C" w:rsidRPr="00170DAA" w:rsidTr="00AB4E27">
        <w:tc>
          <w:tcPr>
            <w:tcW w:w="3467" w:type="dxa"/>
            <w:tcBorders>
              <w:top w:val="single" w:sz="4" w:space="0" w:color="000000"/>
              <w:left w:val="single" w:sz="4" w:space="0" w:color="000000"/>
            </w:tcBorders>
            <w:shd w:val="clear" w:color="auto" w:fill="auto"/>
          </w:tcPr>
          <w:p w:rsidR="00047B1C" w:rsidRPr="00170DAA" w:rsidRDefault="00047B1C" w:rsidP="00AB4E27">
            <w:pPr>
              <w:autoSpaceDE w:val="0"/>
              <w:snapToGrid w:val="0"/>
            </w:pPr>
            <w:r w:rsidRPr="00170DAA">
              <w:t>Саженцы без кома: хвойные</w:t>
            </w:r>
          </w:p>
        </w:tc>
        <w:tc>
          <w:tcPr>
            <w:tcW w:w="621"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w:t>
            </w:r>
          </w:p>
        </w:tc>
        <w:tc>
          <w:tcPr>
            <w:tcW w:w="720"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1,0×1,0×0,8</w:t>
            </w:r>
          </w:p>
        </w:tc>
        <w:tc>
          <w:tcPr>
            <w:tcW w:w="770"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0,63</w:t>
            </w:r>
          </w:p>
        </w:tc>
        <w:tc>
          <w:tcPr>
            <w:tcW w:w="934"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0,79</w:t>
            </w:r>
          </w:p>
        </w:tc>
        <w:tc>
          <w:tcPr>
            <w:tcW w:w="795"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0,25</w:t>
            </w:r>
          </w:p>
        </w:tc>
        <w:tc>
          <w:tcPr>
            <w:tcW w:w="941" w:type="dxa"/>
            <w:tcBorders>
              <w:top w:val="single" w:sz="4" w:space="0" w:color="000000"/>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0,565</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лиственные</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0,7×0,7×0,6</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0,27</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0,38</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0,11</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0,241</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Для деревьев с комом:</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0,8×0,8×0,5</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0,25</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1,5×1,5×0,85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1,50</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1,76</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0,48</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1,08</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1,0×1,0×0,6</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0,6</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1,9×1,9×0,85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3,07</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3,61</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0,99</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2,23</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1,3×1,3×0,6</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1,01</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2,2×2,2×0,85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4,11</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4,84</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1,24</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2,97</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1,5×1,5×0,6</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1,46</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2,4×2,4×0,85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5,18</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5,76</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1,49</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3,35</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1,7×1,7×0,6</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1,88</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2,6×2,6×0,85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6,08</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6,76</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1,68</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3,79</w:t>
            </w:r>
          </w:p>
        </w:tc>
      </w:tr>
      <w:tr w:rsidR="00047B1C" w:rsidRPr="00170DAA" w:rsidTr="00AB4E27">
        <w:tc>
          <w:tcPr>
            <w:tcW w:w="3467" w:type="dxa"/>
            <w:tcBorders>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2,0×2,0×0,6</w:t>
            </w:r>
          </w:p>
        </w:tc>
        <w:tc>
          <w:tcPr>
            <w:tcW w:w="621"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3,20</w:t>
            </w:r>
          </w:p>
        </w:tc>
        <w:tc>
          <w:tcPr>
            <w:tcW w:w="720"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2,9×2,9×1,05</w:t>
            </w:r>
          </w:p>
        </w:tc>
        <w:tc>
          <w:tcPr>
            <w:tcW w:w="770"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8,83</w:t>
            </w:r>
          </w:p>
        </w:tc>
        <w:tc>
          <w:tcPr>
            <w:tcW w:w="934"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8,41</w:t>
            </w:r>
          </w:p>
        </w:tc>
        <w:tc>
          <w:tcPr>
            <w:tcW w:w="795"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2,25</w:t>
            </w:r>
          </w:p>
        </w:tc>
        <w:tc>
          <w:tcPr>
            <w:tcW w:w="941" w:type="dxa"/>
            <w:tcBorders>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5,06</w:t>
            </w:r>
          </w:p>
        </w:tc>
      </w:tr>
      <w:tr w:rsidR="00047B1C" w:rsidRPr="00170DAA" w:rsidTr="00AB4E27">
        <w:tc>
          <w:tcPr>
            <w:tcW w:w="3467" w:type="dxa"/>
            <w:tcBorders>
              <w:top w:val="single" w:sz="4" w:space="0" w:color="000000"/>
              <w:left w:val="single" w:sz="4" w:space="0" w:color="000000"/>
            </w:tcBorders>
            <w:shd w:val="clear" w:color="auto" w:fill="auto"/>
          </w:tcPr>
          <w:p w:rsidR="00047B1C" w:rsidRPr="00170DAA" w:rsidRDefault="00047B1C" w:rsidP="00AB4E27">
            <w:pPr>
              <w:autoSpaceDE w:val="0"/>
              <w:snapToGrid w:val="0"/>
            </w:pPr>
            <w:r w:rsidRPr="00170DAA">
              <w:t>Кустарники:</w:t>
            </w:r>
          </w:p>
        </w:tc>
        <w:tc>
          <w:tcPr>
            <w:tcW w:w="621"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p>
        </w:tc>
        <w:tc>
          <w:tcPr>
            <w:tcW w:w="720"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p>
        </w:tc>
        <w:tc>
          <w:tcPr>
            <w:tcW w:w="1444"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p>
        </w:tc>
        <w:tc>
          <w:tcPr>
            <w:tcW w:w="770"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p>
        </w:tc>
        <w:tc>
          <w:tcPr>
            <w:tcW w:w="934"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p>
        </w:tc>
        <w:tc>
          <w:tcPr>
            <w:tcW w:w="795"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p>
        </w:tc>
        <w:tc>
          <w:tcPr>
            <w:tcW w:w="941" w:type="dxa"/>
            <w:tcBorders>
              <w:top w:val="single" w:sz="4" w:space="0" w:color="000000"/>
              <w:left w:val="single" w:sz="4" w:space="0" w:color="000000"/>
              <w:right w:val="single" w:sz="4" w:space="0" w:color="000000"/>
            </w:tcBorders>
            <w:shd w:val="clear" w:color="auto" w:fill="auto"/>
          </w:tcPr>
          <w:p w:rsidR="00047B1C" w:rsidRPr="00170DAA" w:rsidRDefault="00047B1C" w:rsidP="00AB4E27">
            <w:pPr>
              <w:autoSpaceDE w:val="0"/>
              <w:snapToGrid w:val="0"/>
              <w:jc w:val="center"/>
            </w:pP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proofErr w:type="spellStart"/>
            <w:r w:rsidRPr="00170DAA">
              <w:t>Однорядн</w:t>
            </w:r>
            <w:proofErr w:type="spellEnd"/>
            <w:r w:rsidRPr="00170DAA">
              <w:t>. живая изгородь б/кома</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п.</w:t>
            </w:r>
            <w:proofErr w:type="gramStart"/>
            <w:r w:rsidRPr="00170DAA">
              <w:t>м</w:t>
            </w:r>
            <w:proofErr w:type="gramEnd"/>
            <w:r w:rsidRPr="00170DAA">
              <w:t>.</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0,5×0,5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0,25</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0,5</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0,1</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0,225</w:t>
            </w:r>
          </w:p>
        </w:tc>
      </w:tr>
      <w:tr w:rsidR="00047B1C" w:rsidRPr="00170DAA" w:rsidTr="00AB4E27">
        <w:tc>
          <w:tcPr>
            <w:tcW w:w="3467" w:type="dxa"/>
            <w:tcBorders>
              <w:left w:val="single" w:sz="4" w:space="0" w:color="000000"/>
              <w:bottom w:val="single" w:sz="4" w:space="0" w:color="000000"/>
            </w:tcBorders>
            <w:shd w:val="clear" w:color="auto" w:fill="auto"/>
          </w:tcPr>
          <w:p w:rsidR="00047B1C" w:rsidRPr="00170DAA" w:rsidRDefault="00047B1C" w:rsidP="00AB4E27">
            <w:pPr>
              <w:autoSpaceDE w:val="0"/>
              <w:snapToGrid w:val="0"/>
            </w:pPr>
            <w:proofErr w:type="spellStart"/>
            <w:r w:rsidRPr="00170DAA">
              <w:t>Двухрядн</w:t>
            </w:r>
            <w:proofErr w:type="spellEnd"/>
            <w:r w:rsidRPr="00170DAA">
              <w:t>. живая изгородь б/кома</w:t>
            </w:r>
          </w:p>
        </w:tc>
        <w:tc>
          <w:tcPr>
            <w:tcW w:w="621"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p>
        </w:tc>
        <w:tc>
          <w:tcPr>
            <w:tcW w:w="720"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п.</w:t>
            </w:r>
            <w:proofErr w:type="gramStart"/>
            <w:r w:rsidRPr="00170DAA">
              <w:t>м</w:t>
            </w:r>
            <w:proofErr w:type="gramEnd"/>
            <w:r w:rsidRPr="00170DAA">
              <w:t>.</w:t>
            </w:r>
          </w:p>
        </w:tc>
        <w:tc>
          <w:tcPr>
            <w:tcW w:w="1444"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0,7×0,7</w:t>
            </w:r>
          </w:p>
        </w:tc>
        <w:tc>
          <w:tcPr>
            <w:tcW w:w="770"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0,35</w:t>
            </w:r>
          </w:p>
        </w:tc>
        <w:tc>
          <w:tcPr>
            <w:tcW w:w="934"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0,7</w:t>
            </w:r>
          </w:p>
        </w:tc>
        <w:tc>
          <w:tcPr>
            <w:tcW w:w="795"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0,14</w:t>
            </w:r>
          </w:p>
        </w:tc>
        <w:tc>
          <w:tcPr>
            <w:tcW w:w="941" w:type="dxa"/>
            <w:tcBorders>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0,315</w:t>
            </w:r>
          </w:p>
        </w:tc>
      </w:tr>
      <w:tr w:rsidR="00047B1C" w:rsidRPr="00170DAA" w:rsidTr="00AB4E27">
        <w:tc>
          <w:tcPr>
            <w:tcW w:w="3467" w:type="dxa"/>
            <w:tcBorders>
              <w:top w:val="single" w:sz="4" w:space="0" w:color="000000"/>
              <w:left w:val="single" w:sz="4" w:space="0" w:color="000000"/>
            </w:tcBorders>
            <w:shd w:val="clear" w:color="auto" w:fill="auto"/>
          </w:tcPr>
          <w:p w:rsidR="00047B1C" w:rsidRPr="00170DAA" w:rsidRDefault="00047B1C" w:rsidP="00AB4E27">
            <w:pPr>
              <w:autoSpaceDE w:val="0"/>
              <w:snapToGrid w:val="0"/>
            </w:pPr>
            <w:r w:rsidRPr="00170DAA">
              <w:t xml:space="preserve">Кустарники в </w:t>
            </w:r>
            <w:proofErr w:type="gramStart"/>
            <w:r w:rsidRPr="00170DAA">
              <w:t>группах б</w:t>
            </w:r>
            <w:proofErr w:type="gramEnd"/>
            <w:r w:rsidRPr="00170DAA">
              <w:t>/кома</w:t>
            </w:r>
          </w:p>
        </w:tc>
        <w:tc>
          <w:tcPr>
            <w:tcW w:w="621"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w:t>
            </w:r>
          </w:p>
        </w:tc>
        <w:tc>
          <w:tcPr>
            <w:tcW w:w="720"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0,5×0,5</w:t>
            </w:r>
          </w:p>
        </w:tc>
        <w:tc>
          <w:tcPr>
            <w:tcW w:w="770"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0,14</w:t>
            </w:r>
          </w:p>
        </w:tc>
        <w:tc>
          <w:tcPr>
            <w:tcW w:w="934"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0,29</w:t>
            </w:r>
          </w:p>
        </w:tc>
        <w:tc>
          <w:tcPr>
            <w:tcW w:w="795"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r w:rsidRPr="00170DAA">
              <w:t>0,057</w:t>
            </w:r>
          </w:p>
        </w:tc>
        <w:tc>
          <w:tcPr>
            <w:tcW w:w="941" w:type="dxa"/>
            <w:tcBorders>
              <w:top w:val="single" w:sz="4" w:space="0" w:color="000000"/>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0,127</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Для кустарников с комом:</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Д-0,5 Н-0,4</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0,08</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1,0×0,65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0,51</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0,79</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0,17</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0,39</w:t>
            </w:r>
          </w:p>
        </w:tc>
      </w:tr>
      <w:tr w:rsidR="00047B1C" w:rsidRPr="00170DAA" w:rsidTr="00AB4E27">
        <w:tc>
          <w:tcPr>
            <w:tcW w:w="3467" w:type="dxa"/>
            <w:tcBorders>
              <w:left w:val="single" w:sz="4" w:space="0" w:color="000000"/>
            </w:tcBorders>
            <w:shd w:val="clear" w:color="auto" w:fill="auto"/>
          </w:tcPr>
          <w:p w:rsidR="00047B1C" w:rsidRPr="00170DAA" w:rsidRDefault="00047B1C" w:rsidP="00AB4E27">
            <w:pPr>
              <w:autoSpaceDE w:val="0"/>
              <w:snapToGrid w:val="0"/>
            </w:pPr>
            <w:r w:rsidRPr="00170DAA">
              <w:t>Д-0,8 Н-0,5</w:t>
            </w:r>
          </w:p>
        </w:tc>
        <w:tc>
          <w:tcPr>
            <w:tcW w:w="621" w:type="dxa"/>
            <w:tcBorders>
              <w:left w:val="single" w:sz="4" w:space="0" w:color="000000"/>
            </w:tcBorders>
            <w:shd w:val="clear" w:color="auto" w:fill="auto"/>
          </w:tcPr>
          <w:p w:rsidR="00047B1C" w:rsidRPr="00170DAA" w:rsidRDefault="00047B1C" w:rsidP="00AB4E27">
            <w:pPr>
              <w:autoSpaceDE w:val="0"/>
              <w:snapToGrid w:val="0"/>
              <w:jc w:val="center"/>
            </w:pPr>
            <w:r w:rsidRPr="00170DAA">
              <w:t>0,25</w:t>
            </w:r>
          </w:p>
        </w:tc>
        <w:tc>
          <w:tcPr>
            <w:tcW w:w="720" w:type="dxa"/>
            <w:tcBorders>
              <w:left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tcBorders>
            <w:shd w:val="clear" w:color="auto" w:fill="auto"/>
          </w:tcPr>
          <w:p w:rsidR="00047B1C" w:rsidRPr="00170DAA" w:rsidRDefault="00047B1C" w:rsidP="00AB4E27">
            <w:pPr>
              <w:autoSpaceDE w:val="0"/>
              <w:snapToGrid w:val="0"/>
              <w:jc w:val="center"/>
            </w:pPr>
            <w:r w:rsidRPr="00170DAA">
              <w:t>1,5×0,85</w:t>
            </w:r>
          </w:p>
        </w:tc>
        <w:tc>
          <w:tcPr>
            <w:tcW w:w="770" w:type="dxa"/>
            <w:tcBorders>
              <w:left w:val="single" w:sz="4" w:space="0" w:color="000000"/>
            </w:tcBorders>
            <w:shd w:val="clear" w:color="auto" w:fill="auto"/>
          </w:tcPr>
          <w:p w:rsidR="00047B1C" w:rsidRPr="00170DAA" w:rsidRDefault="00047B1C" w:rsidP="00AB4E27">
            <w:pPr>
              <w:autoSpaceDE w:val="0"/>
              <w:snapToGrid w:val="0"/>
              <w:jc w:val="center"/>
            </w:pPr>
            <w:r w:rsidRPr="00170DAA">
              <w:t>1,50</w:t>
            </w:r>
          </w:p>
        </w:tc>
        <w:tc>
          <w:tcPr>
            <w:tcW w:w="934" w:type="dxa"/>
            <w:tcBorders>
              <w:left w:val="single" w:sz="4" w:space="0" w:color="000000"/>
            </w:tcBorders>
            <w:shd w:val="clear" w:color="auto" w:fill="auto"/>
          </w:tcPr>
          <w:p w:rsidR="00047B1C" w:rsidRPr="00170DAA" w:rsidRDefault="00047B1C" w:rsidP="00AB4E27">
            <w:pPr>
              <w:autoSpaceDE w:val="0"/>
              <w:snapToGrid w:val="0"/>
              <w:jc w:val="center"/>
            </w:pPr>
            <w:r w:rsidRPr="00170DAA">
              <w:t>1,76</w:t>
            </w:r>
          </w:p>
        </w:tc>
        <w:tc>
          <w:tcPr>
            <w:tcW w:w="795" w:type="dxa"/>
            <w:tcBorders>
              <w:left w:val="single" w:sz="4" w:space="0" w:color="000000"/>
            </w:tcBorders>
            <w:shd w:val="clear" w:color="auto" w:fill="auto"/>
          </w:tcPr>
          <w:p w:rsidR="00047B1C" w:rsidRPr="00170DAA" w:rsidRDefault="00047B1C" w:rsidP="00AB4E27">
            <w:pPr>
              <w:autoSpaceDE w:val="0"/>
              <w:snapToGrid w:val="0"/>
              <w:jc w:val="center"/>
            </w:pPr>
            <w:r w:rsidRPr="00170DAA">
              <w:t>0,48</w:t>
            </w:r>
          </w:p>
        </w:tc>
        <w:tc>
          <w:tcPr>
            <w:tcW w:w="941"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1,08</w:t>
            </w:r>
          </w:p>
        </w:tc>
      </w:tr>
      <w:tr w:rsidR="00047B1C" w:rsidRPr="00170DAA" w:rsidTr="00AB4E27">
        <w:tc>
          <w:tcPr>
            <w:tcW w:w="3467" w:type="dxa"/>
            <w:tcBorders>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Д-1,0 Н-0,6</w:t>
            </w:r>
          </w:p>
        </w:tc>
        <w:tc>
          <w:tcPr>
            <w:tcW w:w="621"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0,6</w:t>
            </w:r>
          </w:p>
        </w:tc>
        <w:tc>
          <w:tcPr>
            <w:tcW w:w="720"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шт.</w:t>
            </w:r>
          </w:p>
        </w:tc>
        <w:tc>
          <w:tcPr>
            <w:tcW w:w="1444"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1,9×1,9×0,85</w:t>
            </w:r>
          </w:p>
        </w:tc>
        <w:tc>
          <w:tcPr>
            <w:tcW w:w="770"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3,07</w:t>
            </w:r>
          </w:p>
        </w:tc>
        <w:tc>
          <w:tcPr>
            <w:tcW w:w="934"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3,61</w:t>
            </w:r>
          </w:p>
        </w:tc>
        <w:tc>
          <w:tcPr>
            <w:tcW w:w="795"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0,99</w:t>
            </w:r>
          </w:p>
        </w:tc>
        <w:tc>
          <w:tcPr>
            <w:tcW w:w="941" w:type="dxa"/>
            <w:tcBorders>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2,23</w:t>
            </w:r>
          </w:p>
        </w:tc>
      </w:tr>
    </w:tbl>
    <w:p w:rsidR="00047B1C" w:rsidRPr="00170DAA" w:rsidRDefault="00047B1C" w:rsidP="00047B1C">
      <w:pPr>
        <w:autoSpaceDE w:val="0"/>
      </w:pPr>
    </w:p>
    <w:p w:rsidR="00047B1C" w:rsidRPr="00170DAA" w:rsidRDefault="00047B1C" w:rsidP="00047B1C">
      <w:pPr>
        <w:jc w:val="center"/>
        <w:rPr>
          <w:rFonts w:eastAsia="Calibri"/>
          <w:b/>
        </w:rPr>
      </w:pPr>
      <w:r w:rsidRPr="00170DAA">
        <w:rPr>
          <w:rFonts w:eastAsia="Calibri"/>
          <w:b/>
        </w:rPr>
        <w:t>Таблица 3.Максимальное количество деревьев и кустарников на 1 га озелененной территории</w:t>
      </w:r>
    </w:p>
    <w:p w:rsidR="00047B1C" w:rsidRPr="00170DAA" w:rsidRDefault="00047B1C" w:rsidP="00047B1C">
      <w:pPr>
        <w:autoSpaceDE w:val="0"/>
        <w:jc w:val="right"/>
      </w:pPr>
      <w:r w:rsidRPr="00170DAA">
        <w:t>Количество штук</w:t>
      </w:r>
    </w:p>
    <w:tbl>
      <w:tblPr>
        <w:tblW w:w="0" w:type="auto"/>
        <w:tblInd w:w="28" w:type="dxa"/>
        <w:tblLayout w:type="fixed"/>
        <w:tblCellMar>
          <w:left w:w="28" w:type="dxa"/>
          <w:right w:w="28" w:type="dxa"/>
        </w:tblCellMar>
        <w:tblLook w:val="0000"/>
      </w:tblPr>
      <w:tblGrid>
        <w:gridCol w:w="4124"/>
        <w:gridCol w:w="3205"/>
        <w:gridCol w:w="2284"/>
      </w:tblGrid>
      <w:tr w:rsidR="00047B1C" w:rsidRPr="00170DAA" w:rsidTr="00AB4E27">
        <w:trPr>
          <w:tblHeader/>
        </w:trPr>
        <w:tc>
          <w:tcPr>
            <w:tcW w:w="4124"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1" w:name="TO0000013"/>
            <w:bookmarkEnd w:id="11"/>
            <w:r w:rsidRPr="00170DAA">
              <w:t>Типы объектов</w:t>
            </w:r>
          </w:p>
        </w:tc>
        <w:tc>
          <w:tcPr>
            <w:tcW w:w="3205"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Деревья</w:t>
            </w:r>
          </w:p>
        </w:tc>
        <w:tc>
          <w:tcPr>
            <w:tcW w:w="22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Кустарники</w:t>
            </w:r>
          </w:p>
        </w:tc>
      </w:tr>
      <w:tr w:rsidR="00047B1C" w:rsidRPr="00170DAA" w:rsidTr="00AB4E27">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Озелененные территории общего пользования</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Парки </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120-170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800-1000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lastRenderedPageBreak/>
              <w:t>Скверы</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100-130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1000-1300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Бульвары</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200-300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1200-1300</w:t>
            </w:r>
          </w:p>
        </w:tc>
      </w:tr>
      <w:tr w:rsidR="00047B1C" w:rsidRPr="00170DAA" w:rsidTr="00AB4E27">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Озелененные территории на участках застройки</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жилой застройки</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100-120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400-480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детских садов и яслей</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160-200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640-800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школ</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140-180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560-720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Спортивные комплексы</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100-130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400-520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Больницы и лечебные учреждения</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180-250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720-1000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промышленных предприятий</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150-180*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600-720</w:t>
            </w:r>
          </w:p>
        </w:tc>
      </w:tr>
      <w:tr w:rsidR="00047B1C" w:rsidRPr="00170DAA" w:rsidTr="00AB4E27">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Озелененные территории специального назначения</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Улицы, набережные**</w:t>
            </w:r>
          </w:p>
        </w:tc>
        <w:tc>
          <w:tcPr>
            <w:tcW w:w="320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150-180</w:t>
            </w:r>
          </w:p>
        </w:tc>
        <w:tc>
          <w:tcPr>
            <w:tcW w:w="2284"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600-720</w:t>
            </w:r>
          </w:p>
        </w:tc>
      </w:tr>
      <w:tr w:rsidR="00047B1C" w:rsidRPr="00170DAA" w:rsidTr="00AB4E27">
        <w:tc>
          <w:tcPr>
            <w:tcW w:w="412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Санитарно-защитные зоны</w:t>
            </w:r>
          </w:p>
        </w:tc>
        <w:tc>
          <w:tcPr>
            <w:tcW w:w="5489"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В зависимости от процента озеленения зоны***</w:t>
            </w:r>
          </w:p>
        </w:tc>
      </w:tr>
      <w:tr w:rsidR="00047B1C" w:rsidRPr="00170DAA" w:rsidTr="00AB4E27">
        <w:tc>
          <w:tcPr>
            <w:tcW w:w="9613" w:type="dxa"/>
            <w:gridSpan w:val="3"/>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В зависимости от профиля предприятия.</w:t>
            </w:r>
          </w:p>
          <w:p w:rsidR="00047B1C" w:rsidRPr="00170DAA" w:rsidRDefault="00047B1C" w:rsidP="00AB4E27">
            <w:pPr>
              <w:autoSpaceDE w:val="0"/>
            </w:pPr>
            <w:r w:rsidRPr="00170DAA">
              <w:t>** На 1 км при условии допустимости насаждений.</w:t>
            </w:r>
          </w:p>
          <w:p w:rsidR="00047B1C" w:rsidRPr="00170DAA" w:rsidRDefault="00047B1C" w:rsidP="00AB4E27">
            <w:pPr>
              <w:autoSpaceDE w:val="0"/>
            </w:pPr>
            <w:r w:rsidRPr="00170DAA">
              <w:t xml:space="preserve">*** В соответствии с п. 2.28 </w:t>
            </w:r>
            <w:proofErr w:type="spellStart"/>
            <w:r w:rsidRPr="00170DAA">
              <w:t>СанПиН</w:t>
            </w:r>
            <w:proofErr w:type="spellEnd"/>
            <w:r w:rsidRPr="00170DAA">
              <w:t xml:space="preserve"> 2.2.1/2.1.1.1031</w:t>
            </w:r>
          </w:p>
        </w:tc>
      </w:tr>
    </w:tbl>
    <w:p w:rsidR="00047B1C" w:rsidRPr="00170DAA" w:rsidRDefault="00047B1C" w:rsidP="00047B1C">
      <w:pPr>
        <w:autoSpaceDE w:val="0"/>
      </w:pPr>
    </w:p>
    <w:p w:rsidR="00047B1C" w:rsidRPr="00170DAA" w:rsidRDefault="00047B1C" w:rsidP="00047B1C">
      <w:pPr>
        <w:autoSpaceDE w:val="0"/>
        <w:jc w:val="center"/>
        <w:rPr>
          <w:b/>
        </w:rPr>
      </w:pPr>
      <w:r w:rsidRPr="00170DAA">
        <w:rPr>
          <w:b/>
        </w:rPr>
        <w:t>Таблица 4.Доля цветников на озелененных территориях объектов рекреации</w:t>
      </w:r>
    </w:p>
    <w:p w:rsidR="00047B1C" w:rsidRPr="00170DAA" w:rsidRDefault="00047B1C" w:rsidP="00047B1C">
      <w:pPr>
        <w:autoSpaceDE w:val="0"/>
        <w:jc w:val="center"/>
        <w:rPr>
          <w:b/>
        </w:rPr>
      </w:pPr>
    </w:p>
    <w:p w:rsidR="00047B1C" w:rsidRPr="00170DAA" w:rsidRDefault="00047B1C" w:rsidP="00047B1C">
      <w:pPr>
        <w:autoSpaceDE w:val="0"/>
        <w:jc w:val="right"/>
      </w:pPr>
      <w:r w:rsidRPr="00170DAA">
        <w:t>В процентах</w:t>
      </w:r>
    </w:p>
    <w:tbl>
      <w:tblPr>
        <w:tblW w:w="0" w:type="auto"/>
        <w:tblInd w:w="28" w:type="dxa"/>
        <w:tblLayout w:type="fixed"/>
        <w:tblCellMar>
          <w:left w:w="28" w:type="dxa"/>
          <w:right w:w="28" w:type="dxa"/>
        </w:tblCellMar>
        <w:tblLook w:val="0000"/>
      </w:tblPr>
      <w:tblGrid>
        <w:gridCol w:w="4028"/>
        <w:gridCol w:w="5585"/>
      </w:tblGrid>
      <w:tr w:rsidR="00047B1C" w:rsidRPr="00170DAA" w:rsidTr="00AB4E27">
        <w:trPr>
          <w:tblHeader/>
        </w:trPr>
        <w:tc>
          <w:tcPr>
            <w:tcW w:w="4028"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2" w:name="TO0000014"/>
            <w:bookmarkEnd w:id="12"/>
            <w:r w:rsidRPr="00170DAA">
              <w:t>Виды объектов рекреации</w:t>
            </w:r>
          </w:p>
        </w:tc>
        <w:tc>
          <w:tcPr>
            <w:tcW w:w="55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Удельный вес цветников* от площади озеленения объектов</w:t>
            </w:r>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Парки</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2,0-2,5</w:t>
            </w:r>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Сады</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2,5-3,0</w:t>
            </w:r>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Скверы</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4,0-5,0</w:t>
            </w:r>
          </w:p>
        </w:tc>
      </w:tr>
      <w:tr w:rsidR="00047B1C" w:rsidRPr="00170DAA" w:rsidTr="00AB4E27">
        <w:tc>
          <w:tcPr>
            <w:tcW w:w="402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Бульвары</w:t>
            </w:r>
          </w:p>
        </w:tc>
        <w:tc>
          <w:tcPr>
            <w:tcW w:w="558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3,0-4,0</w:t>
            </w:r>
          </w:p>
        </w:tc>
      </w:tr>
      <w:tr w:rsidR="00047B1C" w:rsidRPr="00170DAA" w:rsidTr="00AB4E27">
        <w:tc>
          <w:tcPr>
            <w:tcW w:w="9613"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В том числе не менее половины от площади цветника следует формировать из многолетников</w:t>
            </w:r>
          </w:p>
        </w:tc>
      </w:tr>
    </w:tbl>
    <w:p w:rsidR="00047B1C" w:rsidRPr="00170DAA" w:rsidRDefault="00047B1C" w:rsidP="00047B1C">
      <w:pPr>
        <w:autoSpaceDE w:val="0"/>
        <w:jc w:val="center"/>
      </w:pPr>
    </w:p>
    <w:p w:rsidR="00047B1C" w:rsidRPr="00170DAA" w:rsidRDefault="00047B1C" w:rsidP="00047B1C">
      <w:pPr>
        <w:autoSpaceDE w:val="0"/>
        <w:jc w:val="center"/>
        <w:rPr>
          <w:b/>
        </w:rPr>
      </w:pPr>
      <w:r w:rsidRPr="00170DAA">
        <w:rPr>
          <w:b/>
        </w:rPr>
        <w:t>Таблица 5.Обеспеченность озелененными территориями участков общественной, жилой, производственной застройки</w:t>
      </w:r>
    </w:p>
    <w:p w:rsidR="00047B1C" w:rsidRPr="00170DAA" w:rsidRDefault="00047B1C" w:rsidP="00047B1C">
      <w:pPr>
        <w:autoSpaceDE w:val="0"/>
        <w:jc w:val="center"/>
        <w:rPr>
          <w:b/>
        </w:rPr>
      </w:pPr>
    </w:p>
    <w:p w:rsidR="00047B1C" w:rsidRPr="00170DAA" w:rsidRDefault="00047B1C" w:rsidP="00047B1C">
      <w:pPr>
        <w:autoSpaceDE w:val="0"/>
        <w:jc w:val="right"/>
      </w:pPr>
      <w:r w:rsidRPr="00170DAA">
        <w:t>В процентах</w:t>
      </w:r>
    </w:p>
    <w:tbl>
      <w:tblPr>
        <w:tblW w:w="0" w:type="auto"/>
        <w:tblInd w:w="28" w:type="dxa"/>
        <w:tblLayout w:type="fixed"/>
        <w:tblCellMar>
          <w:left w:w="28" w:type="dxa"/>
          <w:right w:w="28" w:type="dxa"/>
        </w:tblCellMar>
        <w:tblLook w:val="0000"/>
      </w:tblPr>
      <w:tblGrid>
        <w:gridCol w:w="4966"/>
        <w:gridCol w:w="4647"/>
      </w:tblGrid>
      <w:tr w:rsidR="00047B1C" w:rsidRPr="00170DAA" w:rsidTr="00AB4E27">
        <w:trPr>
          <w:tblHeader/>
        </w:trPr>
        <w:tc>
          <w:tcPr>
            <w:tcW w:w="4966"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3" w:name="TO0000015"/>
            <w:bookmarkEnd w:id="13"/>
            <w:r w:rsidRPr="00170DAA">
              <w:t>Территории участков общественной, жилой, производственной застройки</w:t>
            </w:r>
          </w:p>
        </w:tc>
        <w:tc>
          <w:tcPr>
            <w:tcW w:w="46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Территории озеленения</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детских садов-яслей</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Не менее 50</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школ</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Не менее 40</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больниц</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50-65</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культурно-просветительных учреждений</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20-30</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территории ВУЗов</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30-40</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техникумов</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Не менее 40</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профтехучилищ</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Не менее 40</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жилой застройки</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40-60</w:t>
            </w:r>
          </w:p>
        </w:tc>
      </w:tr>
      <w:tr w:rsidR="00047B1C" w:rsidRPr="00170DAA" w:rsidTr="00AB4E27">
        <w:tc>
          <w:tcPr>
            <w:tcW w:w="4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Участки производственной застройки</w:t>
            </w:r>
          </w:p>
        </w:tc>
        <w:tc>
          <w:tcPr>
            <w:tcW w:w="46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10-15*</w:t>
            </w:r>
          </w:p>
        </w:tc>
      </w:tr>
      <w:tr w:rsidR="00047B1C" w:rsidRPr="00170DAA" w:rsidTr="00AB4E27">
        <w:tc>
          <w:tcPr>
            <w:tcW w:w="9613"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В зависимости от отраслевой направленности производства.</w:t>
            </w:r>
          </w:p>
        </w:tc>
      </w:tr>
    </w:tbl>
    <w:p w:rsidR="00047B1C" w:rsidRPr="00170DAA" w:rsidRDefault="00047B1C" w:rsidP="00047B1C">
      <w:pPr>
        <w:autoSpaceDE w:val="0"/>
        <w:jc w:val="center"/>
        <w:rPr>
          <w:b/>
        </w:rPr>
      </w:pPr>
    </w:p>
    <w:p w:rsidR="00047B1C" w:rsidRPr="00170DAA" w:rsidRDefault="00047B1C" w:rsidP="00047B1C">
      <w:pPr>
        <w:autoSpaceDE w:val="0"/>
        <w:jc w:val="center"/>
        <w:rPr>
          <w:b/>
        </w:rPr>
      </w:pPr>
      <w:r w:rsidRPr="00170DAA">
        <w:rPr>
          <w:b/>
        </w:rPr>
        <w:t>Таблица 6.Ожидаемый уровень снижения шума</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5703"/>
        <w:gridCol w:w="1906"/>
        <w:gridCol w:w="1949"/>
      </w:tblGrid>
      <w:tr w:rsidR="00047B1C" w:rsidRPr="00170DAA" w:rsidTr="00AB4E27">
        <w:trPr>
          <w:tblHeader/>
        </w:trPr>
        <w:tc>
          <w:tcPr>
            <w:tcW w:w="5703"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4" w:name="TO0000017"/>
            <w:bookmarkEnd w:id="14"/>
            <w:r w:rsidRPr="00170DAA">
              <w:lastRenderedPageBreak/>
              <w:t>Полоса зеленых насаждений</w:t>
            </w:r>
          </w:p>
        </w:tc>
        <w:tc>
          <w:tcPr>
            <w:tcW w:w="1906"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 xml:space="preserve">Ширина полосы, </w:t>
            </w:r>
            <w:proofErr w:type="gramStart"/>
            <w:r w:rsidRPr="00170DAA">
              <w:t>м</w:t>
            </w:r>
            <w:proofErr w:type="gramEnd"/>
          </w:p>
        </w:tc>
        <w:tc>
          <w:tcPr>
            <w:tcW w:w="194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 xml:space="preserve">Снижение уровня звука L </w:t>
            </w:r>
            <w:proofErr w:type="spellStart"/>
            <w:r w:rsidRPr="00170DAA">
              <w:t>Азел</w:t>
            </w:r>
            <w:proofErr w:type="spellEnd"/>
            <w:r w:rsidRPr="00170DAA">
              <w:t xml:space="preserve"> в </w:t>
            </w:r>
            <w:proofErr w:type="spellStart"/>
            <w:r w:rsidRPr="00170DAA">
              <w:t>дБА</w:t>
            </w:r>
            <w:proofErr w:type="spellEnd"/>
          </w:p>
        </w:tc>
      </w:tr>
      <w:tr w:rsidR="00047B1C" w:rsidRPr="00170DAA" w:rsidTr="00AB4E27">
        <w:tc>
          <w:tcPr>
            <w:tcW w:w="570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Однорядная или шахматная посадка</w:t>
            </w:r>
          </w:p>
        </w:tc>
        <w:tc>
          <w:tcPr>
            <w:tcW w:w="190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10-15</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4-5</w:t>
            </w:r>
          </w:p>
        </w:tc>
      </w:tr>
      <w:tr w:rsidR="00047B1C" w:rsidRPr="00170DAA" w:rsidTr="00AB4E27">
        <w:tc>
          <w:tcPr>
            <w:tcW w:w="570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 же</w:t>
            </w:r>
          </w:p>
        </w:tc>
        <w:tc>
          <w:tcPr>
            <w:tcW w:w="190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16-20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5-8</w:t>
            </w:r>
          </w:p>
        </w:tc>
      </w:tr>
      <w:tr w:rsidR="00047B1C" w:rsidRPr="00170DAA" w:rsidTr="00AB4E27">
        <w:tc>
          <w:tcPr>
            <w:tcW w:w="570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gramStart"/>
            <w:r w:rsidRPr="00170DAA">
              <w:t>Двухрядная</w:t>
            </w:r>
            <w:proofErr w:type="gramEnd"/>
            <w:r w:rsidRPr="00170DAA">
              <w:t xml:space="preserve"> при расстояниях между рядами 3-5 м; ряды аналогичны однорядной посадке</w:t>
            </w:r>
          </w:p>
        </w:tc>
        <w:tc>
          <w:tcPr>
            <w:tcW w:w="190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21-25</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8-10</w:t>
            </w:r>
          </w:p>
        </w:tc>
      </w:tr>
      <w:tr w:rsidR="00047B1C" w:rsidRPr="00170DAA" w:rsidTr="00AB4E27">
        <w:tc>
          <w:tcPr>
            <w:tcW w:w="570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Двух- или </w:t>
            </w:r>
            <w:proofErr w:type="gramStart"/>
            <w:r w:rsidRPr="00170DAA">
              <w:t>трехрядная</w:t>
            </w:r>
            <w:proofErr w:type="gramEnd"/>
            <w:r w:rsidRPr="00170DAA">
              <w:t xml:space="preserve"> при расстояниях между рядами 3 м; ряды аналогичны однорядной посадке</w:t>
            </w:r>
          </w:p>
        </w:tc>
        <w:tc>
          <w:tcPr>
            <w:tcW w:w="190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26-30</w:t>
            </w:r>
          </w:p>
        </w:tc>
        <w:tc>
          <w:tcPr>
            <w:tcW w:w="194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10-12</w:t>
            </w:r>
          </w:p>
        </w:tc>
      </w:tr>
      <w:tr w:rsidR="00047B1C" w:rsidRPr="00170DAA" w:rsidTr="00AB4E27">
        <w:tc>
          <w:tcPr>
            <w:tcW w:w="9558" w:type="dxa"/>
            <w:gridSpan w:val="3"/>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proofErr w:type="gramStart"/>
            <w:r w:rsidRPr="00170DAA">
              <w:t xml:space="preserve">Примечание - В </w:t>
            </w:r>
            <w:proofErr w:type="spellStart"/>
            <w:r w:rsidRPr="00170DAA">
              <w:t>шумозащитных</w:t>
            </w:r>
            <w:proofErr w:type="spellEnd"/>
            <w:r w:rsidRPr="00170DAA">
              <w:t xml:space="preserve"> насаждениях рекомендуется подбирать сочетания следующих деревьев и кустарников: клен остролистный, вяз обыкновенный, липа мелколистная, тополь бальзамический, клен татарский, спирея </w:t>
            </w:r>
            <w:proofErr w:type="spellStart"/>
            <w:r w:rsidRPr="00170DAA">
              <w:t>калинолистная</w:t>
            </w:r>
            <w:proofErr w:type="spellEnd"/>
            <w:r w:rsidRPr="00170DAA">
              <w:t>, жимолость татарская, дерен белый, акация желтая, боярышник сибирский</w:t>
            </w:r>
            <w:proofErr w:type="gramEnd"/>
          </w:p>
        </w:tc>
      </w:tr>
    </w:tbl>
    <w:p w:rsidR="00047B1C" w:rsidRPr="00170DAA" w:rsidRDefault="00047B1C" w:rsidP="00047B1C">
      <w:pPr>
        <w:autoSpaceDE w:val="0"/>
        <w:jc w:val="center"/>
        <w:rPr>
          <w:b/>
        </w:rPr>
      </w:pPr>
    </w:p>
    <w:p w:rsidR="00047B1C" w:rsidRPr="00170DAA" w:rsidRDefault="00047B1C" w:rsidP="00047B1C">
      <w:pPr>
        <w:autoSpaceDE w:val="0"/>
        <w:jc w:val="center"/>
        <w:rPr>
          <w:b/>
        </w:rPr>
      </w:pPr>
      <w:r w:rsidRPr="00170DAA">
        <w:rPr>
          <w:b/>
        </w:rPr>
        <w:t>Таблица 7.Виды растений в различных категориях насаждений</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2491"/>
        <w:gridCol w:w="1160"/>
        <w:gridCol w:w="1421"/>
        <w:gridCol w:w="1292"/>
        <w:gridCol w:w="1741"/>
        <w:gridCol w:w="1453"/>
      </w:tblGrid>
      <w:tr w:rsidR="00047B1C" w:rsidRPr="00170DAA" w:rsidTr="00AB4E27">
        <w:trPr>
          <w:tblHeader/>
        </w:trPr>
        <w:tc>
          <w:tcPr>
            <w:tcW w:w="2491" w:type="dxa"/>
            <w:vMerge w:val="restart"/>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Название растений</w:t>
            </w:r>
          </w:p>
        </w:tc>
        <w:tc>
          <w:tcPr>
            <w:tcW w:w="7067"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Рекомендации к использованию в следующих категориях насаждений</w:t>
            </w:r>
          </w:p>
        </w:tc>
      </w:tr>
      <w:tr w:rsidR="00047B1C" w:rsidRPr="00170DAA" w:rsidTr="00AB4E27">
        <w:trPr>
          <w:tblHeader/>
        </w:trPr>
        <w:tc>
          <w:tcPr>
            <w:tcW w:w="2491"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1160"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садов, парков</w:t>
            </w:r>
          </w:p>
        </w:tc>
        <w:tc>
          <w:tcPr>
            <w:tcW w:w="1421"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скверов, бульваров</w:t>
            </w:r>
          </w:p>
        </w:tc>
        <w:tc>
          <w:tcPr>
            <w:tcW w:w="1292"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улиц и дорог</w:t>
            </w:r>
          </w:p>
        </w:tc>
        <w:tc>
          <w:tcPr>
            <w:tcW w:w="1741"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внутриквартальных</w:t>
            </w:r>
          </w:p>
        </w:tc>
        <w:tc>
          <w:tcPr>
            <w:tcW w:w="14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специальных</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3</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4</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w:t>
            </w:r>
          </w:p>
        </w:tc>
      </w:tr>
      <w:tr w:rsidR="00047B1C" w:rsidRPr="00170DAA" w:rsidTr="00AB4E27">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Деревья</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Ель колючая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Лиственница русская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Туя западная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только ул.,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Белая акация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Береза </w:t>
            </w:r>
            <w:proofErr w:type="spellStart"/>
            <w:r w:rsidRPr="00170DAA">
              <w:t>повислая</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только ул.,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Боярышник </w:t>
            </w:r>
            <w:proofErr w:type="spellStart"/>
            <w:r w:rsidRPr="00170DAA">
              <w:t>даурский</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Боярышник колючий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Боярышник кроваво-красный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Боярышник Максимовича</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Боярышник полумягкий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Боярышник приречный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Вишня обыкновенная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Вяз гладкий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Вяз приземистый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Груша обыкновенная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маг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Груша уссурийская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Дуб красный (северный)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Дуб </w:t>
            </w:r>
            <w:proofErr w:type="spellStart"/>
            <w:r w:rsidRPr="00170DAA">
              <w:t>черешчатый</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Жостер слабительный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Ива белая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бульв</w:t>
            </w:r>
            <w:proofErr w:type="spellEnd"/>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только ул.</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Ива ломкая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Ива ломкая (ф. </w:t>
            </w:r>
            <w:r w:rsidRPr="00170DAA">
              <w:lastRenderedPageBreak/>
              <w:t>шаровидная)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lastRenderedPageBreak/>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lastRenderedPageBreak/>
              <w:t xml:space="preserve">Клен </w:t>
            </w:r>
            <w:proofErr w:type="spellStart"/>
            <w:r w:rsidRPr="00170DAA">
              <w:t>Гиннала</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Клен остролистный и его формы</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rPr>
                <w:i/>
                <w:iCs/>
              </w:rPr>
            </w:pPr>
            <w:r w:rsidRPr="00170DAA">
              <w:rPr>
                <w:i/>
                <w:iCs/>
              </w:rPr>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Клен серебристый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бульв</w:t>
            </w:r>
            <w:proofErr w:type="spellEnd"/>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Клен татарский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Конский каштан обыкновенный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Липа голландская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Липа мелколистная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Липа крупнолистная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c</w:t>
            </w:r>
            <w:proofErr w:type="spellEnd"/>
            <w:r w:rsidRPr="00170DAA">
              <w:t xml:space="preserve">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Лох узколистный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Орех маньчжурский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бульв</w:t>
            </w:r>
            <w:proofErr w:type="spellEnd"/>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Рябина гибридная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Рябина обыкновенная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Рябина обыкновенная (ф. плакучая)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(только для улиц)</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Тополь бальзамический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Тополь белый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бульв</w:t>
            </w:r>
            <w:proofErr w:type="spellEnd"/>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только ул.,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Тополь берлинский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Тополь канадский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Тополь китайский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бульв</w:t>
            </w:r>
            <w:proofErr w:type="spellEnd"/>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только ул.</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Тополь советский (ф. пирамидальный)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Тополь черный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Черемуха </w:t>
            </w:r>
            <w:proofErr w:type="spellStart"/>
            <w:r w:rsidRPr="00170DAA">
              <w:t>Маака</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Черемуха обыкновенная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Яблоня домашняя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Яблоня </w:t>
            </w:r>
            <w:proofErr w:type="spellStart"/>
            <w:r w:rsidRPr="00170DAA">
              <w:t>Недзведского</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Яблоня ягодная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Ясень </w:t>
            </w:r>
            <w:proofErr w:type="spellStart"/>
            <w:r w:rsidRPr="00170DAA">
              <w:t>пенсильванский</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Ясень обыкновенный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Кустарники</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Барбарис обыкновенный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Барбарис обыкновенный (ф. пурпурный)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Барбарис </w:t>
            </w:r>
            <w:proofErr w:type="spellStart"/>
            <w:r w:rsidRPr="00170DAA">
              <w:t>Тунберга</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gramStart"/>
            <w:r w:rsidRPr="00170DAA">
              <w:t>Бирючина</w:t>
            </w:r>
            <w:proofErr w:type="gramEnd"/>
            <w:r w:rsidRPr="00170DAA">
              <w:t xml:space="preserve"> обыкновенная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lastRenderedPageBreak/>
              <w:t>Вишня войлочная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Дерен белый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rPr>
                <w:i/>
                <w:iCs/>
              </w:rPr>
            </w:pPr>
            <w:r w:rsidRPr="00170DAA">
              <w:rPr>
                <w:i/>
                <w:iCs/>
              </w:rPr>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spellStart"/>
            <w:r w:rsidRPr="00170DAA">
              <w:t>Карагана</w:t>
            </w:r>
            <w:proofErr w:type="spellEnd"/>
            <w:r w:rsidRPr="00170DAA">
              <w:t xml:space="preserve"> древовидная (желтая акация)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spellStart"/>
            <w:r w:rsidRPr="00170DAA">
              <w:t>Карагана</w:t>
            </w:r>
            <w:proofErr w:type="spellEnd"/>
            <w:r w:rsidRPr="00170DAA">
              <w:t xml:space="preserve"> кустарник</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Кизильник обыкновенный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Жимолость (различные виды)</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Ирга (различные виды)</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Калина </w:t>
            </w:r>
            <w:proofErr w:type="spellStart"/>
            <w:r w:rsidRPr="00170DAA">
              <w:t>гордовина</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Калина обыкновенная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w:t>
            </w:r>
            <w:proofErr w:type="spellStart"/>
            <w:r w:rsidRPr="00170DAA">
              <w:t>бульв</w:t>
            </w:r>
            <w:proofErr w:type="spellEnd"/>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Кизильник блестящий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Пузыреплодник </w:t>
            </w:r>
            <w:proofErr w:type="spellStart"/>
            <w:r w:rsidRPr="00170DAA">
              <w:t>калинолистный</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rPr>
                <w:i/>
                <w:iCs/>
              </w:rPr>
            </w:pPr>
            <w:r w:rsidRPr="00170DAA">
              <w:rPr>
                <w:i/>
                <w:iCs/>
              </w:rPr>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Роза (различные виды)</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+с </w:t>
            </w:r>
            <w:proofErr w:type="spellStart"/>
            <w:r w:rsidRPr="00170DAA">
              <w:t>огр</w:t>
            </w:r>
            <w:proofErr w:type="spellEnd"/>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rPr>
                <w:i/>
                <w:iCs/>
              </w:rPr>
            </w:pPr>
            <w:r w:rsidRPr="00170DAA">
              <w:rPr>
                <w:i/>
                <w:iCs/>
              </w:rPr>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Сирень венгерская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Сирень обыкновенная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rPr>
                <w:i/>
                <w:iCs/>
              </w:rPr>
              <w:t xml:space="preserve">+ </w:t>
            </w:r>
            <w:r w:rsidRPr="00170DAA">
              <w:t xml:space="preserve">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Смородина альпийская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Смородина золотистая</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rPr>
                <w:vertAlign w:val="superscript"/>
              </w:rPr>
            </w:pPr>
            <w:r w:rsidRPr="00170DAA">
              <w:t>+</w:t>
            </w:r>
            <w:r w:rsidRPr="00170DAA">
              <w:rPr>
                <w:vertAlign w:val="superscript"/>
              </w:rPr>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Снежноягодник белый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Спирея (различные виды)</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spellStart"/>
            <w:r w:rsidRPr="00170DAA">
              <w:t>Форзичия</w:t>
            </w:r>
            <w:proofErr w:type="spellEnd"/>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Чубушник венечный</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 xml:space="preserve">+ с </w:t>
            </w:r>
            <w:proofErr w:type="spellStart"/>
            <w:r w:rsidRPr="00170DAA">
              <w:t>огр</w:t>
            </w:r>
            <w:proofErr w:type="spellEnd"/>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Лианы</w:t>
            </w:r>
          </w:p>
        </w:tc>
      </w:tr>
      <w:tr w:rsidR="00047B1C" w:rsidRPr="00170DAA" w:rsidTr="00AB4E27">
        <w:tc>
          <w:tcPr>
            <w:tcW w:w="249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Девичий виноград</w:t>
            </w:r>
          </w:p>
        </w:tc>
        <w:tc>
          <w:tcPr>
            <w:tcW w:w="116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2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29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74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w:t>
            </w:r>
          </w:p>
        </w:tc>
        <w:tc>
          <w:tcPr>
            <w:tcW w:w="145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c>
          <w:tcPr>
            <w:tcW w:w="9558" w:type="dxa"/>
            <w:gridSpan w:val="6"/>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xml:space="preserve">Примечания - сокращения в таблице: с </w:t>
            </w:r>
            <w:proofErr w:type="spellStart"/>
            <w:r w:rsidRPr="00170DAA">
              <w:t>огр</w:t>
            </w:r>
            <w:proofErr w:type="spellEnd"/>
            <w:r w:rsidRPr="00170DAA">
              <w:t xml:space="preserve">. - с ограничением; </w:t>
            </w:r>
            <w:proofErr w:type="spellStart"/>
            <w:r w:rsidRPr="00170DAA">
              <w:t>скв</w:t>
            </w:r>
            <w:proofErr w:type="spellEnd"/>
            <w:r w:rsidRPr="00170DAA">
              <w:t xml:space="preserve">. - сквер, ул. - улицы, </w:t>
            </w:r>
            <w:proofErr w:type="spellStart"/>
            <w:r w:rsidRPr="00170DAA">
              <w:t>бульв</w:t>
            </w:r>
            <w:proofErr w:type="spellEnd"/>
            <w:r w:rsidRPr="00170DAA">
              <w:t>. - бульвар</w:t>
            </w:r>
          </w:p>
        </w:tc>
      </w:tr>
    </w:tbl>
    <w:p w:rsidR="00047B1C" w:rsidRPr="00170DAA" w:rsidRDefault="00047B1C" w:rsidP="00047B1C">
      <w:pPr>
        <w:autoSpaceDE w:val="0"/>
        <w:jc w:val="center"/>
        <w:rPr>
          <w:b/>
        </w:rPr>
      </w:pPr>
    </w:p>
    <w:p w:rsidR="00047B1C" w:rsidRPr="00170DAA" w:rsidRDefault="00047B1C" w:rsidP="00047B1C">
      <w:pPr>
        <w:autoSpaceDE w:val="0"/>
        <w:jc w:val="center"/>
        <w:rPr>
          <w:b/>
        </w:rPr>
      </w:pPr>
      <w:r w:rsidRPr="00170DAA">
        <w:rPr>
          <w:b/>
        </w:rPr>
        <w:t>Таблица 8.Зависимость уклона пандуса от высоты подъема</w:t>
      </w:r>
    </w:p>
    <w:p w:rsidR="00047B1C" w:rsidRPr="00170DAA" w:rsidRDefault="00047B1C" w:rsidP="00047B1C">
      <w:pPr>
        <w:autoSpaceDE w:val="0"/>
        <w:jc w:val="center"/>
        <w:rPr>
          <w:b/>
        </w:rPr>
      </w:pPr>
    </w:p>
    <w:p w:rsidR="00047B1C" w:rsidRPr="00170DAA" w:rsidRDefault="00047B1C" w:rsidP="00047B1C">
      <w:pPr>
        <w:autoSpaceDE w:val="0"/>
        <w:jc w:val="right"/>
      </w:pPr>
      <w:r w:rsidRPr="00170DAA">
        <w:t>В миллиметрах</w:t>
      </w:r>
    </w:p>
    <w:tbl>
      <w:tblPr>
        <w:tblW w:w="0" w:type="auto"/>
        <w:tblInd w:w="28" w:type="dxa"/>
        <w:tblLayout w:type="fixed"/>
        <w:tblCellMar>
          <w:left w:w="28" w:type="dxa"/>
          <w:right w:w="28" w:type="dxa"/>
        </w:tblCellMar>
        <w:tblLook w:val="0000"/>
      </w:tblPr>
      <w:tblGrid>
        <w:gridCol w:w="4672"/>
        <w:gridCol w:w="4779"/>
      </w:tblGrid>
      <w:tr w:rsidR="00047B1C" w:rsidRPr="00170DAA" w:rsidTr="00AB4E27">
        <w:trPr>
          <w:tblHeader/>
        </w:trPr>
        <w:tc>
          <w:tcPr>
            <w:tcW w:w="4672"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5" w:name="TO0000009"/>
            <w:bookmarkEnd w:id="15"/>
            <w:r w:rsidRPr="00170DAA">
              <w:t>Уклон пандуса (соотношение)</w:t>
            </w:r>
          </w:p>
        </w:tc>
        <w:tc>
          <w:tcPr>
            <w:tcW w:w="477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Высота подъема</w:t>
            </w:r>
          </w:p>
        </w:tc>
      </w:tr>
      <w:tr w:rsidR="00047B1C" w:rsidRPr="00170DAA" w:rsidTr="00AB4E27">
        <w:tc>
          <w:tcPr>
            <w:tcW w:w="467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От 1:8 до 1:10</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75</w:t>
            </w:r>
          </w:p>
        </w:tc>
      </w:tr>
      <w:tr w:rsidR="00047B1C" w:rsidRPr="00170DAA" w:rsidTr="00AB4E27">
        <w:tc>
          <w:tcPr>
            <w:tcW w:w="467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От 1:10,1 до 1:12</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150</w:t>
            </w:r>
          </w:p>
        </w:tc>
      </w:tr>
      <w:tr w:rsidR="00047B1C" w:rsidRPr="00170DAA" w:rsidTr="00AB4E27">
        <w:tc>
          <w:tcPr>
            <w:tcW w:w="467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От 1:12,1 до 1:15</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600</w:t>
            </w:r>
          </w:p>
        </w:tc>
      </w:tr>
      <w:tr w:rsidR="00047B1C" w:rsidRPr="00170DAA" w:rsidTr="00AB4E27">
        <w:tc>
          <w:tcPr>
            <w:tcW w:w="467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От 1:15,1 до 1:20</w:t>
            </w:r>
          </w:p>
        </w:tc>
        <w:tc>
          <w:tcPr>
            <w:tcW w:w="4779"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760</w:t>
            </w:r>
          </w:p>
        </w:tc>
      </w:tr>
    </w:tbl>
    <w:p w:rsidR="00047B1C" w:rsidRPr="00170DAA" w:rsidRDefault="00047B1C" w:rsidP="00047B1C">
      <w:pPr>
        <w:autoSpaceDE w:val="0"/>
        <w:jc w:val="center"/>
        <w:rPr>
          <w:b/>
          <w:bCs/>
          <w:kern w:val="1"/>
        </w:rPr>
      </w:pPr>
      <w:r w:rsidRPr="00170DAA">
        <w:rPr>
          <w:b/>
          <w:bCs/>
          <w:kern w:val="1"/>
        </w:rPr>
        <w:t>ИГРОВОЕ И СПОРТИВНОЕ ОБОРУДОВАНИЕ</w:t>
      </w:r>
    </w:p>
    <w:p w:rsidR="00047B1C" w:rsidRPr="00170DAA" w:rsidRDefault="00047B1C" w:rsidP="00047B1C">
      <w:pPr>
        <w:autoSpaceDE w:val="0"/>
        <w:jc w:val="center"/>
        <w:rPr>
          <w:b/>
          <w:bCs/>
          <w:kern w:val="1"/>
        </w:rPr>
      </w:pPr>
    </w:p>
    <w:p w:rsidR="00047B1C" w:rsidRPr="00170DAA" w:rsidRDefault="00047B1C" w:rsidP="00047B1C">
      <w:pPr>
        <w:jc w:val="center"/>
        <w:rPr>
          <w:rFonts w:eastAsia="Calibri"/>
          <w:b/>
        </w:rPr>
      </w:pPr>
      <w:r w:rsidRPr="00170DAA">
        <w:rPr>
          <w:rFonts w:eastAsia="Calibri"/>
          <w:b/>
        </w:rPr>
        <w:t>Таблица 9. Состав игрового и спортивного оборудования в зависимости</w:t>
      </w:r>
    </w:p>
    <w:p w:rsidR="00047B1C" w:rsidRPr="00170DAA" w:rsidRDefault="00047B1C" w:rsidP="00047B1C">
      <w:pPr>
        <w:jc w:val="center"/>
        <w:rPr>
          <w:rFonts w:eastAsia="Calibri"/>
          <w:b/>
        </w:rPr>
      </w:pPr>
      <w:r w:rsidRPr="00170DAA">
        <w:rPr>
          <w:rFonts w:eastAsia="Calibri"/>
          <w:b/>
        </w:rPr>
        <w:t>от возраста детей</w:t>
      </w:r>
    </w:p>
    <w:p w:rsidR="00047B1C" w:rsidRPr="00170DAA" w:rsidRDefault="00047B1C" w:rsidP="00047B1C">
      <w:pPr>
        <w:jc w:val="center"/>
        <w:rPr>
          <w:rFonts w:eastAsia="Calibri"/>
          <w:b/>
        </w:rPr>
      </w:pPr>
    </w:p>
    <w:tbl>
      <w:tblPr>
        <w:tblW w:w="0" w:type="auto"/>
        <w:tblInd w:w="28" w:type="dxa"/>
        <w:tblLayout w:type="fixed"/>
        <w:tblCellMar>
          <w:left w:w="28" w:type="dxa"/>
          <w:right w:w="28" w:type="dxa"/>
        </w:tblCellMar>
        <w:tblLook w:val="0000"/>
      </w:tblPr>
      <w:tblGrid>
        <w:gridCol w:w="1587"/>
        <w:gridCol w:w="2696"/>
        <w:gridCol w:w="5168"/>
      </w:tblGrid>
      <w:tr w:rsidR="00047B1C" w:rsidRPr="00170DAA" w:rsidTr="00AB4E27">
        <w:trPr>
          <w:tblHeader/>
        </w:trPr>
        <w:tc>
          <w:tcPr>
            <w:tcW w:w="1587"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6" w:name="TO0000028"/>
            <w:bookmarkEnd w:id="16"/>
            <w:r w:rsidRPr="00170DAA">
              <w:t>Возраст</w:t>
            </w:r>
          </w:p>
        </w:tc>
        <w:tc>
          <w:tcPr>
            <w:tcW w:w="2696"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Назначение оборудования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Рекомендуемое игровое и физкультурное оборудование</w:t>
            </w:r>
          </w:p>
        </w:tc>
      </w:tr>
      <w:tr w:rsidR="00047B1C" w:rsidRPr="00170DAA" w:rsidTr="00AB4E27">
        <w:tc>
          <w:tcPr>
            <w:tcW w:w="1587" w:type="dxa"/>
            <w:vMerge w:val="restart"/>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Дети </w:t>
            </w:r>
            <w:proofErr w:type="spellStart"/>
            <w:r w:rsidRPr="00170DAA">
              <w:lastRenderedPageBreak/>
              <w:t>преддошкольного</w:t>
            </w:r>
            <w:proofErr w:type="spellEnd"/>
            <w:r w:rsidRPr="00170DAA">
              <w:t xml:space="preserve"> возраста (1-3 г)</w:t>
            </w:r>
          </w:p>
        </w:tc>
        <w:tc>
          <w:tcPr>
            <w:tcW w:w="2696" w:type="dxa"/>
            <w:tcBorders>
              <w:top w:val="single" w:sz="4" w:space="0" w:color="000000"/>
              <w:left w:val="single" w:sz="4" w:space="0" w:color="000000"/>
            </w:tcBorders>
            <w:shd w:val="clear" w:color="auto" w:fill="auto"/>
          </w:tcPr>
          <w:p w:rsidR="00047B1C" w:rsidRPr="00170DAA" w:rsidRDefault="00047B1C" w:rsidP="00AB4E27">
            <w:pPr>
              <w:autoSpaceDE w:val="0"/>
              <w:snapToGrid w:val="0"/>
            </w:pPr>
            <w:r w:rsidRPr="00170DAA">
              <w:lastRenderedPageBreak/>
              <w:t xml:space="preserve">А) Для тихих игр, </w:t>
            </w:r>
            <w:r w:rsidRPr="00170DAA">
              <w:lastRenderedPageBreak/>
              <w:t>тренировки усидчивости, терпения, развития фантазии:</w:t>
            </w:r>
          </w:p>
        </w:tc>
        <w:tc>
          <w:tcPr>
            <w:tcW w:w="5168" w:type="dxa"/>
            <w:tcBorders>
              <w:top w:val="single" w:sz="4" w:space="0" w:color="000000"/>
              <w:left w:val="single" w:sz="4" w:space="0" w:color="000000"/>
              <w:right w:val="single" w:sz="4" w:space="0" w:color="000000"/>
            </w:tcBorders>
            <w:shd w:val="clear" w:color="auto" w:fill="auto"/>
          </w:tcPr>
          <w:p w:rsidR="00047B1C" w:rsidRPr="00170DAA" w:rsidRDefault="00047B1C" w:rsidP="00AB4E27">
            <w:pPr>
              <w:autoSpaceDE w:val="0"/>
              <w:snapToGrid w:val="0"/>
            </w:pPr>
            <w:r w:rsidRPr="00170DAA">
              <w:lastRenderedPageBreak/>
              <w:t>- песочницы</w:t>
            </w:r>
          </w:p>
        </w:tc>
      </w:tr>
      <w:tr w:rsidR="00047B1C" w:rsidRPr="00170DAA" w:rsidTr="00AB4E27">
        <w:tc>
          <w:tcPr>
            <w:tcW w:w="1587"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2696" w:type="dxa"/>
            <w:tcBorders>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Б) Для тренировки лазания, ходьбы, перешагивания, </w:t>
            </w:r>
            <w:proofErr w:type="spellStart"/>
            <w:r w:rsidRPr="00170DAA">
              <w:t>подлезания</w:t>
            </w:r>
            <w:proofErr w:type="spellEnd"/>
            <w:r w:rsidRPr="00170DAA">
              <w:t>, равновесия:</w:t>
            </w:r>
          </w:p>
        </w:tc>
        <w:tc>
          <w:tcPr>
            <w:tcW w:w="5168" w:type="dxa"/>
            <w:tcBorders>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домики, пирамиды, гимнастические стенки, бумы, бревна, горки</w:t>
            </w:r>
          </w:p>
          <w:p w:rsidR="00047B1C" w:rsidRPr="00170DAA" w:rsidRDefault="00047B1C" w:rsidP="00AB4E27">
            <w:pPr>
              <w:autoSpaceDE w:val="0"/>
            </w:pPr>
            <w:r w:rsidRPr="00170DAA">
              <w:t>- кубы деревянные 20×40×15 см;</w:t>
            </w:r>
          </w:p>
          <w:p w:rsidR="00047B1C" w:rsidRPr="00170DAA" w:rsidRDefault="00047B1C" w:rsidP="00AB4E27">
            <w:pPr>
              <w:autoSpaceDE w:val="0"/>
            </w:pPr>
            <w:r w:rsidRPr="00170DAA">
              <w:t>- доски шириной 15, 20, 25 см, длиной 150, 200 и 250 см; доска деревянная - один конец приподнят на высоту 10-15 см;</w:t>
            </w:r>
          </w:p>
          <w:p w:rsidR="00047B1C" w:rsidRPr="00170DAA" w:rsidRDefault="00047B1C" w:rsidP="00AB4E27">
            <w:pPr>
              <w:autoSpaceDE w:val="0"/>
            </w:pPr>
            <w:r w:rsidRPr="00170DAA">
              <w:t>- горка с поручнями, ступеньками и центральной площадкой, длина 240 см, высота 48 см (в центральной части), ширина ступеньки - 70 см;</w:t>
            </w:r>
          </w:p>
          <w:p w:rsidR="00047B1C" w:rsidRPr="00170DAA" w:rsidRDefault="00047B1C" w:rsidP="00AB4E27">
            <w:pPr>
              <w:autoSpaceDE w:val="0"/>
            </w:pPr>
            <w:r w:rsidRPr="00170DAA">
              <w:t>- лестница-стремянка, высота 100 или 150 см, расстояние между перекладинами - 10 и 15 см.</w:t>
            </w:r>
          </w:p>
        </w:tc>
      </w:tr>
      <w:tr w:rsidR="00047B1C" w:rsidRPr="00170DAA" w:rsidTr="00AB4E27">
        <w:tc>
          <w:tcPr>
            <w:tcW w:w="1587"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 Для тренировки вестибулярного аппарата, укрепления мышечной системы (мышц спины, живота и ног), совершенствования чувства равновесия, ритма, ориентировки в пространстве:</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качели и качалки.</w:t>
            </w:r>
          </w:p>
        </w:tc>
      </w:tr>
      <w:tr w:rsidR="00047B1C" w:rsidRPr="00170DAA" w:rsidTr="00AB4E27">
        <w:tc>
          <w:tcPr>
            <w:tcW w:w="1587" w:type="dxa"/>
            <w:vMerge w:val="restart"/>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Дети дошкольного возраста (3-7 лет)</w:t>
            </w: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А) Для обучения и совершенствования лазания: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пирамиды с вертикальными и горизонтальными перекладинами;</w:t>
            </w:r>
          </w:p>
          <w:p w:rsidR="00047B1C" w:rsidRPr="00170DAA" w:rsidRDefault="00047B1C" w:rsidP="00AB4E27">
            <w:pPr>
              <w:autoSpaceDE w:val="0"/>
            </w:pPr>
            <w:r w:rsidRPr="00170DAA">
              <w:t>- лестницы различной конфигурации, со встроенными обручами, полусферы;</w:t>
            </w:r>
          </w:p>
          <w:p w:rsidR="00047B1C" w:rsidRPr="00170DAA" w:rsidRDefault="00047B1C" w:rsidP="00AB4E27">
            <w:pPr>
              <w:autoSpaceDE w:val="0"/>
            </w:pPr>
            <w:r w:rsidRPr="00170DAA">
              <w:t>- доска деревянная на высоте 10-15 см (устанавливается на специальных подставках).</w:t>
            </w:r>
          </w:p>
        </w:tc>
      </w:tr>
      <w:tr w:rsidR="00047B1C" w:rsidRPr="00170DAA" w:rsidTr="00AB4E27">
        <w:tc>
          <w:tcPr>
            <w:tcW w:w="1587"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 Для обучения равновесию, перешагиванию, перепрыгиванию, спрыгиванию:</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бревно со стесанным верхом, прочно закрепленное, лежащее на земле, длина 2,5-3,5 м, ширина 20-30 см;</w:t>
            </w:r>
          </w:p>
          <w:p w:rsidR="00047B1C" w:rsidRPr="00170DAA" w:rsidRDefault="00047B1C" w:rsidP="00AB4E27">
            <w:pPr>
              <w:autoSpaceDE w:val="0"/>
            </w:pPr>
            <w:r w:rsidRPr="00170DAA">
              <w:t>- бум «Крокодил», длина 2,5 м, ширина 20 см, высота 20 см;</w:t>
            </w:r>
          </w:p>
          <w:p w:rsidR="00047B1C" w:rsidRPr="00170DAA" w:rsidRDefault="00047B1C" w:rsidP="00AB4E27">
            <w:pPr>
              <w:autoSpaceDE w:val="0"/>
            </w:pPr>
            <w:r w:rsidRPr="00170DAA">
              <w:t>- гимнастическое бревно, длина горизонтальной части 3,5 м, наклонной - 1,2 м, горизонтальной части 30 или 50 см, диаметр бревна - 27 см;</w:t>
            </w:r>
          </w:p>
          <w:p w:rsidR="00047B1C" w:rsidRPr="00170DAA" w:rsidRDefault="00047B1C" w:rsidP="00AB4E27">
            <w:pPr>
              <w:autoSpaceDE w:val="0"/>
            </w:pPr>
            <w:r w:rsidRPr="00170DAA">
              <w:t>- гимнастическая скамейка, длина 3 м, ширина 20 см, толщина 3 см, высота 20 см.</w:t>
            </w:r>
          </w:p>
        </w:tc>
      </w:tr>
      <w:tr w:rsidR="00047B1C" w:rsidRPr="00170DAA" w:rsidTr="00AB4E27">
        <w:tc>
          <w:tcPr>
            <w:tcW w:w="1587"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 Для обучения вхождению, лазанью, движению на четвереньках, скатыванию:</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горка с поручнями, длина 2 м, высота 60 см;</w:t>
            </w:r>
          </w:p>
          <w:p w:rsidR="00047B1C" w:rsidRPr="00170DAA" w:rsidRDefault="00047B1C" w:rsidP="00AB4E27">
            <w:pPr>
              <w:autoSpaceDE w:val="0"/>
            </w:pPr>
            <w:r w:rsidRPr="00170DAA">
              <w:t>- горка с лесенкой и скатом, длина 240, высота 80, длина лесенки и ската - 90 см, ширина лесенки и ската - 70 см</w:t>
            </w:r>
          </w:p>
        </w:tc>
      </w:tr>
      <w:tr w:rsidR="00047B1C" w:rsidRPr="00170DAA" w:rsidTr="00AB4E27">
        <w:tc>
          <w:tcPr>
            <w:tcW w:w="1587"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Г) Для обучения развитию силы, гибкости, координации движений:</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гимнастическая стенка, высота 3 м, ширина пролетов не менее 1 м, диаметр перекладины - 22 мм, расстояние между перекладинами - 25 см;</w:t>
            </w:r>
          </w:p>
          <w:p w:rsidR="00047B1C" w:rsidRPr="00170DAA" w:rsidRDefault="00047B1C" w:rsidP="00AB4E27">
            <w:pPr>
              <w:autoSpaceDE w:val="0"/>
            </w:pPr>
            <w:r w:rsidRPr="00170DAA">
              <w:t>- гимнастические столбики</w:t>
            </w:r>
          </w:p>
        </w:tc>
      </w:tr>
      <w:tr w:rsidR="00047B1C" w:rsidRPr="00170DAA" w:rsidTr="00AB4E27">
        <w:tc>
          <w:tcPr>
            <w:tcW w:w="1587"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 Для развития</w:t>
            </w:r>
            <w:r w:rsidRPr="00170DAA">
              <w:rPr>
                <w:i/>
                <w:iCs/>
              </w:rPr>
              <w:t xml:space="preserve"> </w:t>
            </w:r>
            <w:r w:rsidRPr="00170DAA">
              <w:t xml:space="preserve">глазомера, точности </w:t>
            </w:r>
            <w:r w:rsidRPr="00170DAA">
              <w:lastRenderedPageBreak/>
              <w:t>движений, ловкости, для обучения метания в цель:</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lastRenderedPageBreak/>
              <w:t>- стойка с обручами для метания в цель, высота 120-130 см, диаметр обруча 40-50 см;</w:t>
            </w:r>
          </w:p>
          <w:p w:rsidR="00047B1C" w:rsidRPr="00170DAA" w:rsidRDefault="00047B1C" w:rsidP="00AB4E27">
            <w:pPr>
              <w:autoSpaceDE w:val="0"/>
            </w:pPr>
            <w:r w:rsidRPr="00170DAA">
              <w:lastRenderedPageBreak/>
              <w:t>- оборудование для метания в виде «цветка», «петуха», центр мишени расположен на высоте 120 см (мл</w:t>
            </w:r>
            <w:proofErr w:type="gramStart"/>
            <w:r w:rsidRPr="00170DAA">
              <w:t>.</w:t>
            </w:r>
            <w:proofErr w:type="gramEnd"/>
            <w:r w:rsidRPr="00170DAA">
              <w:t xml:space="preserve"> </w:t>
            </w:r>
            <w:proofErr w:type="spellStart"/>
            <w:proofErr w:type="gramStart"/>
            <w:r w:rsidRPr="00170DAA">
              <w:t>д</w:t>
            </w:r>
            <w:proofErr w:type="gramEnd"/>
            <w:r w:rsidRPr="00170DAA">
              <w:t>ошк</w:t>
            </w:r>
            <w:proofErr w:type="spellEnd"/>
            <w:r w:rsidRPr="00170DAA">
              <w:t xml:space="preserve">.), - 150-200 см (ст. </w:t>
            </w:r>
            <w:proofErr w:type="spellStart"/>
            <w:r w:rsidRPr="00170DAA">
              <w:t>дошк</w:t>
            </w:r>
            <w:proofErr w:type="spellEnd"/>
            <w:r w:rsidRPr="00170DAA">
              <w:t>);</w:t>
            </w:r>
          </w:p>
          <w:p w:rsidR="00047B1C" w:rsidRPr="00170DAA" w:rsidRDefault="00047B1C" w:rsidP="00AB4E27">
            <w:pPr>
              <w:autoSpaceDE w:val="0"/>
            </w:pPr>
            <w:r w:rsidRPr="00170DAA">
              <w:t xml:space="preserve">- </w:t>
            </w:r>
            <w:proofErr w:type="spellStart"/>
            <w:r w:rsidRPr="00170DAA">
              <w:t>кольцебросы</w:t>
            </w:r>
            <w:proofErr w:type="spellEnd"/>
            <w:r w:rsidRPr="00170DAA">
              <w:t xml:space="preserve"> - доска с укрепленными колышками высотой 15-20 см, </w:t>
            </w:r>
            <w:proofErr w:type="spellStart"/>
            <w:r w:rsidRPr="00170DAA">
              <w:t>кольцебросы</w:t>
            </w:r>
            <w:proofErr w:type="spellEnd"/>
            <w:r w:rsidRPr="00170DAA">
              <w:t xml:space="preserve"> могут быть расположены горизонтально и наклонно;</w:t>
            </w:r>
          </w:p>
          <w:p w:rsidR="00047B1C" w:rsidRPr="00170DAA" w:rsidRDefault="00047B1C" w:rsidP="00AB4E27">
            <w:pPr>
              <w:autoSpaceDE w:val="0"/>
            </w:pPr>
            <w:r w:rsidRPr="00170DAA">
              <w:t>- мишени на щитах из досок в виде четырех концентрических кругов диаметром 20, 40, 60, 80 см, центр мишени на высоте 110-120 см от уровня пола или площадки, круги красятся в красный (центр), салатный, желтый и голубой;</w:t>
            </w:r>
          </w:p>
          <w:p w:rsidR="00047B1C" w:rsidRPr="00170DAA" w:rsidRDefault="00047B1C" w:rsidP="00AB4E27">
            <w:pPr>
              <w:autoSpaceDE w:val="0"/>
            </w:pPr>
            <w:r w:rsidRPr="00170DAA">
              <w:t xml:space="preserve">- </w:t>
            </w:r>
            <w:proofErr w:type="spellStart"/>
            <w:r w:rsidRPr="00170DAA">
              <w:t>баскеотходы</w:t>
            </w:r>
            <w:proofErr w:type="spellEnd"/>
            <w:r w:rsidRPr="00170DAA">
              <w:t xml:space="preserve"> потребления </w:t>
            </w:r>
            <w:proofErr w:type="spellStart"/>
            <w:r w:rsidRPr="00170DAA">
              <w:t>льные</w:t>
            </w:r>
            <w:proofErr w:type="spellEnd"/>
            <w:r w:rsidRPr="00170DAA">
              <w:t xml:space="preserve"> щиты, крепятся на двух деревянных или металлических стойках так, чтобы кольцо находилось на уровне 2 м от пола или поверхности площадки.</w:t>
            </w:r>
          </w:p>
        </w:tc>
      </w:tr>
      <w:tr w:rsidR="00047B1C" w:rsidRPr="00170DAA" w:rsidTr="00AB4E27">
        <w:tc>
          <w:tcPr>
            <w:tcW w:w="1587" w:type="dxa"/>
            <w:tcBorders>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lastRenderedPageBreak/>
              <w:t>Дети школьного возраста</w:t>
            </w: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Для общего физического развития: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гимнастическая стенка высотой не менее 3 м, количество пролетов 4-6;</w:t>
            </w:r>
          </w:p>
          <w:p w:rsidR="00047B1C" w:rsidRPr="00170DAA" w:rsidRDefault="00047B1C" w:rsidP="00AB4E27">
            <w:pPr>
              <w:autoSpaceDE w:val="0"/>
            </w:pPr>
            <w:r w:rsidRPr="00170DAA">
              <w:t>- разновысокие перекладины, перекладина-эспандер для выполнения силовых упражнений в висе;</w:t>
            </w:r>
          </w:p>
          <w:p w:rsidR="00047B1C" w:rsidRPr="00170DAA" w:rsidRDefault="00047B1C" w:rsidP="00AB4E27">
            <w:pPr>
              <w:autoSpaceDE w:val="0"/>
            </w:pPr>
            <w:r w:rsidRPr="00170DAA">
              <w:t>- «</w:t>
            </w:r>
            <w:proofErr w:type="spellStart"/>
            <w:r w:rsidRPr="00170DAA">
              <w:t>рукоход</w:t>
            </w:r>
            <w:proofErr w:type="spellEnd"/>
            <w:r w:rsidRPr="00170DAA">
              <w:t>» различной конфигурации для обучения передвижению разными способами, висам, подтягиванию;</w:t>
            </w:r>
          </w:p>
          <w:p w:rsidR="00047B1C" w:rsidRPr="00170DAA" w:rsidRDefault="00047B1C" w:rsidP="00AB4E27">
            <w:pPr>
              <w:autoSpaceDE w:val="0"/>
            </w:pPr>
            <w:r w:rsidRPr="00170DAA">
              <w:t>- спортивно-гимнастические комплексы - 5-6 горизонтальных перекладин, укрепленных на разной высоте, к перекладинам могут прикрепляться спортивные снаряды: кольца, трапеции, качели, шесты и др.;</w:t>
            </w:r>
          </w:p>
          <w:p w:rsidR="00047B1C" w:rsidRPr="00170DAA" w:rsidRDefault="00047B1C" w:rsidP="00AB4E27">
            <w:pPr>
              <w:autoSpaceDE w:val="0"/>
            </w:pPr>
            <w:r w:rsidRPr="00170DAA">
              <w:t>- сочлененные перекладины разной высоты: 1,5-2,2-3 м, могут располагаться по одной линии или в форме букв «Г», «Т» или змейкой.</w:t>
            </w:r>
          </w:p>
        </w:tc>
      </w:tr>
      <w:tr w:rsidR="00047B1C" w:rsidRPr="00170DAA" w:rsidTr="00AB4E27">
        <w:tc>
          <w:tcPr>
            <w:tcW w:w="1587" w:type="dxa"/>
            <w:tcBorders>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Дети старшего школьного возраста</w:t>
            </w:r>
          </w:p>
        </w:tc>
        <w:tc>
          <w:tcPr>
            <w:tcW w:w="269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Для улучшения мышечной силы, телосложения и общего физического развития</w:t>
            </w:r>
          </w:p>
        </w:tc>
        <w:tc>
          <w:tcPr>
            <w:tcW w:w="5168"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спортивные комплексы;</w:t>
            </w:r>
          </w:p>
          <w:p w:rsidR="00047B1C" w:rsidRPr="00170DAA" w:rsidRDefault="00047B1C" w:rsidP="00AB4E27">
            <w:pPr>
              <w:autoSpaceDE w:val="0"/>
            </w:pPr>
            <w:r w:rsidRPr="00170DAA">
              <w:t>- спортивно-игровые комплексы (</w:t>
            </w:r>
            <w:proofErr w:type="spellStart"/>
            <w:r w:rsidRPr="00170DAA">
              <w:t>микроскалодромы</w:t>
            </w:r>
            <w:proofErr w:type="spellEnd"/>
            <w:r w:rsidRPr="00170DAA">
              <w:t>, велодромы и т.п.).</w:t>
            </w:r>
          </w:p>
        </w:tc>
      </w:tr>
    </w:tbl>
    <w:p w:rsidR="00047B1C" w:rsidRPr="00170DAA" w:rsidRDefault="00047B1C" w:rsidP="00047B1C">
      <w:pPr>
        <w:autoSpaceDE w:val="0"/>
        <w:jc w:val="center"/>
        <w:rPr>
          <w:b/>
        </w:rPr>
      </w:pPr>
    </w:p>
    <w:p w:rsidR="00047B1C" w:rsidRPr="00170DAA" w:rsidRDefault="00047B1C" w:rsidP="00047B1C">
      <w:pPr>
        <w:autoSpaceDE w:val="0"/>
        <w:jc w:val="center"/>
        <w:rPr>
          <w:b/>
        </w:rPr>
      </w:pPr>
    </w:p>
    <w:p w:rsidR="00047B1C" w:rsidRPr="00170DAA" w:rsidRDefault="00047B1C" w:rsidP="00047B1C">
      <w:pPr>
        <w:autoSpaceDE w:val="0"/>
        <w:jc w:val="center"/>
        <w:rPr>
          <w:b/>
        </w:rPr>
      </w:pPr>
    </w:p>
    <w:p w:rsidR="00047B1C" w:rsidRPr="00170DAA" w:rsidRDefault="00047B1C" w:rsidP="00047B1C">
      <w:pPr>
        <w:autoSpaceDE w:val="0"/>
        <w:jc w:val="center"/>
        <w:rPr>
          <w:b/>
        </w:rPr>
      </w:pPr>
    </w:p>
    <w:p w:rsidR="00047B1C" w:rsidRPr="00170DAA" w:rsidRDefault="00047B1C" w:rsidP="00047B1C">
      <w:pPr>
        <w:autoSpaceDE w:val="0"/>
        <w:jc w:val="center"/>
        <w:rPr>
          <w:b/>
        </w:rPr>
      </w:pPr>
      <w:r w:rsidRPr="00170DAA">
        <w:rPr>
          <w:b/>
        </w:rPr>
        <w:t>Таблица 10. Требования к игровому оборудованию</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1246"/>
        <w:gridCol w:w="8205"/>
      </w:tblGrid>
      <w:tr w:rsidR="00047B1C" w:rsidRPr="00170DAA" w:rsidTr="00AB4E27">
        <w:trPr>
          <w:tblHeader/>
        </w:trPr>
        <w:tc>
          <w:tcPr>
            <w:tcW w:w="1246"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7" w:name="TO0000029"/>
            <w:bookmarkEnd w:id="17"/>
            <w:r w:rsidRPr="00170DAA">
              <w:t>Игровое оборудование</w:t>
            </w:r>
          </w:p>
        </w:tc>
        <w:tc>
          <w:tcPr>
            <w:tcW w:w="82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Требования</w:t>
            </w:r>
          </w:p>
        </w:tc>
      </w:tr>
      <w:tr w:rsidR="00047B1C" w:rsidRPr="00170DAA" w:rsidTr="00AB4E27">
        <w:tc>
          <w:tcPr>
            <w:tcW w:w="124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Качели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xml:space="preserve">Высота от уровня земли до сидения качелей в состоянии покоя должна быть не менее 350 мм и не более 635 мм. </w:t>
            </w:r>
            <w:proofErr w:type="gramStart"/>
            <w:r w:rsidRPr="00170DAA">
              <w:t>Допускается не более двух сидений</w:t>
            </w:r>
            <w:proofErr w:type="gramEnd"/>
            <w:r w:rsidRPr="00170DAA">
              <w:t xml:space="preserve"> в одной рамке качелей. В двойных качелях не должны использоваться вместе сидение для маленьких детей (колыбель) и плоское сидение для </w:t>
            </w:r>
            <w:proofErr w:type="gramStart"/>
            <w:r w:rsidRPr="00170DAA">
              <w:t>более старших</w:t>
            </w:r>
            <w:proofErr w:type="gramEnd"/>
            <w:r w:rsidRPr="00170DAA">
              <w:t xml:space="preserve"> детей.</w:t>
            </w:r>
          </w:p>
        </w:tc>
      </w:tr>
      <w:tr w:rsidR="00047B1C" w:rsidRPr="00170DAA" w:rsidTr="00AB4E27">
        <w:tc>
          <w:tcPr>
            <w:tcW w:w="124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lastRenderedPageBreak/>
              <w:t>Качалки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Высота от земли до сидения в состоянии равновесия должна быть 550-750 мм. Максимальный наклон сидения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047B1C" w:rsidRPr="00170DAA" w:rsidTr="00AB4E27">
        <w:tc>
          <w:tcPr>
            <w:tcW w:w="124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Карусели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047B1C" w:rsidRPr="00170DAA" w:rsidTr="00AB4E27">
        <w:tc>
          <w:tcPr>
            <w:tcW w:w="124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Горки</w:t>
            </w:r>
          </w:p>
        </w:tc>
        <w:tc>
          <w:tcPr>
            <w:tcW w:w="8205"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 - тоннель должна иметь минимальную высоту и ширину 750 мм.</w:t>
            </w:r>
          </w:p>
        </w:tc>
      </w:tr>
    </w:tbl>
    <w:p w:rsidR="00047B1C" w:rsidRPr="00170DAA" w:rsidRDefault="00047B1C" w:rsidP="00047B1C">
      <w:pPr>
        <w:autoSpaceDE w:val="0"/>
      </w:pPr>
    </w:p>
    <w:p w:rsidR="00047B1C" w:rsidRPr="00170DAA" w:rsidRDefault="00047B1C" w:rsidP="00047B1C">
      <w:pPr>
        <w:jc w:val="center"/>
        <w:rPr>
          <w:rFonts w:eastAsia="Calibri"/>
          <w:b/>
        </w:rPr>
      </w:pPr>
      <w:r w:rsidRPr="00170DAA">
        <w:rPr>
          <w:rFonts w:eastAsia="Calibri"/>
          <w:b/>
        </w:rPr>
        <w:t>Таблица 11.Минимальные расстояния безопасности при размещении</w:t>
      </w:r>
    </w:p>
    <w:p w:rsidR="00047B1C" w:rsidRPr="00170DAA" w:rsidRDefault="00047B1C" w:rsidP="00047B1C">
      <w:pPr>
        <w:jc w:val="center"/>
        <w:rPr>
          <w:rFonts w:eastAsia="Calibri"/>
          <w:b/>
        </w:rPr>
      </w:pPr>
      <w:r w:rsidRPr="00170DAA">
        <w:rPr>
          <w:rFonts w:eastAsia="Calibri"/>
          <w:b/>
        </w:rPr>
        <w:t>игрового оборудования</w:t>
      </w:r>
    </w:p>
    <w:p w:rsidR="00047B1C" w:rsidRPr="00170DAA" w:rsidRDefault="00047B1C" w:rsidP="00047B1C">
      <w:pPr>
        <w:jc w:val="center"/>
        <w:rPr>
          <w:rFonts w:eastAsia="Calibri"/>
          <w:b/>
        </w:rPr>
      </w:pPr>
    </w:p>
    <w:tbl>
      <w:tblPr>
        <w:tblW w:w="0" w:type="auto"/>
        <w:tblInd w:w="28" w:type="dxa"/>
        <w:tblLayout w:type="fixed"/>
        <w:tblCellMar>
          <w:left w:w="28" w:type="dxa"/>
          <w:right w:w="28" w:type="dxa"/>
        </w:tblCellMar>
        <w:tblLook w:val="0000"/>
      </w:tblPr>
      <w:tblGrid>
        <w:gridCol w:w="1649"/>
        <w:gridCol w:w="7802"/>
      </w:tblGrid>
      <w:tr w:rsidR="00047B1C" w:rsidRPr="00170DAA" w:rsidTr="00AB4E27">
        <w:trPr>
          <w:tblHeader/>
        </w:trPr>
        <w:tc>
          <w:tcPr>
            <w:tcW w:w="1649"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8" w:name="TO0000010"/>
            <w:bookmarkEnd w:id="18"/>
            <w:r w:rsidRPr="00170DAA">
              <w:t>Игровое оборудование</w:t>
            </w:r>
          </w:p>
        </w:tc>
        <w:tc>
          <w:tcPr>
            <w:tcW w:w="78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Минимальные расстояния</w:t>
            </w:r>
          </w:p>
        </w:tc>
      </w:tr>
      <w:tr w:rsidR="00047B1C" w:rsidRPr="00170DAA" w:rsidTr="00AB4E27">
        <w:tc>
          <w:tcPr>
            <w:tcW w:w="164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Качели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не менее 1,5 м в стороны от боковых конструкций и не менее 2,0 м вперед (назад) от крайних точек качели в состоянии наклона</w:t>
            </w:r>
          </w:p>
        </w:tc>
      </w:tr>
      <w:tr w:rsidR="00047B1C" w:rsidRPr="00170DAA" w:rsidTr="00AB4E27">
        <w:tc>
          <w:tcPr>
            <w:tcW w:w="164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Качалки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не менее 1,0 м в стороны от боковых конструкций и не менее 1,5 м вперед от крайних точек качалки в состоянии наклона</w:t>
            </w:r>
          </w:p>
        </w:tc>
      </w:tr>
      <w:tr w:rsidR="00047B1C" w:rsidRPr="00170DAA" w:rsidTr="00AB4E27">
        <w:tc>
          <w:tcPr>
            <w:tcW w:w="164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Карусели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не менее 2 м в стороны от боковых конструкций и не менее 3 м вверх от нижней вращающейся поверхности карусели</w:t>
            </w:r>
          </w:p>
        </w:tc>
      </w:tr>
      <w:tr w:rsidR="00047B1C" w:rsidRPr="00170DAA" w:rsidTr="00AB4E27">
        <w:tc>
          <w:tcPr>
            <w:tcW w:w="164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Горки</w:t>
            </w:r>
          </w:p>
        </w:tc>
        <w:tc>
          <w:tcPr>
            <w:tcW w:w="7802"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не менее 1 м от боковых сторон и 2 м вперед от нижнего края ската горки.</w:t>
            </w:r>
          </w:p>
        </w:tc>
      </w:tr>
    </w:tbl>
    <w:p w:rsidR="00047B1C" w:rsidRPr="00170DAA" w:rsidRDefault="00047B1C" w:rsidP="00047B1C">
      <w:pPr>
        <w:autoSpaceDE w:val="0"/>
      </w:pPr>
    </w:p>
    <w:p w:rsidR="00047B1C" w:rsidRPr="00170DAA" w:rsidRDefault="00047B1C" w:rsidP="00047B1C">
      <w:pPr>
        <w:autoSpaceDE w:val="0"/>
        <w:jc w:val="right"/>
      </w:pPr>
      <w:r w:rsidRPr="00170DAA">
        <w:br w:type="page"/>
      </w:r>
      <w:r w:rsidRPr="00170DAA">
        <w:lastRenderedPageBreak/>
        <w:t xml:space="preserve">Приложение № 2 </w:t>
      </w:r>
    </w:p>
    <w:p w:rsidR="00047B1C" w:rsidRPr="00170DAA" w:rsidRDefault="00047B1C" w:rsidP="00047B1C">
      <w:pPr>
        <w:autoSpaceDE w:val="0"/>
        <w:jc w:val="center"/>
        <w:rPr>
          <w:b/>
          <w:bCs/>
          <w:kern w:val="1"/>
        </w:rPr>
      </w:pPr>
    </w:p>
    <w:p w:rsidR="00047B1C" w:rsidRPr="00170DAA" w:rsidRDefault="00047B1C" w:rsidP="00047B1C">
      <w:pPr>
        <w:autoSpaceDE w:val="0"/>
        <w:jc w:val="center"/>
        <w:rPr>
          <w:b/>
          <w:bCs/>
          <w:kern w:val="1"/>
        </w:rPr>
      </w:pPr>
      <w:r w:rsidRPr="00170DAA">
        <w:rPr>
          <w:b/>
          <w:bCs/>
          <w:kern w:val="1"/>
        </w:rPr>
        <w:t>РЕКОМЕНДУЕМЫЙ РАСЧЕТ ШИРИНЫ ПЕШЕХОДНЫХ КОММУНИКАЦИЙ</w:t>
      </w:r>
    </w:p>
    <w:p w:rsidR="00047B1C" w:rsidRPr="00170DAA" w:rsidRDefault="00047B1C" w:rsidP="00047B1C">
      <w:pPr>
        <w:autoSpaceDE w:val="0"/>
        <w:jc w:val="center"/>
        <w:rPr>
          <w:b/>
          <w:bCs/>
          <w:kern w:val="1"/>
        </w:rPr>
      </w:pPr>
    </w:p>
    <w:p w:rsidR="00047B1C" w:rsidRPr="00170DAA" w:rsidRDefault="00047B1C" w:rsidP="00047B1C">
      <w:pPr>
        <w:autoSpaceDE w:val="0"/>
      </w:pPr>
      <w:r w:rsidRPr="00170DAA">
        <w:t>Расчет ширины тротуаров и других пешеходных коммуникаций рекомендуется производить по формуле:</w:t>
      </w:r>
    </w:p>
    <w:p w:rsidR="00047B1C" w:rsidRPr="00170DAA" w:rsidRDefault="00047B1C" w:rsidP="00047B1C">
      <w:pPr>
        <w:autoSpaceDE w:val="0"/>
        <w:jc w:val="center"/>
      </w:pPr>
      <w:r w:rsidRPr="00170DAA">
        <w:rPr>
          <w:b/>
          <w:bCs/>
          <w:i/>
          <w:iCs/>
        </w:rPr>
        <w:t>В = b</w:t>
      </w:r>
      <w:r w:rsidRPr="00170DAA">
        <w:rPr>
          <w:b/>
          <w:bCs/>
          <w:i/>
          <w:iCs/>
          <w:vertAlign w:val="subscript"/>
        </w:rPr>
        <w:t>1</w:t>
      </w:r>
      <w:r w:rsidRPr="00170DAA">
        <w:rPr>
          <w:b/>
          <w:bCs/>
          <w:i/>
          <w:iCs/>
        </w:rPr>
        <w:t xml:space="preserve"> × N × </w:t>
      </w:r>
      <w:proofErr w:type="spellStart"/>
      <w:r w:rsidRPr="00170DAA">
        <w:rPr>
          <w:b/>
          <w:bCs/>
          <w:i/>
          <w:iCs/>
        </w:rPr>
        <w:t>k</w:t>
      </w:r>
      <w:proofErr w:type="spellEnd"/>
      <w:r w:rsidRPr="00170DAA">
        <w:rPr>
          <w:b/>
          <w:bCs/>
          <w:i/>
          <w:iCs/>
        </w:rPr>
        <w:t>/</w:t>
      </w:r>
      <w:proofErr w:type="spellStart"/>
      <w:r w:rsidRPr="00170DAA">
        <w:rPr>
          <w:b/>
          <w:bCs/>
          <w:i/>
          <w:iCs/>
        </w:rPr>
        <w:t>p</w:t>
      </w:r>
      <w:proofErr w:type="spellEnd"/>
      <w:r w:rsidRPr="00170DAA">
        <w:rPr>
          <w:b/>
          <w:bCs/>
          <w:i/>
          <w:iCs/>
        </w:rPr>
        <w:t>,</w:t>
      </w:r>
      <w:r w:rsidRPr="00170DAA">
        <w:rPr>
          <w:i/>
          <w:iCs/>
        </w:rPr>
        <w:t xml:space="preserve"> </w:t>
      </w:r>
      <w:r w:rsidRPr="00170DAA">
        <w:t>где:</w:t>
      </w:r>
    </w:p>
    <w:p w:rsidR="00047B1C" w:rsidRPr="00170DAA" w:rsidRDefault="00047B1C" w:rsidP="00047B1C">
      <w:pPr>
        <w:autoSpaceDE w:val="0"/>
      </w:pPr>
      <w:proofErr w:type="gramStart"/>
      <w:r w:rsidRPr="00170DAA">
        <w:rPr>
          <w:b/>
          <w:bCs/>
          <w:i/>
          <w:iCs/>
        </w:rPr>
        <w:t>В</w:t>
      </w:r>
      <w:proofErr w:type="gramEnd"/>
      <w:r w:rsidRPr="00170DAA">
        <w:rPr>
          <w:i/>
          <w:iCs/>
        </w:rPr>
        <w:t xml:space="preserve"> - </w:t>
      </w:r>
      <w:proofErr w:type="gramStart"/>
      <w:r w:rsidRPr="00170DAA">
        <w:t>расчетная</w:t>
      </w:r>
      <w:proofErr w:type="gramEnd"/>
      <w:r w:rsidRPr="00170DAA">
        <w:t xml:space="preserve"> ширина пешеходной коммуникации, м;</w:t>
      </w:r>
    </w:p>
    <w:p w:rsidR="00047B1C" w:rsidRPr="00170DAA" w:rsidRDefault="00047B1C" w:rsidP="00047B1C">
      <w:pPr>
        <w:autoSpaceDE w:val="0"/>
      </w:pPr>
      <w:r w:rsidRPr="00170DAA">
        <w:rPr>
          <w:b/>
          <w:bCs/>
          <w:i/>
          <w:iCs/>
        </w:rPr>
        <w:t>b</w:t>
      </w:r>
      <w:r w:rsidRPr="00170DAA">
        <w:rPr>
          <w:b/>
          <w:bCs/>
          <w:i/>
          <w:iCs/>
          <w:vertAlign w:val="subscript"/>
        </w:rPr>
        <w:t>1</w:t>
      </w:r>
      <w:r w:rsidRPr="00170DAA">
        <w:rPr>
          <w:i/>
          <w:iCs/>
        </w:rPr>
        <w:t xml:space="preserve"> - </w:t>
      </w:r>
      <w:r w:rsidRPr="00170DAA">
        <w:t>стандартная ширина одной полосы пешеходного движения, равная 0,75 м;</w:t>
      </w:r>
    </w:p>
    <w:p w:rsidR="00047B1C" w:rsidRPr="00170DAA" w:rsidRDefault="00047B1C" w:rsidP="00047B1C">
      <w:pPr>
        <w:autoSpaceDE w:val="0"/>
      </w:pPr>
      <w:r w:rsidRPr="00170DAA">
        <w:rPr>
          <w:b/>
          <w:bCs/>
          <w:i/>
          <w:iCs/>
        </w:rPr>
        <w:t>N</w:t>
      </w:r>
      <w:r w:rsidRPr="00170DAA">
        <w:rPr>
          <w:i/>
          <w:iCs/>
        </w:rPr>
        <w:t xml:space="preserve"> - </w:t>
      </w:r>
      <w:r w:rsidRPr="00170DAA">
        <w:t>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047B1C" w:rsidRPr="00170DAA" w:rsidRDefault="00047B1C" w:rsidP="00047B1C">
      <w:pPr>
        <w:autoSpaceDE w:val="0"/>
      </w:pPr>
      <w:proofErr w:type="spellStart"/>
      <w:r w:rsidRPr="00170DAA">
        <w:rPr>
          <w:b/>
          <w:bCs/>
          <w:i/>
          <w:iCs/>
        </w:rPr>
        <w:t>k</w:t>
      </w:r>
      <w:proofErr w:type="spellEnd"/>
      <w:r w:rsidRPr="00170DAA">
        <w:t xml:space="preserve">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047B1C" w:rsidRPr="00170DAA" w:rsidRDefault="00047B1C" w:rsidP="00047B1C">
      <w:pPr>
        <w:autoSpaceDE w:val="0"/>
      </w:pPr>
      <w:proofErr w:type="spellStart"/>
      <w:proofErr w:type="gramStart"/>
      <w:r w:rsidRPr="00170DAA">
        <w:rPr>
          <w:b/>
          <w:bCs/>
          <w:i/>
          <w:iCs/>
        </w:rPr>
        <w:t>р</w:t>
      </w:r>
      <w:proofErr w:type="spellEnd"/>
      <w:proofErr w:type="gramEnd"/>
      <w:r w:rsidRPr="00170DAA">
        <w:rPr>
          <w:i/>
          <w:iCs/>
        </w:rPr>
        <w:t xml:space="preserve"> - </w:t>
      </w:r>
      <w:r w:rsidRPr="00170DAA">
        <w:t>нормативная пропускная способность одной стандартной полосы пешеходной коммуникации, чел./час, которую рекомендуется определять по таблице:</w:t>
      </w:r>
    </w:p>
    <w:p w:rsidR="00047B1C" w:rsidRPr="00170DAA" w:rsidRDefault="00047B1C" w:rsidP="00047B1C">
      <w:pPr>
        <w:autoSpaceDE w:val="0"/>
      </w:pPr>
    </w:p>
    <w:p w:rsidR="00047B1C" w:rsidRPr="00170DAA" w:rsidRDefault="00047B1C" w:rsidP="00047B1C">
      <w:pPr>
        <w:autoSpaceDE w:val="0"/>
        <w:jc w:val="center"/>
      </w:pPr>
      <w:r w:rsidRPr="00170DAA">
        <w:t>Пропускная способность пешеходных коммуникаций</w:t>
      </w:r>
    </w:p>
    <w:p w:rsidR="00047B1C" w:rsidRPr="00170DAA" w:rsidRDefault="00047B1C" w:rsidP="00047B1C">
      <w:pPr>
        <w:autoSpaceDE w:val="0"/>
        <w:jc w:val="center"/>
      </w:pPr>
    </w:p>
    <w:p w:rsidR="00047B1C" w:rsidRPr="00170DAA" w:rsidRDefault="00047B1C" w:rsidP="00047B1C">
      <w:pPr>
        <w:autoSpaceDE w:val="0"/>
        <w:jc w:val="right"/>
      </w:pPr>
      <w:r w:rsidRPr="00170DAA">
        <w:t>Человек в час</w:t>
      </w:r>
    </w:p>
    <w:tbl>
      <w:tblPr>
        <w:tblW w:w="0" w:type="auto"/>
        <w:tblInd w:w="28" w:type="dxa"/>
        <w:tblLayout w:type="fixed"/>
        <w:tblCellMar>
          <w:left w:w="28" w:type="dxa"/>
          <w:right w:w="28" w:type="dxa"/>
        </w:tblCellMar>
        <w:tblLook w:val="0000"/>
      </w:tblPr>
      <w:tblGrid>
        <w:gridCol w:w="7965"/>
        <w:gridCol w:w="1486"/>
      </w:tblGrid>
      <w:tr w:rsidR="00047B1C" w:rsidRPr="00170DAA" w:rsidTr="00AB4E27">
        <w:trPr>
          <w:tblHeader/>
        </w:trPr>
        <w:tc>
          <w:tcPr>
            <w:tcW w:w="7965"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19" w:name="TO0000036"/>
            <w:bookmarkEnd w:id="19"/>
            <w:r w:rsidRPr="00170DAA">
              <w:t>Элементы пешеходных коммуникаций</w:t>
            </w:r>
          </w:p>
        </w:tc>
        <w:tc>
          <w:tcPr>
            <w:tcW w:w="1486"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Пропускная способность одной полосы движения</w:t>
            </w:r>
          </w:p>
        </w:tc>
      </w:tr>
      <w:tr w:rsidR="00047B1C" w:rsidRPr="00170DAA" w:rsidTr="00AB4E27">
        <w:tc>
          <w:tcPr>
            <w:tcW w:w="796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Тротуары, расположенные вдоль красной линии улиц с развитой торговой сетью</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700</w:t>
            </w:r>
          </w:p>
        </w:tc>
      </w:tr>
      <w:tr w:rsidR="00047B1C" w:rsidRPr="00170DAA" w:rsidTr="00AB4E27">
        <w:tc>
          <w:tcPr>
            <w:tcW w:w="796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Тротуары, расположенные вдоль красной линии улиц с незначительной торговой сетью</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800</w:t>
            </w:r>
          </w:p>
        </w:tc>
      </w:tr>
      <w:tr w:rsidR="00047B1C" w:rsidRPr="00170DAA" w:rsidTr="00AB4E27">
        <w:tc>
          <w:tcPr>
            <w:tcW w:w="796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Тротуары в пределах зеленых насаждений улиц и дорог (бульвары)</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800-1000</w:t>
            </w:r>
          </w:p>
        </w:tc>
      </w:tr>
      <w:tr w:rsidR="00047B1C" w:rsidRPr="00170DAA" w:rsidTr="00AB4E27">
        <w:tc>
          <w:tcPr>
            <w:tcW w:w="796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Пешеходные дороги (прогулочные)</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600-700</w:t>
            </w:r>
          </w:p>
        </w:tc>
      </w:tr>
      <w:tr w:rsidR="00047B1C" w:rsidRPr="00170DAA" w:rsidTr="00AB4E27">
        <w:tc>
          <w:tcPr>
            <w:tcW w:w="796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Пешеходные переходы через проезжую часть (наземные)</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1200-1500</w:t>
            </w:r>
          </w:p>
        </w:tc>
      </w:tr>
      <w:tr w:rsidR="00047B1C" w:rsidRPr="00170DAA" w:rsidTr="00AB4E27">
        <w:tc>
          <w:tcPr>
            <w:tcW w:w="796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Лестница</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500-600</w:t>
            </w:r>
          </w:p>
        </w:tc>
      </w:tr>
      <w:tr w:rsidR="00047B1C" w:rsidRPr="00170DAA" w:rsidTr="00AB4E27">
        <w:tc>
          <w:tcPr>
            <w:tcW w:w="796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Пандус (уклон 1:10)</w:t>
            </w:r>
          </w:p>
        </w:tc>
        <w:tc>
          <w:tcPr>
            <w:tcW w:w="1486"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700</w:t>
            </w:r>
          </w:p>
        </w:tc>
      </w:tr>
      <w:tr w:rsidR="00047B1C" w:rsidRPr="00170DAA" w:rsidTr="00AB4E27">
        <w:tc>
          <w:tcPr>
            <w:tcW w:w="9451"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Предельная пропускная способность, принимаемая при определении максимальных нагрузок - 1500 чел./час.</w:t>
            </w:r>
          </w:p>
          <w:p w:rsidR="00047B1C" w:rsidRPr="00170DAA" w:rsidRDefault="00047B1C" w:rsidP="00AB4E27">
            <w:pPr>
              <w:autoSpaceDE w:val="0"/>
            </w:pPr>
            <w:r w:rsidRPr="00170DAA">
              <w:t>Примечания</w:t>
            </w:r>
          </w:p>
          <w:p w:rsidR="00047B1C" w:rsidRPr="00170DAA" w:rsidRDefault="00047B1C" w:rsidP="00AB4E27">
            <w:pPr>
              <w:autoSpaceDE w:val="0"/>
            </w:pPr>
            <w:r w:rsidRPr="00170DAA">
              <w:t>Ширина одной полосы пешеходного движения - 0,75 м.</w:t>
            </w:r>
          </w:p>
        </w:tc>
      </w:tr>
    </w:tbl>
    <w:p w:rsidR="00047B1C" w:rsidRPr="00170DAA" w:rsidRDefault="00047B1C" w:rsidP="00047B1C">
      <w:pPr>
        <w:autoSpaceDE w:val="0"/>
        <w:jc w:val="right"/>
      </w:pPr>
    </w:p>
    <w:p w:rsidR="00047B1C" w:rsidRPr="00170DAA" w:rsidRDefault="00047B1C" w:rsidP="00047B1C">
      <w:pPr>
        <w:autoSpaceDE w:val="0"/>
        <w:jc w:val="right"/>
      </w:pPr>
      <w:r w:rsidRPr="00170DAA">
        <w:br w:type="page"/>
      </w:r>
      <w:r w:rsidRPr="00170DAA">
        <w:lastRenderedPageBreak/>
        <w:t xml:space="preserve">Приложение № 3 </w:t>
      </w:r>
    </w:p>
    <w:p w:rsidR="00047B1C" w:rsidRPr="00170DAA" w:rsidRDefault="00047B1C" w:rsidP="00047B1C">
      <w:pPr>
        <w:jc w:val="right"/>
        <w:rPr>
          <w:b/>
          <w:bCs/>
          <w:kern w:val="1"/>
        </w:rPr>
      </w:pPr>
    </w:p>
    <w:p w:rsidR="00047B1C" w:rsidRPr="00170DAA" w:rsidRDefault="00047B1C" w:rsidP="00047B1C">
      <w:pPr>
        <w:autoSpaceDE w:val="0"/>
        <w:jc w:val="center"/>
        <w:rPr>
          <w:b/>
          <w:bCs/>
          <w:kern w:val="1"/>
        </w:rPr>
      </w:pPr>
      <w:r w:rsidRPr="00170DAA">
        <w:rPr>
          <w:b/>
          <w:bCs/>
          <w:kern w:val="1"/>
        </w:rPr>
        <w:t>ПРИЕМЫ БЛАГОУСТРОЙСТВА НА ТЕРРИТОРИЯХ РЕКРЕАЦИОННОГО НАЗНАЧЕНИЯ</w:t>
      </w:r>
    </w:p>
    <w:p w:rsidR="00047B1C" w:rsidRPr="00170DAA" w:rsidRDefault="00047B1C" w:rsidP="00047B1C">
      <w:pPr>
        <w:autoSpaceDE w:val="0"/>
        <w:jc w:val="center"/>
        <w:rPr>
          <w:b/>
          <w:bCs/>
          <w:kern w:val="1"/>
        </w:rPr>
      </w:pPr>
    </w:p>
    <w:p w:rsidR="00047B1C" w:rsidRPr="00170DAA" w:rsidRDefault="00047B1C" w:rsidP="00047B1C">
      <w:pPr>
        <w:autoSpaceDE w:val="0"/>
        <w:jc w:val="center"/>
        <w:rPr>
          <w:b/>
        </w:rPr>
      </w:pPr>
      <w:r w:rsidRPr="00170DAA">
        <w:rPr>
          <w:b/>
        </w:rPr>
        <w:t>Таблица 1. Организация аллей, парка и других крупных объектов рекреации</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1511"/>
        <w:gridCol w:w="813"/>
        <w:gridCol w:w="2594"/>
        <w:gridCol w:w="4533"/>
      </w:tblGrid>
      <w:tr w:rsidR="00047B1C" w:rsidRPr="00170DAA" w:rsidTr="00AB4E27">
        <w:trPr>
          <w:tblHeader/>
        </w:trPr>
        <w:tc>
          <w:tcPr>
            <w:tcW w:w="1511"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bookmarkStart w:id="20" w:name="TO0000030"/>
            <w:bookmarkEnd w:id="20"/>
            <w:r w:rsidRPr="00170DAA">
              <w:t>Типы аллей и дорог</w:t>
            </w:r>
          </w:p>
        </w:tc>
        <w:tc>
          <w:tcPr>
            <w:tcW w:w="813"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Ширина (м)</w:t>
            </w:r>
          </w:p>
        </w:tc>
        <w:tc>
          <w:tcPr>
            <w:tcW w:w="2594"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Назначение</w:t>
            </w:r>
          </w:p>
        </w:tc>
        <w:tc>
          <w:tcPr>
            <w:tcW w:w="45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Рекомендации по благоустройству</w:t>
            </w:r>
          </w:p>
        </w:tc>
      </w:tr>
      <w:tr w:rsidR="00047B1C" w:rsidRPr="00170DAA" w:rsidTr="00AB4E27">
        <w:tc>
          <w:tcPr>
            <w:tcW w:w="151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Основные пешеходные аллеи и дороги*</w:t>
            </w:r>
          </w:p>
        </w:tc>
        <w:tc>
          <w:tcPr>
            <w:tcW w:w="8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6-9</w:t>
            </w:r>
          </w:p>
        </w:tc>
        <w:tc>
          <w:tcPr>
            <w:tcW w:w="259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Интенсивное пешеходное движение (более 300 ч/час). Допускается проезд </w:t>
            </w:r>
            <w:proofErr w:type="spellStart"/>
            <w:r w:rsidRPr="00170DAA">
              <w:t>внутрипаркового</w:t>
            </w:r>
            <w:proofErr w:type="spellEnd"/>
            <w:r w:rsidRPr="00170DAA">
              <w:t xml:space="preserve"> транспорта. Соединяет функциональные зоны и участки между собой, те и другие с основными входами.</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Допускаются зеленые разделительные полосы шириной порядка 2 м, через каждые 25-30 м - проходы. Если аллея на берегу водоема, ее поперечный профиль может быть решен в разных уровнях, которые связаны откосами, стенками и лестницами. Покрытие: твердое (плитка, асфальтобетон) с обрамлением бортовым камнем. Обрезка ветвей на высоту 2,5 м.</w:t>
            </w:r>
          </w:p>
        </w:tc>
      </w:tr>
      <w:tr w:rsidR="00047B1C" w:rsidRPr="00170DAA" w:rsidTr="00AB4E27">
        <w:tc>
          <w:tcPr>
            <w:tcW w:w="151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Второстепенные аллеи и дороги*</w:t>
            </w:r>
          </w:p>
        </w:tc>
        <w:tc>
          <w:tcPr>
            <w:tcW w:w="8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3-4,5</w:t>
            </w:r>
          </w:p>
        </w:tc>
        <w:tc>
          <w:tcPr>
            <w:tcW w:w="259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Интенсивное пешеходное движение (до 300 ч/час). Допускается проезд </w:t>
            </w:r>
            <w:proofErr w:type="spellStart"/>
            <w:r w:rsidRPr="00170DAA">
              <w:t>эксплутационного</w:t>
            </w:r>
            <w:proofErr w:type="spellEnd"/>
            <w:r w:rsidRPr="00170DAA">
              <w:t xml:space="preserve"> транспорта. Соединяют второстепенные входы и парковые объекты между собой.</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xml:space="preserve">Трассируются по живописным местам, могут иметь криволинейные очертания Покрытие: твердое (плитка, асфальтобетон), щебеночное, обработанное </w:t>
            </w:r>
            <w:proofErr w:type="gramStart"/>
            <w:r w:rsidRPr="00170DAA">
              <w:t>вяжущими</w:t>
            </w:r>
            <w:proofErr w:type="gramEnd"/>
            <w:r w:rsidRPr="00170DAA">
              <w:t>. Обрезка ветвей на высоту 2,0-2,5 м. Садовый борт, бордюры из цветов и трав, водоотводные лотки или др.</w:t>
            </w:r>
          </w:p>
        </w:tc>
      </w:tr>
      <w:tr w:rsidR="00047B1C" w:rsidRPr="00170DAA" w:rsidTr="00AB4E27">
        <w:tc>
          <w:tcPr>
            <w:tcW w:w="151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Дополнительные пешеходные дороги</w:t>
            </w:r>
          </w:p>
        </w:tc>
        <w:tc>
          <w:tcPr>
            <w:tcW w:w="8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1,5-2,5</w:t>
            </w:r>
          </w:p>
        </w:tc>
        <w:tc>
          <w:tcPr>
            <w:tcW w:w="259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Пешеходное движение малой интенсивности. Проезд транспорта не допускается. Подводят к отдельным парковым сооружениям.</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Свободная трассировка, каждый поворот оправдан и зафиксирован объектом, сооружением, группой или одиночными насаждениями. Продольный уклон допускается 80 ‰. Покрытие: плитка, грунтовое улучшенное</w:t>
            </w:r>
          </w:p>
        </w:tc>
      </w:tr>
      <w:tr w:rsidR="00047B1C" w:rsidRPr="00170DAA" w:rsidTr="00AB4E27">
        <w:tc>
          <w:tcPr>
            <w:tcW w:w="151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Тропы</w:t>
            </w:r>
          </w:p>
        </w:tc>
        <w:tc>
          <w:tcPr>
            <w:tcW w:w="8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0,75-1,0</w:t>
            </w:r>
          </w:p>
        </w:tc>
        <w:tc>
          <w:tcPr>
            <w:tcW w:w="259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Дополнительная прогулочная сеть с естественным характером ландшафта.</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Трассируется по крутым склонам, через чаши, овраги, ручьи.</w:t>
            </w:r>
          </w:p>
          <w:p w:rsidR="00047B1C" w:rsidRPr="00170DAA" w:rsidRDefault="00047B1C" w:rsidP="00AB4E27">
            <w:pPr>
              <w:autoSpaceDE w:val="0"/>
            </w:pPr>
            <w:r w:rsidRPr="00170DAA">
              <w:t>Покрытие: грунтовое естественное.</w:t>
            </w:r>
          </w:p>
        </w:tc>
      </w:tr>
      <w:tr w:rsidR="00047B1C" w:rsidRPr="00170DAA" w:rsidTr="00AB4E27">
        <w:tc>
          <w:tcPr>
            <w:tcW w:w="1511"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Велосипедные дорожки</w:t>
            </w:r>
          </w:p>
        </w:tc>
        <w:tc>
          <w:tcPr>
            <w:tcW w:w="8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1,5-2,25</w:t>
            </w:r>
          </w:p>
        </w:tc>
        <w:tc>
          <w:tcPr>
            <w:tcW w:w="2594"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Велосипедные прогулки</w:t>
            </w:r>
          </w:p>
        </w:tc>
        <w:tc>
          <w:tcPr>
            <w:tcW w:w="453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Трассирование замкнутое (кольцевое, петельное, восьмерочное). Рекомендуется пункт техобслуживания. Покрытие твердое. Обрезка ветвей на высоту 2,5 м.</w:t>
            </w:r>
          </w:p>
        </w:tc>
      </w:tr>
      <w:tr w:rsidR="00047B1C" w:rsidRPr="00170DAA" w:rsidTr="00AB4E27">
        <w:tc>
          <w:tcPr>
            <w:tcW w:w="9451" w:type="dxa"/>
            <w:gridSpan w:val="4"/>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Примечания: 1. В ширину пешеходных аллей включаются зоны пешеходного движения, разграничительные зеленые полосы, водоотводные лотки и площадки для установки скамеек. Устройство разграничительных зеленых полос необходимо при ширине более 6 м.</w:t>
            </w:r>
          </w:p>
          <w:p w:rsidR="00047B1C" w:rsidRPr="00170DAA" w:rsidRDefault="00047B1C" w:rsidP="00AB4E27">
            <w:pPr>
              <w:autoSpaceDE w:val="0"/>
            </w:pPr>
            <w:r w:rsidRPr="00170DAA">
              <w:t>2. На типах аллей и дорог, помеченных знаком «*», допускается катание на роликовых досках, коньках, самокатах, помимо специально оборудованных территорий.</w:t>
            </w:r>
          </w:p>
          <w:p w:rsidR="00047B1C" w:rsidRPr="00170DAA" w:rsidRDefault="00047B1C" w:rsidP="00AB4E27">
            <w:pPr>
              <w:autoSpaceDE w:val="0"/>
            </w:pPr>
            <w:r w:rsidRPr="00170DAA">
              <w:t>3. Автомобильные дороги следует предусматривать в лесопарках с размером территории более 100 га.</w:t>
            </w:r>
          </w:p>
        </w:tc>
      </w:tr>
    </w:tbl>
    <w:p w:rsidR="00047B1C" w:rsidRPr="00170DAA" w:rsidRDefault="00047B1C" w:rsidP="00047B1C">
      <w:pPr>
        <w:autoSpaceDE w:val="0"/>
        <w:jc w:val="center"/>
        <w:rPr>
          <w:b/>
        </w:rPr>
      </w:pPr>
      <w:r w:rsidRPr="00170DAA">
        <w:rPr>
          <w:b/>
        </w:rPr>
        <w:t>Таблица 2. Организация площадок парка</w:t>
      </w:r>
    </w:p>
    <w:p w:rsidR="00047B1C" w:rsidRPr="00170DAA" w:rsidRDefault="00047B1C" w:rsidP="00047B1C">
      <w:pPr>
        <w:autoSpaceDE w:val="0"/>
        <w:jc w:val="center"/>
        <w:rPr>
          <w:b/>
        </w:rPr>
      </w:pPr>
    </w:p>
    <w:p w:rsidR="00047B1C" w:rsidRPr="00170DAA" w:rsidRDefault="00047B1C" w:rsidP="00047B1C">
      <w:pPr>
        <w:autoSpaceDE w:val="0"/>
        <w:jc w:val="right"/>
      </w:pPr>
      <w:r w:rsidRPr="00170DAA">
        <w:lastRenderedPageBreak/>
        <w:t>В кв. метрах</w:t>
      </w:r>
    </w:p>
    <w:tbl>
      <w:tblPr>
        <w:tblW w:w="0" w:type="auto"/>
        <w:tblInd w:w="28" w:type="dxa"/>
        <w:tblLayout w:type="fixed"/>
        <w:tblCellMar>
          <w:left w:w="28" w:type="dxa"/>
          <w:right w:w="28" w:type="dxa"/>
        </w:tblCellMar>
        <w:tblLook w:val="0000"/>
      </w:tblPr>
      <w:tblGrid>
        <w:gridCol w:w="1517"/>
        <w:gridCol w:w="2309"/>
        <w:gridCol w:w="3213"/>
        <w:gridCol w:w="1199"/>
        <w:gridCol w:w="1213"/>
      </w:tblGrid>
      <w:tr w:rsidR="00047B1C" w:rsidRPr="00170DAA" w:rsidTr="00AB4E27">
        <w:trPr>
          <w:tblHeader/>
        </w:trPr>
        <w:tc>
          <w:tcPr>
            <w:tcW w:w="1517"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Парковые площади и площадки</w:t>
            </w:r>
          </w:p>
        </w:tc>
        <w:tc>
          <w:tcPr>
            <w:tcW w:w="2309"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Назначение</w:t>
            </w:r>
          </w:p>
        </w:tc>
        <w:tc>
          <w:tcPr>
            <w:tcW w:w="3213"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Элементы благоустройства</w:t>
            </w:r>
          </w:p>
        </w:tc>
        <w:tc>
          <w:tcPr>
            <w:tcW w:w="1199"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Размеры</w:t>
            </w:r>
          </w:p>
        </w:tc>
        <w:tc>
          <w:tcPr>
            <w:tcW w:w="121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Мин. норма на посетителя</w:t>
            </w:r>
          </w:p>
        </w:tc>
      </w:tr>
      <w:tr w:rsidR="00047B1C" w:rsidRPr="00170DAA" w:rsidTr="00AB4E27">
        <w:tc>
          <w:tcPr>
            <w:tcW w:w="1517"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Основные площадки</w:t>
            </w:r>
          </w:p>
        </w:tc>
        <w:tc>
          <w:tcPr>
            <w:tcW w:w="230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Центры парковой планировки, размещаются на пересечении аллей, у входной части парка, перед сооружениями</w:t>
            </w:r>
          </w:p>
        </w:tc>
        <w:tc>
          <w:tcPr>
            <w:tcW w:w="32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Бассейны, фонтаны, скульптура, партерная зелень, цветники, парадное и декоративное освещение. Покрытие: плиточное мощение, бортовой камень</w:t>
            </w:r>
          </w:p>
        </w:tc>
        <w:tc>
          <w:tcPr>
            <w:tcW w:w="119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 учетом пропускной способности отходящих от входа аллей</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1,5</w:t>
            </w:r>
          </w:p>
        </w:tc>
      </w:tr>
      <w:tr w:rsidR="00047B1C" w:rsidRPr="00170DAA" w:rsidTr="00AB4E27">
        <w:tc>
          <w:tcPr>
            <w:tcW w:w="1517"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Площади массовых мероприятий</w:t>
            </w:r>
          </w:p>
        </w:tc>
        <w:tc>
          <w:tcPr>
            <w:tcW w:w="230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Проведение концертов, праздников, большие размеры. Формируется в виде лугового пространства или площади регулярного очертания. Связь по главной аллее.</w:t>
            </w:r>
          </w:p>
        </w:tc>
        <w:tc>
          <w:tcPr>
            <w:tcW w:w="32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Осветительное оборудование (фонари, прожекторы). Посадки - по периметру. Покрытие: газонное, твердое (плитка), комбинированное.</w:t>
            </w:r>
          </w:p>
        </w:tc>
        <w:tc>
          <w:tcPr>
            <w:tcW w:w="119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1200-5000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1,0- 2,5</w:t>
            </w:r>
          </w:p>
        </w:tc>
      </w:tr>
      <w:tr w:rsidR="00047B1C" w:rsidRPr="00170DAA" w:rsidTr="00AB4E27">
        <w:tc>
          <w:tcPr>
            <w:tcW w:w="1517"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Площадки отдыха, лужайки</w:t>
            </w:r>
          </w:p>
        </w:tc>
        <w:tc>
          <w:tcPr>
            <w:tcW w:w="230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 различных частях парка.</w:t>
            </w:r>
          </w:p>
          <w:p w:rsidR="00047B1C" w:rsidRPr="00170DAA" w:rsidRDefault="00047B1C" w:rsidP="00AB4E27">
            <w:pPr>
              <w:autoSpaceDE w:val="0"/>
            </w:pPr>
            <w:r w:rsidRPr="00170DAA">
              <w:t>Виды площадок:</w:t>
            </w:r>
          </w:p>
          <w:p w:rsidR="00047B1C" w:rsidRPr="00170DAA" w:rsidRDefault="00047B1C" w:rsidP="00AB4E27">
            <w:pPr>
              <w:autoSpaceDE w:val="0"/>
            </w:pPr>
            <w:r w:rsidRPr="00170DAA">
              <w:t>- регулярной планировки с регулярным озеленением;</w:t>
            </w:r>
          </w:p>
          <w:p w:rsidR="00047B1C" w:rsidRPr="00170DAA" w:rsidRDefault="00047B1C" w:rsidP="00AB4E27">
            <w:pPr>
              <w:autoSpaceDE w:val="0"/>
            </w:pPr>
            <w:r w:rsidRPr="00170DAA">
              <w:t xml:space="preserve">- </w:t>
            </w:r>
            <w:proofErr w:type="spellStart"/>
            <w:r w:rsidRPr="00170DAA">
              <w:t>регулярн</w:t>
            </w:r>
            <w:proofErr w:type="spellEnd"/>
            <w:r w:rsidRPr="00170DAA">
              <w:t>. планировки с обрамлением свободными группами растений;</w:t>
            </w:r>
          </w:p>
          <w:p w:rsidR="00047B1C" w:rsidRPr="00170DAA" w:rsidRDefault="00047B1C" w:rsidP="00AB4E27">
            <w:pPr>
              <w:autoSpaceDE w:val="0"/>
            </w:pPr>
            <w:r w:rsidRPr="00170DAA">
              <w:t>- свободной планировки с обрамлением свободными группами растений</w:t>
            </w:r>
          </w:p>
        </w:tc>
        <w:tc>
          <w:tcPr>
            <w:tcW w:w="32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Везде: освещение, беседки, </w:t>
            </w:r>
            <w:proofErr w:type="spellStart"/>
            <w:r w:rsidRPr="00170DAA">
              <w:t>перголы</w:t>
            </w:r>
            <w:proofErr w:type="spellEnd"/>
            <w:r w:rsidRPr="00170DAA">
              <w:t>, трельяжи, скамьи, урны</w:t>
            </w:r>
          </w:p>
          <w:p w:rsidR="00047B1C" w:rsidRPr="00170DAA" w:rsidRDefault="00047B1C" w:rsidP="00AB4E27">
            <w:pPr>
              <w:autoSpaceDE w:val="0"/>
            </w:pPr>
            <w:r w:rsidRPr="00170DAA">
              <w:t>Декоративное оформление в центре (цветник, фонтан, скульптура, вазон). Покрытие: мощение плиткой, бортовой камень, бордюры из цветов и трав.</w:t>
            </w:r>
          </w:p>
          <w:p w:rsidR="00047B1C" w:rsidRPr="00170DAA" w:rsidRDefault="00047B1C" w:rsidP="00AB4E27">
            <w:pPr>
              <w:autoSpaceDE w:val="0"/>
            </w:pPr>
            <w:r w:rsidRPr="00170DAA">
              <w:t>На площадках-лужайках - газон</w:t>
            </w:r>
          </w:p>
        </w:tc>
        <w:tc>
          <w:tcPr>
            <w:tcW w:w="119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20-200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5-20</w:t>
            </w:r>
          </w:p>
        </w:tc>
      </w:tr>
      <w:tr w:rsidR="00047B1C" w:rsidRPr="00170DAA" w:rsidTr="00AB4E27">
        <w:tc>
          <w:tcPr>
            <w:tcW w:w="1517"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Танцевальные площадки, сооружения</w:t>
            </w:r>
          </w:p>
        </w:tc>
        <w:tc>
          <w:tcPr>
            <w:tcW w:w="230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Размещаются рядом с главными или второстепенными аллеями</w:t>
            </w:r>
          </w:p>
        </w:tc>
        <w:tc>
          <w:tcPr>
            <w:tcW w:w="32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Освещение, ограждение, скамьи, урны.</w:t>
            </w:r>
          </w:p>
          <w:p w:rsidR="00047B1C" w:rsidRPr="00170DAA" w:rsidRDefault="00047B1C" w:rsidP="00AB4E27">
            <w:pPr>
              <w:autoSpaceDE w:val="0"/>
            </w:pPr>
            <w:r w:rsidRPr="00170DAA">
              <w:t>Покрытие: специальное.</w:t>
            </w:r>
          </w:p>
        </w:tc>
        <w:tc>
          <w:tcPr>
            <w:tcW w:w="119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150-500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2,0</w:t>
            </w:r>
          </w:p>
        </w:tc>
      </w:tr>
      <w:tr w:rsidR="00047B1C" w:rsidRPr="00170DAA" w:rsidTr="00AB4E27">
        <w:tc>
          <w:tcPr>
            <w:tcW w:w="1517" w:type="dxa"/>
            <w:tcBorders>
              <w:top w:val="single" w:sz="4" w:space="0" w:color="000000"/>
              <w:left w:val="single" w:sz="4" w:space="0" w:color="000000"/>
            </w:tcBorders>
            <w:shd w:val="clear" w:color="auto" w:fill="auto"/>
          </w:tcPr>
          <w:p w:rsidR="00047B1C" w:rsidRPr="00170DAA" w:rsidRDefault="00047B1C" w:rsidP="00AB4E27">
            <w:pPr>
              <w:autoSpaceDE w:val="0"/>
              <w:snapToGrid w:val="0"/>
            </w:pPr>
            <w:r w:rsidRPr="00170DAA">
              <w:t>Игровые площадки для детей:</w:t>
            </w:r>
          </w:p>
        </w:tc>
        <w:tc>
          <w:tcPr>
            <w:tcW w:w="2309" w:type="dxa"/>
            <w:vMerge w:val="restart"/>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Малоподвижные индивидуальные, подвижные коллективные игры. Размещение вдоль второстепенных аллей</w:t>
            </w:r>
          </w:p>
        </w:tc>
        <w:tc>
          <w:tcPr>
            <w:tcW w:w="3213" w:type="dxa"/>
            <w:vMerge w:val="restart"/>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Игровое, физкультурно-оздоровительное оборудование, освещение, скамьи, урны.</w:t>
            </w:r>
          </w:p>
          <w:p w:rsidR="00047B1C" w:rsidRPr="00170DAA" w:rsidRDefault="00047B1C" w:rsidP="00AB4E27">
            <w:pPr>
              <w:autoSpaceDE w:val="0"/>
            </w:pPr>
            <w:r w:rsidRPr="00170DAA">
              <w:t>Покрытие: песчаное, грунтовое улучшенное, газон.</w:t>
            </w:r>
          </w:p>
        </w:tc>
        <w:tc>
          <w:tcPr>
            <w:tcW w:w="1199" w:type="dxa"/>
            <w:tcBorders>
              <w:top w:val="single" w:sz="4" w:space="0" w:color="000000"/>
              <w:left w:val="single" w:sz="4" w:space="0" w:color="000000"/>
            </w:tcBorders>
            <w:shd w:val="clear" w:color="auto" w:fill="auto"/>
          </w:tcPr>
          <w:p w:rsidR="00047B1C" w:rsidRPr="00170DAA" w:rsidRDefault="00047B1C" w:rsidP="00AB4E27">
            <w:pPr>
              <w:autoSpaceDE w:val="0"/>
              <w:snapToGrid w:val="0"/>
              <w:jc w:val="center"/>
            </w:pPr>
          </w:p>
        </w:tc>
        <w:tc>
          <w:tcPr>
            <w:tcW w:w="1213" w:type="dxa"/>
            <w:tcBorders>
              <w:top w:val="single" w:sz="4" w:space="0" w:color="000000"/>
              <w:left w:val="single" w:sz="4" w:space="0" w:color="000000"/>
              <w:right w:val="single" w:sz="4" w:space="0" w:color="000000"/>
            </w:tcBorders>
            <w:shd w:val="clear" w:color="auto" w:fill="auto"/>
          </w:tcPr>
          <w:p w:rsidR="00047B1C" w:rsidRPr="00170DAA" w:rsidRDefault="00047B1C" w:rsidP="00AB4E27">
            <w:pPr>
              <w:autoSpaceDE w:val="0"/>
              <w:snapToGrid w:val="0"/>
              <w:jc w:val="center"/>
            </w:pPr>
          </w:p>
        </w:tc>
      </w:tr>
      <w:tr w:rsidR="00047B1C" w:rsidRPr="00170DAA" w:rsidTr="00AB4E27">
        <w:tc>
          <w:tcPr>
            <w:tcW w:w="1517" w:type="dxa"/>
            <w:tcBorders>
              <w:left w:val="single" w:sz="4" w:space="0" w:color="000000"/>
            </w:tcBorders>
            <w:shd w:val="clear" w:color="auto" w:fill="auto"/>
          </w:tcPr>
          <w:p w:rsidR="00047B1C" w:rsidRPr="00170DAA" w:rsidRDefault="00047B1C" w:rsidP="00AB4E27">
            <w:pPr>
              <w:autoSpaceDE w:val="0"/>
              <w:snapToGrid w:val="0"/>
            </w:pPr>
            <w:r w:rsidRPr="00170DAA">
              <w:t>- до 3 лет</w:t>
            </w:r>
          </w:p>
        </w:tc>
        <w:tc>
          <w:tcPr>
            <w:tcW w:w="2309"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pPr>
          </w:p>
        </w:tc>
        <w:tc>
          <w:tcPr>
            <w:tcW w:w="3213"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pPr>
          </w:p>
        </w:tc>
        <w:tc>
          <w:tcPr>
            <w:tcW w:w="1199" w:type="dxa"/>
            <w:tcBorders>
              <w:left w:val="single" w:sz="4" w:space="0" w:color="000000"/>
            </w:tcBorders>
            <w:shd w:val="clear" w:color="auto" w:fill="auto"/>
          </w:tcPr>
          <w:p w:rsidR="00047B1C" w:rsidRPr="00170DAA" w:rsidRDefault="00047B1C" w:rsidP="00AB4E27">
            <w:pPr>
              <w:autoSpaceDE w:val="0"/>
              <w:snapToGrid w:val="0"/>
              <w:jc w:val="center"/>
            </w:pPr>
            <w:r w:rsidRPr="00170DAA">
              <w:t>10-100</w:t>
            </w:r>
          </w:p>
        </w:tc>
        <w:tc>
          <w:tcPr>
            <w:tcW w:w="1213"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3,0</w:t>
            </w:r>
          </w:p>
        </w:tc>
      </w:tr>
      <w:tr w:rsidR="00047B1C" w:rsidRPr="00170DAA" w:rsidTr="00AB4E27">
        <w:tc>
          <w:tcPr>
            <w:tcW w:w="1517" w:type="dxa"/>
            <w:tcBorders>
              <w:left w:val="single" w:sz="4" w:space="0" w:color="000000"/>
            </w:tcBorders>
            <w:shd w:val="clear" w:color="auto" w:fill="auto"/>
          </w:tcPr>
          <w:p w:rsidR="00047B1C" w:rsidRPr="00170DAA" w:rsidRDefault="00047B1C" w:rsidP="00AB4E27">
            <w:pPr>
              <w:autoSpaceDE w:val="0"/>
              <w:snapToGrid w:val="0"/>
            </w:pPr>
            <w:r w:rsidRPr="00170DAA">
              <w:t>- 4-6 лет</w:t>
            </w:r>
          </w:p>
        </w:tc>
        <w:tc>
          <w:tcPr>
            <w:tcW w:w="2309"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pPr>
          </w:p>
        </w:tc>
        <w:tc>
          <w:tcPr>
            <w:tcW w:w="3213"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pPr>
          </w:p>
        </w:tc>
        <w:tc>
          <w:tcPr>
            <w:tcW w:w="1199" w:type="dxa"/>
            <w:tcBorders>
              <w:left w:val="single" w:sz="4" w:space="0" w:color="000000"/>
            </w:tcBorders>
            <w:shd w:val="clear" w:color="auto" w:fill="auto"/>
          </w:tcPr>
          <w:p w:rsidR="00047B1C" w:rsidRPr="00170DAA" w:rsidRDefault="00047B1C" w:rsidP="00AB4E27">
            <w:pPr>
              <w:autoSpaceDE w:val="0"/>
              <w:snapToGrid w:val="0"/>
              <w:jc w:val="center"/>
            </w:pPr>
            <w:r w:rsidRPr="00170DAA">
              <w:t>120-300</w:t>
            </w:r>
          </w:p>
        </w:tc>
        <w:tc>
          <w:tcPr>
            <w:tcW w:w="1213" w:type="dxa"/>
            <w:tcBorders>
              <w:left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5,0</w:t>
            </w:r>
          </w:p>
        </w:tc>
      </w:tr>
      <w:tr w:rsidR="00047B1C" w:rsidRPr="00170DAA" w:rsidTr="00AB4E27">
        <w:tc>
          <w:tcPr>
            <w:tcW w:w="1517" w:type="dxa"/>
            <w:tcBorders>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- 7-14 лет</w:t>
            </w:r>
          </w:p>
        </w:tc>
        <w:tc>
          <w:tcPr>
            <w:tcW w:w="2309"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pPr>
          </w:p>
        </w:tc>
        <w:tc>
          <w:tcPr>
            <w:tcW w:w="3213"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pPr>
          </w:p>
        </w:tc>
        <w:tc>
          <w:tcPr>
            <w:tcW w:w="1199" w:type="dxa"/>
            <w:tcBorders>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500-2000</w:t>
            </w:r>
          </w:p>
        </w:tc>
        <w:tc>
          <w:tcPr>
            <w:tcW w:w="1213" w:type="dxa"/>
            <w:tcBorders>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10,0</w:t>
            </w:r>
          </w:p>
        </w:tc>
      </w:tr>
      <w:tr w:rsidR="00047B1C" w:rsidRPr="00170DAA" w:rsidTr="00AB4E27">
        <w:tc>
          <w:tcPr>
            <w:tcW w:w="1517"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Игровые комплексы </w:t>
            </w:r>
            <w:r w:rsidRPr="00170DAA">
              <w:lastRenderedPageBreak/>
              <w:t>для детей до 14 лет</w:t>
            </w:r>
          </w:p>
        </w:tc>
        <w:tc>
          <w:tcPr>
            <w:tcW w:w="230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lastRenderedPageBreak/>
              <w:t>Подвижные коллективные игры</w:t>
            </w:r>
          </w:p>
        </w:tc>
        <w:tc>
          <w:tcPr>
            <w:tcW w:w="3213"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pPr>
          </w:p>
        </w:tc>
        <w:tc>
          <w:tcPr>
            <w:tcW w:w="119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1200-1700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15,0</w:t>
            </w:r>
          </w:p>
        </w:tc>
      </w:tr>
      <w:tr w:rsidR="00047B1C" w:rsidRPr="00170DAA" w:rsidTr="00AB4E27">
        <w:tc>
          <w:tcPr>
            <w:tcW w:w="1517"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gramStart"/>
            <w:r w:rsidRPr="00170DAA">
              <w:lastRenderedPageBreak/>
              <w:t>Спортивно-игровые</w:t>
            </w:r>
            <w:proofErr w:type="gramEnd"/>
            <w:r w:rsidRPr="00170DAA">
              <w:t xml:space="preserve"> для детей и подростков 10-17 лет, для взрослых</w:t>
            </w:r>
          </w:p>
        </w:tc>
        <w:tc>
          <w:tcPr>
            <w:tcW w:w="230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Различные подвижные игры и развлечения, в т.ч. велодромы, </w:t>
            </w:r>
            <w:proofErr w:type="spellStart"/>
            <w:r w:rsidRPr="00170DAA">
              <w:t>скалодромы</w:t>
            </w:r>
            <w:proofErr w:type="spellEnd"/>
            <w:r w:rsidRPr="00170DAA">
              <w:t xml:space="preserve">, </w:t>
            </w:r>
            <w:proofErr w:type="spellStart"/>
            <w:r w:rsidRPr="00170DAA">
              <w:t>минирампы</w:t>
            </w:r>
            <w:proofErr w:type="spellEnd"/>
            <w:r w:rsidRPr="00170DAA">
              <w:t>, катание на роликовых коньках и пр.</w:t>
            </w:r>
          </w:p>
        </w:tc>
        <w:tc>
          <w:tcPr>
            <w:tcW w:w="32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Специальное оборудование и благоустройство, рассчитанное на конкретное спортивно-игровое использование</w:t>
            </w:r>
          </w:p>
        </w:tc>
        <w:tc>
          <w:tcPr>
            <w:tcW w:w="119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150-7000</w:t>
            </w:r>
          </w:p>
        </w:tc>
        <w:tc>
          <w:tcPr>
            <w:tcW w:w="121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10,0</w:t>
            </w:r>
          </w:p>
        </w:tc>
      </w:tr>
      <w:tr w:rsidR="00047B1C" w:rsidRPr="00170DAA" w:rsidTr="00AB4E27">
        <w:tc>
          <w:tcPr>
            <w:tcW w:w="1517"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spellStart"/>
            <w:r w:rsidRPr="00170DAA">
              <w:t>Предпарковые</w:t>
            </w:r>
            <w:proofErr w:type="spellEnd"/>
            <w:r w:rsidRPr="00170DAA">
              <w:t xml:space="preserve"> площади с автостоянкой</w:t>
            </w:r>
          </w:p>
        </w:tc>
        <w:tc>
          <w:tcPr>
            <w:tcW w:w="2309"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 входов в парк, у мест пересечения подъездов к парку с городским транспортом</w:t>
            </w:r>
          </w:p>
        </w:tc>
        <w:tc>
          <w:tcPr>
            <w:tcW w:w="3213"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Покрытие: асфальтобетонное, плиточное, плитки и соты, утопленные в газон - оборудованы бортовым камнем</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Определяются транспортными требованиями и графиком движения транспорта</w:t>
            </w:r>
          </w:p>
        </w:tc>
      </w:tr>
    </w:tbl>
    <w:p w:rsidR="00047B1C" w:rsidRPr="00170DAA" w:rsidRDefault="00047B1C" w:rsidP="00047B1C">
      <w:pPr>
        <w:autoSpaceDE w:val="0"/>
        <w:jc w:val="center"/>
      </w:pPr>
    </w:p>
    <w:p w:rsidR="00047B1C" w:rsidRPr="00170DAA" w:rsidRDefault="00047B1C" w:rsidP="00047B1C">
      <w:pPr>
        <w:autoSpaceDE w:val="0"/>
        <w:jc w:val="center"/>
        <w:rPr>
          <w:b/>
        </w:rPr>
      </w:pPr>
      <w:r w:rsidRPr="00170DAA">
        <w:rPr>
          <w:b/>
        </w:rPr>
        <w:t>Таблица 3. Площади и пропускная способность парковых сооружений и площадок</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3580"/>
        <w:gridCol w:w="2848"/>
        <w:gridCol w:w="3023"/>
      </w:tblGrid>
      <w:tr w:rsidR="00047B1C" w:rsidRPr="00170DAA" w:rsidTr="00AB4E27">
        <w:trPr>
          <w:tblHeader/>
        </w:trPr>
        <w:tc>
          <w:tcPr>
            <w:tcW w:w="3580"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Наименование объектов и сооружений</w:t>
            </w:r>
          </w:p>
        </w:tc>
        <w:tc>
          <w:tcPr>
            <w:tcW w:w="2848"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Пропускная способность одного места или объекта (человек в день)</w:t>
            </w:r>
          </w:p>
        </w:tc>
        <w:tc>
          <w:tcPr>
            <w:tcW w:w="30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Норма площади в кв</w:t>
            </w:r>
            <w:proofErr w:type="gramStart"/>
            <w:r w:rsidRPr="00170DAA">
              <w:t>.м</w:t>
            </w:r>
            <w:proofErr w:type="gramEnd"/>
            <w:r w:rsidRPr="00170DAA">
              <w:t xml:space="preserve"> на одно место или один объект</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Аттракцион крупный*</w:t>
            </w:r>
          </w:p>
          <w:p w:rsidR="00047B1C" w:rsidRPr="00170DAA" w:rsidRDefault="00047B1C" w:rsidP="00AB4E27">
            <w:pPr>
              <w:autoSpaceDE w:val="0"/>
            </w:pPr>
            <w:r w:rsidRPr="00170DAA">
              <w:t>Малый*</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250</w:t>
            </w:r>
          </w:p>
          <w:p w:rsidR="00047B1C" w:rsidRPr="00170DAA" w:rsidRDefault="00047B1C" w:rsidP="00AB4E27">
            <w:pPr>
              <w:autoSpaceDE w:val="0"/>
              <w:jc w:val="center"/>
            </w:pPr>
            <w:r w:rsidRPr="00170DAA">
              <w:t>100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800</w:t>
            </w:r>
          </w:p>
          <w:p w:rsidR="00047B1C" w:rsidRPr="00170DAA" w:rsidRDefault="00047B1C" w:rsidP="00AB4E27">
            <w:pPr>
              <w:autoSpaceDE w:val="0"/>
              <w:jc w:val="center"/>
            </w:pPr>
            <w:r w:rsidRPr="00170DAA">
              <w:t>10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Игротека*</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для хорового пения</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6,0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(терраса, зал) для танцев</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4,0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1,5</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Летний кинотеатр (без фойе)</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1,2</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Выставочный павильон</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Кафе</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6,0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2,5</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Торговый киоск</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6,0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Туалет</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20,0 (в 1 час)</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1,2</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Беседки для отдыха</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10,0</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Стоянки для автомобилей**</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4,0 машины</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25,0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Стоянки для велосипедов**</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12,0 машины</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roofErr w:type="gramStart"/>
            <w:r w:rsidRPr="00170DAA">
              <w:t>Биллиардная</w:t>
            </w:r>
            <w:proofErr w:type="gramEnd"/>
            <w:r w:rsidRPr="00170DAA">
              <w:t xml:space="preserve"> (1 стол)</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Площадка для </w:t>
            </w:r>
            <w:proofErr w:type="spellStart"/>
            <w:r w:rsidRPr="00170DAA">
              <w:t>баскеотходы</w:t>
            </w:r>
            <w:proofErr w:type="spellEnd"/>
            <w:r w:rsidRPr="00170DAA">
              <w:t xml:space="preserve"> потребления </w:t>
            </w:r>
            <w:proofErr w:type="spellStart"/>
            <w:r w:rsidRPr="00170DAA">
              <w:t>ла</w:t>
            </w:r>
            <w:proofErr w:type="spellEnd"/>
            <w:r w:rsidRPr="00170DAA">
              <w:t>*</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15×4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26×14</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для волейбола*</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18×4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19×9</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для гимнастики*</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30×5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40×26</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для городков*</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10×5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30×15</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для дошкольников</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для массовых игр</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6</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3</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Площадка для наст</w:t>
            </w:r>
            <w:proofErr w:type="gramStart"/>
            <w:r w:rsidRPr="00170DAA">
              <w:t>.</w:t>
            </w:r>
            <w:proofErr w:type="gramEnd"/>
            <w:r w:rsidRPr="00170DAA">
              <w:t xml:space="preserve"> </w:t>
            </w:r>
            <w:proofErr w:type="gramStart"/>
            <w:r w:rsidRPr="00170DAA">
              <w:t>т</w:t>
            </w:r>
            <w:proofErr w:type="gramEnd"/>
            <w:r w:rsidRPr="00170DAA">
              <w:t>енниса (1 стол)</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5×4</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2,7×1,52</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Поле для </w:t>
            </w:r>
            <w:proofErr w:type="spellStart"/>
            <w:r w:rsidRPr="00170DAA">
              <w:t>фуотходы</w:t>
            </w:r>
            <w:proofErr w:type="spellEnd"/>
            <w:r w:rsidRPr="00170DAA">
              <w:t xml:space="preserve"> потребления </w:t>
            </w:r>
            <w:proofErr w:type="spellStart"/>
            <w:r w:rsidRPr="00170DAA">
              <w:t>ла</w:t>
            </w:r>
            <w:proofErr w:type="spellEnd"/>
            <w:r w:rsidRPr="00170DAA">
              <w:t>*</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24×2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90×45</w:t>
            </w:r>
          </w:p>
          <w:p w:rsidR="00047B1C" w:rsidRPr="00170DAA" w:rsidRDefault="00047B1C" w:rsidP="00AB4E27">
            <w:pPr>
              <w:autoSpaceDE w:val="0"/>
              <w:jc w:val="center"/>
            </w:pPr>
            <w:r w:rsidRPr="00170DAA">
              <w:t>96×94</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lastRenderedPageBreak/>
              <w:t>Спортивное ядро, стадион*</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20×2</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96×120</w:t>
            </w:r>
          </w:p>
        </w:tc>
      </w:tr>
      <w:tr w:rsidR="00047B1C" w:rsidRPr="00170DAA" w:rsidTr="00AB4E27">
        <w:tc>
          <w:tcPr>
            <w:tcW w:w="358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Консультационный пункт</w:t>
            </w:r>
          </w:p>
        </w:tc>
        <w:tc>
          <w:tcPr>
            <w:tcW w:w="2848"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jc w:val="center"/>
            </w:pPr>
            <w:r w:rsidRPr="00170DAA">
              <w:t>5</w:t>
            </w:r>
          </w:p>
        </w:tc>
        <w:tc>
          <w:tcPr>
            <w:tcW w:w="3023"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0,4</w:t>
            </w:r>
          </w:p>
        </w:tc>
      </w:tr>
      <w:tr w:rsidR="00047B1C" w:rsidRPr="00170DAA" w:rsidTr="00AB4E27">
        <w:tc>
          <w:tcPr>
            <w:tcW w:w="9451" w:type="dxa"/>
            <w:gridSpan w:val="3"/>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 Норма площади дана на объект.</w:t>
            </w:r>
          </w:p>
          <w:p w:rsidR="00047B1C" w:rsidRPr="00170DAA" w:rsidRDefault="00047B1C" w:rsidP="00AB4E27">
            <w:pPr>
              <w:autoSpaceDE w:val="0"/>
            </w:pPr>
            <w:r w:rsidRPr="00170DAA">
              <w:t>** Объект расположен за границами территории парка.</w:t>
            </w:r>
          </w:p>
        </w:tc>
      </w:tr>
    </w:tbl>
    <w:p w:rsidR="00047B1C" w:rsidRPr="00170DAA" w:rsidRDefault="00047B1C" w:rsidP="00047B1C">
      <w:pPr>
        <w:autoSpaceDE w:val="0"/>
      </w:pPr>
    </w:p>
    <w:p w:rsidR="00047B1C" w:rsidRPr="00170DAA" w:rsidRDefault="00047B1C" w:rsidP="00047B1C">
      <w:pPr>
        <w:autoSpaceDE w:val="0"/>
        <w:jc w:val="right"/>
      </w:pPr>
      <w:r w:rsidRPr="00170DAA">
        <w:br w:type="page"/>
      </w:r>
      <w:r w:rsidRPr="00170DAA">
        <w:lastRenderedPageBreak/>
        <w:t xml:space="preserve">Приложение № 4 </w:t>
      </w:r>
    </w:p>
    <w:p w:rsidR="00047B1C" w:rsidRPr="00170DAA" w:rsidRDefault="00047B1C" w:rsidP="00047B1C">
      <w:pPr>
        <w:autoSpaceDE w:val="0"/>
        <w:jc w:val="center"/>
        <w:rPr>
          <w:b/>
          <w:bCs/>
          <w:kern w:val="1"/>
        </w:rPr>
      </w:pPr>
    </w:p>
    <w:p w:rsidR="00047B1C" w:rsidRPr="00170DAA" w:rsidRDefault="00047B1C" w:rsidP="00047B1C">
      <w:pPr>
        <w:autoSpaceDE w:val="0"/>
        <w:jc w:val="center"/>
        <w:rPr>
          <w:b/>
          <w:bCs/>
          <w:kern w:val="1"/>
        </w:rPr>
      </w:pPr>
      <w:r w:rsidRPr="00170DAA">
        <w:rPr>
          <w:b/>
          <w:bCs/>
          <w:kern w:val="1"/>
        </w:rPr>
        <w:t>ВИДЫ ПОКРЫТИЯ ТРАНСПОРТНЫХ И ПЕШЕХОДНЫХ КОММУНИКАЦИЙ</w:t>
      </w:r>
    </w:p>
    <w:p w:rsidR="00047B1C" w:rsidRPr="00170DAA" w:rsidRDefault="00047B1C" w:rsidP="00047B1C">
      <w:pPr>
        <w:autoSpaceDE w:val="0"/>
        <w:jc w:val="center"/>
        <w:rPr>
          <w:b/>
          <w:bCs/>
          <w:kern w:val="1"/>
        </w:rPr>
      </w:pPr>
    </w:p>
    <w:p w:rsidR="00047B1C" w:rsidRPr="00170DAA" w:rsidRDefault="00047B1C" w:rsidP="00047B1C">
      <w:pPr>
        <w:autoSpaceDE w:val="0"/>
        <w:jc w:val="center"/>
        <w:rPr>
          <w:b/>
        </w:rPr>
      </w:pPr>
      <w:r w:rsidRPr="00170DAA">
        <w:rPr>
          <w:b/>
        </w:rPr>
        <w:t>Таблица 1. Покрытия транспортных коммуникаций</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3652"/>
        <w:gridCol w:w="3595"/>
        <w:gridCol w:w="2547"/>
      </w:tblGrid>
      <w:tr w:rsidR="00047B1C" w:rsidRPr="00170DAA" w:rsidTr="00AB4E27">
        <w:trPr>
          <w:trHeight w:val="432"/>
          <w:tblHeader/>
        </w:trPr>
        <w:tc>
          <w:tcPr>
            <w:tcW w:w="3652"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pPr>
            <w:r w:rsidRPr="00170DAA">
              <w:t>Объект комплексного благоустройства улично-дорожной сети</w:t>
            </w:r>
          </w:p>
        </w:tc>
        <w:tc>
          <w:tcPr>
            <w:tcW w:w="3595"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Материал верхнего слоя покрытия проезжей части</w:t>
            </w:r>
          </w:p>
        </w:tc>
        <w:tc>
          <w:tcPr>
            <w:tcW w:w="254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Нормативный документ</w:t>
            </w:r>
          </w:p>
        </w:tc>
      </w:tr>
      <w:tr w:rsidR="00047B1C" w:rsidRPr="00170DAA" w:rsidTr="00AB4E27">
        <w:trPr>
          <w:trHeight w:val="444"/>
        </w:trPr>
        <w:tc>
          <w:tcPr>
            <w:tcW w:w="365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Магистральные улицы районного значения</w:t>
            </w:r>
          </w:p>
        </w:tc>
        <w:tc>
          <w:tcPr>
            <w:tcW w:w="359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Асфальтобетон типов</w:t>
            </w:r>
            <w:proofErr w:type="gramStart"/>
            <w:r w:rsidRPr="00170DAA">
              <w:t xml:space="preserve"> Б</w:t>
            </w:r>
            <w:proofErr w:type="gramEnd"/>
            <w:r w:rsidRPr="00170DAA">
              <w:t xml:space="preserve"> и В, 1 марки</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ГОСТ 9128-97</w:t>
            </w:r>
          </w:p>
        </w:tc>
      </w:tr>
      <w:tr w:rsidR="00047B1C" w:rsidRPr="00170DAA" w:rsidTr="00AB4E27">
        <w:trPr>
          <w:trHeight w:val="222"/>
        </w:trPr>
        <w:tc>
          <w:tcPr>
            <w:tcW w:w="365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Местного значения:</w:t>
            </w:r>
          </w:p>
        </w:tc>
        <w:tc>
          <w:tcPr>
            <w:tcW w:w="359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p>
        </w:tc>
      </w:tr>
      <w:tr w:rsidR="00047B1C" w:rsidRPr="00170DAA" w:rsidTr="00AB4E27">
        <w:trPr>
          <w:trHeight w:val="222"/>
        </w:trPr>
        <w:tc>
          <w:tcPr>
            <w:tcW w:w="365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в жилой застройке</w:t>
            </w:r>
          </w:p>
        </w:tc>
        <w:tc>
          <w:tcPr>
            <w:tcW w:w="359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Асфальтобетон типов</w:t>
            </w:r>
            <w:proofErr w:type="gramStart"/>
            <w:r w:rsidRPr="00170DAA">
              <w:t xml:space="preserve"> В</w:t>
            </w:r>
            <w:proofErr w:type="gramEnd"/>
            <w:r w:rsidRPr="00170DAA">
              <w:t>, Г и Д</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rPr>
                <w:b/>
                <w:bCs/>
              </w:rPr>
            </w:pPr>
            <w:r w:rsidRPr="00170DAA">
              <w:t>ГОСТ 9128-97</w:t>
            </w:r>
          </w:p>
        </w:tc>
      </w:tr>
      <w:tr w:rsidR="00047B1C" w:rsidRPr="00170DAA" w:rsidTr="00AB4E27">
        <w:trPr>
          <w:trHeight w:val="888"/>
        </w:trPr>
        <w:tc>
          <w:tcPr>
            <w:tcW w:w="365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rPr>
                <w:b/>
                <w:bCs/>
              </w:rPr>
            </w:pPr>
            <w:r w:rsidRPr="00170DAA">
              <w:rPr>
                <w:b/>
                <w:bCs/>
              </w:rPr>
              <w:t>Площади</w:t>
            </w:r>
          </w:p>
          <w:p w:rsidR="00047B1C" w:rsidRPr="00170DAA" w:rsidRDefault="00047B1C" w:rsidP="00AB4E27">
            <w:pPr>
              <w:autoSpaceDE w:val="0"/>
            </w:pPr>
            <w:r w:rsidRPr="00170DAA">
              <w:t xml:space="preserve">Представительские, </w:t>
            </w:r>
            <w:proofErr w:type="spellStart"/>
            <w:r w:rsidRPr="00170DAA">
              <w:t>приобъектные</w:t>
            </w:r>
            <w:proofErr w:type="spellEnd"/>
            <w:r w:rsidRPr="00170DAA">
              <w:t>, общественно-транспортные</w:t>
            </w:r>
          </w:p>
        </w:tc>
        <w:tc>
          <w:tcPr>
            <w:tcW w:w="359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Асфальтобетон типов</w:t>
            </w:r>
            <w:proofErr w:type="gramStart"/>
            <w:r w:rsidRPr="00170DAA">
              <w:t xml:space="preserve"> Б</w:t>
            </w:r>
            <w:proofErr w:type="gramEnd"/>
            <w:r w:rsidRPr="00170DAA">
              <w:t xml:space="preserve"> и В.</w:t>
            </w:r>
          </w:p>
          <w:p w:rsidR="00047B1C" w:rsidRPr="00170DAA" w:rsidRDefault="00047B1C" w:rsidP="00AB4E27">
            <w:pPr>
              <w:autoSpaceDE w:val="0"/>
            </w:pPr>
            <w:r w:rsidRPr="00170DAA">
              <w:t>Пластбетон цветной</w:t>
            </w:r>
          </w:p>
          <w:p w:rsidR="00047B1C" w:rsidRPr="00170DAA" w:rsidRDefault="00047B1C" w:rsidP="00AB4E27">
            <w:pPr>
              <w:autoSpaceDE w:val="0"/>
            </w:pPr>
            <w:r w:rsidRPr="00170DAA">
              <w:t>Штучные элементы из искусственного или природного камня.</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ГОСТ 9128-97</w:t>
            </w:r>
          </w:p>
          <w:p w:rsidR="00047B1C" w:rsidRPr="00170DAA" w:rsidRDefault="00047B1C" w:rsidP="00AB4E27">
            <w:pPr>
              <w:autoSpaceDE w:val="0"/>
            </w:pPr>
            <w:r w:rsidRPr="00170DAA">
              <w:t>ТУ 400-24-110-76</w:t>
            </w:r>
          </w:p>
        </w:tc>
      </w:tr>
      <w:tr w:rsidR="00047B1C" w:rsidRPr="00170DAA" w:rsidTr="00AB4E27">
        <w:trPr>
          <w:trHeight w:val="1108"/>
        </w:trPr>
        <w:tc>
          <w:tcPr>
            <w:tcW w:w="3652"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rPr>
                <w:b/>
                <w:bCs/>
              </w:rPr>
            </w:pPr>
            <w:r w:rsidRPr="00170DAA">
              <w:rPr>
                <w:b/>
                <w:bCs/>
              </w:rPr>
              <w:t>Искусственные сооружения</w:t>
            </w:r>
          </w:p>
          <w:p w:rsidR="00047B1C" w:rsidRPr="00170DAA" w:rsidRDefault="00047B1C" w:rsidP="00AB4E27">
            <w:pPr>
              <w:autoSpaceDE w:val="0"/>
            </w:pPr>
            <w:r w:rsidRPr="00170DAA">
              <w:t>Мосты</w:t>
            </w:r>
          </w:p>
        </w:tc>
        <w:tc>
          <w:tcPr>
            <w:tcW w:w="3595"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Асфальтобетон:</w:t>
            </w:r>
          </w:p>
          <w:p w:rsidR="00047B1C" w:rsidRPr="00170DAA" w:rsidRDefault="00047B1C" w:rsidP="00AB4E27">
            <w:pPr>
              <w:autoSpaceDE w:val="0"/>
            </w:pPr>
            <w:r w:rsidRPr="00170DAA">
              <w:t>- тип</w:t>
            </w:r>
            <w:proofErr w:type="gramStart"/>
            <w:r w:rsidRPr="00170DAA">
              <w:t xml:space="preserve"> Б</w:t>
            </w:r>
            <w:proofErr w:type="gramEnd"/>
            <w:r w:rsidRPr="00170DAA">
              <w:t>;</w:t>
            </w:r>
          </w:p>
          <w:p w:rsidR="00047B1C" w:rsidRPr="00170DAA" w:rsidRDefault="00047B1C" w:rsidP="00AB4E27">
            <w:pPr>
              <w:autoSpaceDE w:val="0"/>
            </w:pPr>
            <w:r w:rsidRPr="00170DAA">
              <w:t xml:space="preserve">- </w:t>
            </w:r>
            <w:proofErr w:type="spellStart"/>
            <w:r w:rsidRPr="00170DAA">
              <w:t>щебнемастичный</w:t>
            </w:r>
            <w:proofErr w:type="spellEnd"/>
            <w:r w:rsidRPr="00170DAA">
              <w:t>;</w:t>
            </w:r>
          </w:p>
        </w:tc>
        <w:tc>
          <w:tcPr>
            <w:tcW w:w="2547" w:type="dxa"/>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ГОСТ 9128-97</w:t>
            </w:r>
          </w:p>
          <w:p w:rsidR="00047B1C" w:rsidRPr="00170DAA" w:rsidRDefault="00047B1C" w:rsidP="00AB4E27">
            <w:pPr>
              <w:autoSpaceDE w:val="0"/>
            </w:pPr>
            <w:r w:rsidRPr="00170DAA">
              <w:t>ТУ-5718-001-00011168-2000</w:t>
            </w:r>
          </w:p>
          <w:p w:rsidR="00047B1C" w:rsidRPr="00170DAA" w:rsidRDefault="00047B1C" w:rsidP="00AB4E27">
            <w:pPr>
              <w:autoSpaceDE w:val="0"/>
            </w:pPr>
            <w:r w:rsidRPr="00170DAA">
              <w:t>ТУ 400-24-158-89*</w:t>
            </w:r>
          </w:p>
        </w:tc>
      </w:tr>
    </w:tbl>
    <w:p w:rsidR="00047B1C" w:rsidRPr="00170DAA" w:rsidRDefault="00047B1C" w:rsidP="00047B1C">
      <w:pPr>
        <w:autoSpaceDE w:val="0"/>
        <w:jc w:val="center"/>
      </w:pPr>
    </w:p>
    <w:p w:rsidR="00047B1C" w:rsidRPr="00170DAA" w:rsidRDefault="00047B1C" w:rsidP="00047B1C">
      <w:pPr>
        <w:autoSpaceDE w:val="0"/>
        <w:jc w:val="center"/>
        <w:rPr>
          <w:b/>
        </w:rPr>
      </w:pPr>
      <w:r w:rsidRPr="00170DAA">
        <w:rPr>
          <w:b/>
        </w:rPr>
        <w:t>Таблица 2 Покрытия пешеходных коммуникаций</w:t>
      </w:r>
    </w:p>
    <w:p w:rsidR="00047B1C" w:rsidRPr="00170DAA" w:rsidRDefault="00047B1C" w:rsidP="00047B1C">
      <w:pPr>
        <w:autoSpaceDE w:val="0"/>
        <w:jc w:val="center"/>
        <w:rPr>
          <w:b/>
        </w:rPr>
      </w:pPr>
    </w:p>
    <w:tbl>
      <w:tblPr>
        <w:tblW w:w="0" w:type="auto"/>
        <w:tblInd w:w="28" w:type="dxa"/>
        <w:tblLayout w:type="fixed"/>
        <w:tblCellMar>
          <w:left w:w="28" w:type="dxa"/>
          <w:right w:w="28" w:type="dxa"/>
        </w:tblCellMar>
        <w:tblLook w:val="0000"/>
      </w:tblPr>
      <w:tblGrid>
        <w:gridCol w:w="3966"/>
        <w:gridCol w:w="2540"/>
        <w:gridCol w:w="2750"/>
        <w:gridCol w:w="7"/>
      </w:tblGrid>
      <w:tr w:rsidR="00047B1C" w:rsidRPr="00170DAA" w:rsidTr="00AB4E27">
        <w:trPr>
          <w:gridAfter w:val="1"/>
          <w:wAfter w:w="7" w:type="dxa"/>
          <w:trHeight w:val="230"/>
          <w:tblHeader/>
        </w:trPr>
        <w:tc>
          <w:tcPr>
            <w:tcW w:w="3966" w:type="dxa"/>
            <w:vMerge w:val="restart"/>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Объект комплексного благоустройства</w:t>
            </w:r>
          </w:p>
        </w:tc>
        <w:tc>
          <w:tcPr>
            <w:tcW w:w="5290"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snapToGrid w:val="0"/>
              <w:jc w:val="center"/>
            </w:pPr>
            <w:r w:rsidRPr="00170DAA">
              <w:t>Материал покрытия</w:t>
            </w:r>
          </w:p>
        </w:tc>
      </w:tr>
      <w:tr w:rsidR="00047B1C" w:rsidRPr="00170DAA" w:rsidTr="00AB4E27">
        <w:trPr>
          <w:trHeight w:val="146"/>
          <w:tblHeader/>
        </w:trPr>
        <w:tc>
          <w:tcPr>
            <w:tcW w:w="3966" w:type="dxa"/>
            <w:vMerge/>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snapToGrid w:val="0"/>
              <w:rPr>
                <w:rFonts w:eastAsia="Calibri"/>
              </w:rPr>
            </w:pPr>
          </w:p>
        </w:tc>
        <w:tc>
          <w:tcPr>
            <w:tcW w:w="2540" w:type="dxa"/>
            <w:tcBorders>
              <w:top w:val="single" w:sz="4" w:space="0" w:color="000000"/>
              <w:left w:val="single" w:sz="4" w:space="0" w:color="000000"/>
              <w:bottom w:val="single" w:sz="4" w:space="0" w:color="000000"/>
            </w:tcBorders>
            <w:shd w:val="clear" w:color="auto" w:fill="auto"/>
            <w:vAlign w:val="center"/>
          </w:tcPr>
          <w:p w:rsidR="00047B1C" w:rsidRPr="00170DAA" w:rsidRDefault="00047B1C" w:rsidP="00AB4E27">
            <w:pPr>
              <w:autoSpaceDE w:val="0"/>
              <w:snapToGrid w:val="0"/>
              <w:jc w:val="center"/>
            </w:pPr>
            <w:r w:rsidRPr="00170DAA">
              <w:t>тротуара</w:t>
            </w: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47B1C" w:rsidRPr="00170DAA" w:rsidRDefault="00047B1C" w:rsidP="00AB4E27">
            <w:pPr>
              <w:autoSpaceDE w:val="0"/>
              <w:snapToGrid w:val="0"/>
              <w:jc w:val="center"/>
            </w:pPr>
            <w:r w:rsidRPr="00170DAA">
              <w:t>пешеходной зоны</w:t>
            </w:r>
          </w:p>
        </w:tc>
      </w:tr>
      <w:tr w:rsidR="00047B1C" w:rsidRPr="00170DAA" w:rsidTr="00AB4E27">
        <w:trPr>
          <w:trHeight w:val="540"/>
        </w:trPr>
        <w:tc>
          <w:tcPr>
            <w:tcW w:w="3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Улицы местного значения</w:t>
            </w:r>
          </w:p>
          <w:p w:rsidR="00047B1C" w:rsidRPr="00170DAA" w:rsidRDefault="00047B1C" w:rsidP="00AB4E27">
            <w:pPr>
              <w:autoSpaceDE w:val="0"/>
            </w:pPr>
            <w:r w:rsidRPr="00170DAA">
              <w:t>в жилой застройке</w:t>
            </w:r>
          </w:p>
        </w:tc>
        <w:tc>
          <w:tcPr>
            <w:tcW w:w="254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Асфальтобетон типов Г и Д.</w:t>
            </w:r>
          </w:p>
          <w:p w:rsidR="00047B1C" w:rsidRPr="00170DAA" w:rsidRDefault="00047B1C" w:rsidP="00AB4E27">
            <w:pPr>
              <w:autoSpaceDE w:val="0"/>
            </w:pP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jc w:val="center"/>
            </w:pPr>
            <w:r w:rsidRPr="00170DAA">
              <w:t>-</w:t>
            </w:r>
          </w:p>
        </w:tc>
      </w:tr>
      <w:tr w:rsidR="00047B1C" w:rsidRPr="00170DAA" w:rsidTr="00AB4E27">
        <w:trPr>
          <w:trHeight w:val="1177"/>
        </w:trPr>
        <w:tc>
          <w:tcPr>
            <w:tcW w:w="3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Пешеходная улица</w:t>
            </w:r>
          </w:p>
        </w:tc>
        <w:tc>
          <w:tcPr>
            <w:tcW w:w="254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Штучные элементы из искусственного или природного камня. Пластбетон цветной</w:t>
            </w: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Штучные элементы из искусственного или природного камня. Пластбетон цветной</w:t>
            </w:r>
          </w:p>
        </w:tc>
      </w:tr>
      <w:tr w:rsidR="00047B1C" w:rsidRPr="00170DAA" w:rsidTr="00AB4E27">
        <w:trPr>
          <w:trHeight w:val="1305"/>
        </w:trPr>
        <w:tc>
          <w:tcPr>
            <w:tcW w:w="3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 xml:space="preserve">Площади представительские, </w:t>
            </w:r>
            <w:proofErr w:type="spellStart"/>
            <w:r w:rsidRPr="00170DAA">
              <w:t>приобъектные</w:t>
            </w:r>
            <w:proofErr w:type="spellEnd"/>
            <w:r w:rsidRPr="00170DAA">
              <w:t>, общественно-транспортные</w:t>
            </w:r>
          </w:p>
        </w:tc>
        <w:tc>
          <w:tcPr>
            <w:tcW w:w="254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Штучные элементы из искусственного или природного камня. Асфальтобетон типов Г и Д. Пластбетон цветной.</w:t>
            </w: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Штучные элементы из искусственного или природного камня. Асфальтобетон типов Г и Д. Пластбетон цветной.</w:t>
            </w:r>
          </w:p>
        </w:tc>
      </w:tr>
      <w:tr w:rsidR="00047B1C" w:rsidRPr="00170DAA" w:rsidTr="00AB4E27">
        <w:trPr>
          <w:trHeight w:val="1215"/>
        </w:trPr>
        <w:tc>
          <w:tcPr>
            <w:tcW w:w="3966"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r w:rsidRPr="00170DAA">
              <w:t>Пешеходные переходы наземные,</w:t>
            </w:r>
          </w:p>
        </w:tc>
        <w:tc>
          <w:tcPr>
            <w:tcW w:w="2540" w:type="dxa"/>
            <w:tcBorders>
              <w:top w:val="single" w:sz="4" w:space="0" w:color="000000"/>
              <w:left w:val="single" w:sz="4" w:space="0" w:color="000000"/>
              <w:bottom w:val="single" w:sz="4" w:space="0" w:color="000000"/>
            </w:tcBorders>
            <w:shd w:val="clear" w:color="auto" w:fill="auto"/>
          </w:tcPr>
          <w:p w:rsidR="00047B1C" w:rsidRPr="00170DAA" w:rsidRDefault="00047B1C" w:rsidP="00AB4E27">
            <w:pPr>
              <w:autoSpaceDE w:val="0"/>
              <w:snapToGrid w:val="0"/>
            </w:pPr>
          </w:p>
        </w:tc>
        <w:tc>
          <w:tcPr>
            <w:tcW w:w="2757" w:type="dxa"/>
            <w:gridSpan w:val="2"/>
            <w:tcBorders>
              <w:top w:val="single" w:sz="4" w:space="0" w:color="000000"/>
              <w:left w:val="single" w:sz="4" w:space="0" w:color="000000"/>
              <w:bottom w:val="single" w:sz="4" w:space="0" w:color="000000"/>
              <w:right w:val="single" w:sz="4" w:space="0" w:color="000000"/>
            </w:tcBorders>
            <w:shd w:val="clear" w:color="auto" w:fill="auto"/>
          </w:tcPr>
          <w:p w:rsidR="00047B1C" w:rsidRPr="00170DAA" w:rsidRDefault="00047B1C" w:rsidP="00AB4E27">
            <w:pPr>
              <w:autoSpaceDE w:val="0"/>
              <w:snapToGrid w:val="0"/>
            </w:pPr>
            <w:r w:rsidRPr="00170DAA">
              <w:t>То же, что и на проезжей части или</w:t>
            </w:r>
          </w:p>
          <w:p w:rsidR="00047B1C" w:rsidRPr="00170DAA" w:rsidRDefault="00047B1C" w:rsidP="00AB4E27">
            <w:pPr>
              <w:autoSpaceDE w:val="0"/>
            </w:pPr>
            <w:r w:rsidRPr="00170DAA">
              <w:t>Штучные элементы из искусственного или природного камня</w:t>
            </w:r>
          </w:p>
        </w:tc>
      </w:tr>
    </w:tbl>
    <w:p w:rsidR="00047B1C" w:rsidRPr="00170DAA" w:rsidRDefault="00047B1C" w:rsidP="00047B1C">
      <w:pPr>
        <w:autoSpaceDE w:val="0"/>
        <w:autoSpaceDN w:val="0"/>
        <w:adjustRightInd w:val="0"/>
      </w:pPr>
    </w:p>
    <w:p w:rsidR="00047B1C" w:rsidRPr="00170DAA" w:rsidRDefault="00047B1C" w:rsidP="00047B1C">
      <w:pPr>
        <w:spacing w:line="248" w:lineRule="auto"/>
        <w:ind w:left="9202" w:hanging="581"/>
      </w:pPr>
    </w:p>
    <w:p w:rsidR="00047B1C" w:rsidRPr="00170DAA" w:rsidRDefault="00047B1C" w:rsidP="00047B1C">
      <w:pPr>
        <w:spacing w:line="248" w:lineRule="auto"/>
        <w:ind w:left="9202" w:hanging="581"/>
      </w:pPr>
    </w:p>
    <w:p w:rsidR="00047B1C" w:rsidRPr="00170DAA" w:rsidRDefault="00047B1C" w:rsidP="00047B1C">
      <w:pPr>
        <w:spacing w:line="248" w:lineRule="auto"/>
        <w:ind w:left="9202" w:hanging="581"/>
      </w:pPr>
    </w:p>
    <w:p w:rsidR="00047B1C" w:rsidRPr="00170DAA" w:rsidRDefault="00047B1C" w:rsidP="00047B1C">
      <w:pPr>
        <w:spacing w:line="248" w:lineRule="auto"/>
        <w:ind w:left="9202" w:hanging="581"/>
      </w:pPr>
    </w:p>
    <w:p w:rsidR="00047B1C" w:rsidRPr="00170DAA" w:rsidRDefault="00047B1C" w:rsidP="00047B1C">
      <w:pPr>
        <w:spacing w:line="248" w:lineRule="auto"/>
      </w:pPr>
    </w:p>
    <w:p w:rsidR="00047B1C" w:rsidRDefault="00047B1C" w:rsidP="00047B1C">
      <w:pPr>
        <w:ind w:left="360"/>
        <w:jc w:val="center"/>
        <w:rPr>
          <w:noProof/>
        </w:rPr>
      </w:pPr>
    </w:p>
    <w:p w:rsidR="00E46661" w:rsidRDefault="00E46661"/>
    <w:sectPr w:rsidR="00E46661" w:rsidSect="00E4666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font129">
    <w:altName w:val="Times New Roman"/>
    <w:charset w:val="CC"/>
    <w:family w:val="auto"/>
    <w:pitch w:val="variable"/>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A6624"/>
    <w:multiLevelType w:val="hybridMultilevel"/>
    <w:tmpl w:val="84A8C60C"/>
    <w:name w:val="WW8Num2"/>
    <w:lvl w:ilvl="0" w:tplc="FFFFFFFF">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FFFFFF">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FFFFFFF">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FFFFFF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FFFFFFF">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FFFFFFF">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FFFF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FFFFFFF">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FFFFFFF">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125A33EF"/>
    <w:multiLevelType w:val="hybridMultilevel"/>
    <w:tmpl w:val="08FE4824"/>
    <w:lvl w:ilvl="0" w:tplc="3238153C">
      <w:start w:val="1"/>
      <w:numFmt w:val="decimal"/>
      <w:lvlText w:val="%1)"/>
      <w:lvlJc w:val="left"/>
      <w:pPr>
        <w:ind w:left="15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04333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C67D8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048217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E0BF6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100256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0F8DC3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1E472C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60183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12C302A0"/>
    <w:multiLevelType w:val="hybridMultilevel"/>
    <w:tmpl w:val="FFCCC3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F66A07"/>
    <w:multiLevelType w:val="hybridMultilevel"/>
    <w:tmpl w:val="B9348D6A"/>
    <w:lvl w:ilvl="0" w:tplc="E530E66A">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B32AC3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520AC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B22CA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FEEB3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E0C23D0">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4A88DB2">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7E00B5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EC06F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3FD07DE"/>
    <w:multiLevelType w:val="hybridMultilevel"/>
    <w:tmpl w:val="F7BED020"/>
    <w:lvl w:ilvl="0" w:tplc="B92071EA">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B2AD27A">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148F4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A94D370">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3CA9DC">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ECFB48">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723AEA">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BAA4D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5D67B6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9550306"/>
    <w:multiLevelType w:val="multilevel"/>
    <w:tmpl w:val="24FC4E6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23331EE"/>
    <w:multiLevelType w:val="hybridMultilevel"/>
    <w:tmpl w:val="70562E22"/>
    <w:lvl w:ilvl="0" w:tplc="0256E560">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3AE42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BFEF29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0242D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2B8084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838910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4D8AD7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464ADA2">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87A81B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22EB5B34"/>
    <w:multiLevelType w:val="multilevel"/>
    <w:tmpl w:val="37A418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871AE3"/>
    <w:multiLevelType w:val="hybridMultilevel"/>
    <w:tmpl w:val="66AEA884"/>
    <w:lvl w:ilvl="0" w:tplc="3474A01A">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CE623C">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AD44B5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B4E7C2">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DCC0288">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FE19F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3F245C4">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FA2C92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B78B69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nsid w:val="271E5702"/>
    <w:multiLevelType w:val="hybridMultilevel"/>
    <w:tmpl w:val="4976C4C8"/>
    <w:lvl w:ilvl="0" w:tplc="4A88D5B8">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86023E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254F43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2A563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0A538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D3C421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2ECA68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BAF74E">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1A8005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nsid w:val="29A96C9F"/>
    <w:multiLevelType w:val="hybridMultilevel"/>
    <w:tmpl w:val="4BE4C8FA"/>
    <w:lvl w:ilvl="0" w:tplc="D7B6E8D8">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11">
    <w:nsid w:val="2BAE7F6E"/>
    <w:multiLevelType w:val="hybridMultilevel"/>
    <w:tmpl w:val="CA5E280C"/>
    <w:lvl w:ilvl="0" w:tplc="E698159A">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7A2F428">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CD23AB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1CE083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FC63D4E">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CFE4FE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B8714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92E715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4740D22">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2E215B68"/>
    <w:multiLevelType w:val="hybridMultilevel"/>
    <w:tmpl w:val="E2E2A10C"/>
    <w:lvl w:ilvl="0" w:tplc="97BA6760">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9D0C3F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7AF814">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CB467D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706A9E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236EE56">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156377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B50E80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A6AC8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33237B4B"/>
    <w:multiLevelType w:val="multilevel"/>
    <w:tmpl w:val="33F00D96"/>
    <w:lvl w:ilvl="0">
      <w:start w:val="1"/>
      <w:numFmt w:val="decimal"/>
      <w:lvlText w:val="%1."/>
      <w:lvlJc w:val="left"/>
      <w:pPr>
        <w:ind w:left="1969" w:hanging="12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39565F22"/>
    <w:multiLevelType w:val="hybridMultilevel"/>
    <w:tmpl w:val="D766F008"/>
    <w:lvl w:ilvl="0" w:tplc="1BA636E8">
      <w:start w:val="6"/>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1B">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19">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1B">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19">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1B">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3EEE030E"/>
    <w:multiLevelType w:val="multilevel"/>
    <w:tmpl w:val="0AA82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B523D2"/>
    <w:multiLevelType w:val="multilevel"/>
    <w:tmpl w:val="B706D4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5411D4"/>
    <w:multiLevelType w:val="multilevel"/>
    <w:tmpl w:val="DCCE56E6"/>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49DE1794"/>
    <w:multiLevelType w:val="hybridMultilevel"/>
    <w:tmpl w:val="60A046D2"/>
    <w:lvl w:ilvl="0" w:tplc="11E83ACA">
      <w:start w:val="2"/>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C189B82">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15438D6">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00F6B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15CEEB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5C6C44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C6A9B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EC1E10">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84146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4C3311B1"/>
    <w:multiLevelType w:val="hybridMultilevel"/>
    <w:tmpl w:val="8FE84A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4C482CFC"/>
    <w:multiLevelType w:val="hybridMultilevel"/>
    <w:tmpl w:val="DD94F7A6"/>
    <w:lvl w:ilvl="0" w:tplc="337685F0">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1342BA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79ACCA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A44E37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4460470">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864A394">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06431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FFA5796">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282EB7C">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nsid w:val="63521C19"/>
    <w:multiLevelType w:val="hybridMultilevel"/>
    <w:tmpl w:val="41E09C56"/>
    <w:lvl w:ilvl="0" w:tplc="E7A0915E">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22">
    <w:nsid w:val="659E3054"/>
    <w:multiLevelType w:val="hybridMultilevel"/>
    <w:tmpl w:val="AC024B30"/>
    <w:lvl w:ilvl="0" w:tplc="3BB84AB2">
      <w:start w:val="1"/>
      <w:numFmt w:val="decimal"/>
      <w:lvlText w:val="%1."/>
      <w:lvlJc w:val="left"/>
      <w:pPr>
        <w:ind w:left="12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90232E">
      <w:start w:val="1"/>
      <w:numFmt w:val="lowerLetter"/>
      <w:lvlText w:val="%2"/>
      <w:lvlJc w:val="left"/>
      <w:pPr>
        <w:ind w:left="14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20A2316">
      <w:start w:val="1"/>
      <w:numFmt w:val="lowerRoman"/>
      <w:lvlText w:val="%3"/>
      <w:lvlJc w:val="left"/>
      <w:pPr>
        <w:ind w:left="21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9A9740">
      <w:start w:val="1"/>
      <w:numFmt w:val="decimal"/>
      <w:lvlText w:val="%4"/>
      <w:lvlJc w:val="left"/>
      <w:pPr>
        <w:ind w:left="28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7B02050">
      <w:start w:val="1"/>
      <w:numFmt w:val="lowerLetter"/>
      <w:lvlText w:val="%5"/>
      <w:lvlJc w:val="left"/>
      <w:pPr>
        <w:ind w:left="35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DE8C984">
      <w:start w:val="1"/>
      <w:numFmt w:val="lowerRoman"/>
      <w:lvlText w:val="%6"/>
      <w:lvlJc w:val="left"/>
      <w:pPr>
        <w:ind w:left="43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68B21A">
      <w:start w:val="1"/>
      <w:numFmt w:val="decimal"/>
      <w:lvlText w:val="%7"/>
      <w:lvlJc w:val="left"/>
      <w:pPr>
        <w:ind w:left="50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B188286">
      <w:start w:val="1"/>
      <w:numFmt w:val="lowerLetter"/>
      <w:lvlText w:val="%8"/>
      <w:lvlJc w:val="left"/>
      <w:pPr>
        <w:ind w:left="57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738A2FA">
      <w:start w:val="1"/>
      <w:numFmt w:val="lowerRoman"/>
      <w:lvlText w:val="%9"/>
      <w:lvlJc w:val="left"/>
      <w:pPr>
        <w:ind w:left="64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696805EC"/>
    <w:multiLevelType w:val="hybridMultilevel"/>
    <w:tmpl w:val="9D9868D2"/>
    <w:lvl w:ilvl="0" w:tplc="F3F0C080">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80C05FE">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E1ED380">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4A091A">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7E6FA1A">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14E765A">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AFC0C2E">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5A4B6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6BAE286">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6A191C93"/>
    <w:multiLevelType w:val="hybridMultilevel"/>
    <w:tmpl w:val="B05AE8F4"/>
    <w:lvl w:ilvl="0" w:tplc="ABB4BCEC">
      <w:start w:val="1"/>
      <w:numFmt w:val="bullet"/>
      <w:lvlText w:val="-"/>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0C709C">
      <w:start w:val="1"/>
      <w:numFmt w:val="bullet"/>
      <w:lvlText w:val="o"/>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CC0659A">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40C5E2">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F9E84F6">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A140608">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869036">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9AED796">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766664">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6A1A4197"/>
    <w:multiLevelType w:val="hybridMultilevel"/>
    <w:tmpl w:val="F7B47B6C"/>
    <w:lvl w:ilvl="0" w:tplc="5DEEF7B0">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1A6A66">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E4C685C">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1A0D376">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F4FD0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10C646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50862FC">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5500938">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58F2B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nsid w:val="6D2329FA"/>
    <w:multiLevelType w:val="hybridMultilevel"/>
    <w:tmpl w:val="4E8264CE"/>
    <w:lvl w:ilvl="0" w:tplc="556C9988">
      <w:start w:val="1"/>
      <w:numFmt w:val="decimal"/>
      <w:lvlText w:val="%1)"/>
      <w:lvlJc w:val="left"/>
      <w:pPr>
        <w:ind w:left="12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D9ACB74">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F281212">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102207E">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8AE0262">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4FEA852">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37CBDF8">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D0A8E9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9A83288">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73902E40"/>
    <w:multiLevelType w:val="hybridMultilevel"/>
    <w:tmpl w:val="36421030"/>
    <w:lvl w:ilvl="0" w:tplc="A8C4D838">
      <w:start w:val="1"/>
      <w:numFmt w:val="decimal"/>
      <w:lvlText w:val="%1."/>
      <w:lvlJc w:val="left"/>
      <w:pPr>
        <w:ind w:left="1069" w:hanging="360"/>
      </w:pPr>
      <w:rPr>
        <w:rFonts w:hint="default"/>
        <w:b w:val="0"/>
      </w:rPr>
    </w:lvl>
    <w:lvl w:ilvl="1" w:tplc="6B1C81C6" w:tentative="1">
      <w:start w:val="1"/>
      <w:numFmt w:val="lowerLetter"/>
      <w:lvlText w:val="%2."/>
      <w:lvlJc w:val="left"/>
      <w:pPr>
        <w:ind w:left="1789" w:hanging="360"/>
      </w:pPr>
    </w:lvl>
    <w:lvl w:ilvl="2" w:tplc="09EE32FE" w:tentative="1">
      <w:start w:val="1"/>
      <w:numFmt w:val="lowerRoman"/>
      <w:lvlText w:val="%3."/>
      <w:lvlJc w:val="right"/>
      <w:pPr>
        <w:ind w:left="2509" w:hanging="180"/>
      </w:pPr>
    </w:lvl>
    <w:lvl w:ilvl="3" w:tplc="88D02F7A" w:tentative="1">
      <w:start w:val="1"/>
      <w:numFmt w:val="decimal"/>
      <w:lvlText w:val="%4."/>
      <w:lvlJc w:val="left"/>
      <w:pPr>
        <w:ind w:left="3229" w:hanging="360"/>
      </w:pPr>
    </w:lvl>
    <w:lvl w:ilvl="4" w:tplc="A7388E70" w:tentative="1">
      <w:start w:val="1"/>
      <w:numFmt w:val="lowerLetter"/>
      <w:lvlText w:val="%5."/>
      <w:lvlJc w:val="left"/>
      <w:pPr>
        <w:ind w:left="3949" w:hanging="360"/>
      </w:pPr>
    </w:lvl>
    <w:lvl w:ilvl="5" w:tplc="E6C83336" w:tentative="1">
      <w:start w:val="1"/>
      <w:numFmt w:val="lowerRoman"/>
      <w:lvlText w:val="%6."/>
      <w:lvlJc w:val="right"/>
      <w:pPr>
        <w:ind w:left="4669" w:hanging="180"/>
      </w:pPr>
    </w:lvl>
    <w:lvl w:ilvl="6" w:tplc="219CD466" w:tentative="1">
      <w:start w:val="1"/>
      <w:numFmt w:val="decimal"/>
      <w:lvlText w:val="%7."/>
      <w:lvlJc w:val="left"/>
      <w:pPr>
        <w:ind w:left="5389" w:hanging="360"/>
      </w:pPr>
    </w:lvl>
    <w:lvl w:ilvl="7" w:tplc="C9346442" w:tentative="1">
      <w:start w:val="1"/>
      <w:numFmt w:val="lowerLetter"/>
      <w:lvlText w:val="%8."/>
      <w:lvlJc w:val="left"/>
      <w:pPr>
        <w:ind w:left="6109" w:hanging="360"/>
      </w:pPr>
    </w:lvl>
    <w:lvl w:ilvl="8" w:tplc="B85AFA9A" w:tentative="1">
      <w:start w:val="1"/>
      <w:numFmt w:val="lowerRoman"/>
      <w:lvlText w:val="%9."/>
      <w:lvlJc w:val="right"/>
      <w:pPr>
        <w:ind w:left="6829" w:hanging="180"/>
      </w:pPr>
    </w:lvl>
  </w:abstractNum>
  <w:abstractNum w:abstractNumId="28">
    <w:nsid w:val="79D35911"/>
    <w:multiLevelType w:val="hybridMultilevel"/>
    <w:tmpl w:val="3E54A8B0"/>
    <w:lvl w:ilvl="0" w:tplc="CE32C8DC">
      <w:start w:val="1"/>
      <w:numFmt w:val="decimal"/>
      <w:lvlText w:val="%1)"/>
      <w:lvlJc w:val="left"/>
      <w:pPr>
        <w:ind w:left="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190019">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19001B">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419000F">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4190019">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419001B">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19000F">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4190019">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19001B">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16"/>
  </w:num>
  <w:num w:numId="3">
    <w:abstractNumId w:val="7"/>
  </w:num>
  <w:num w:numId="4">
    <w:abstractNumId w:val="10"/>
  </w:num>
  <w:num w:numId="5">
    <w:abstractNumId w:val="21"/>
  </w:num>
  <w:num w:numId="6">
    <w:abstractNumId w:val="2"/>
  </w:num>
  <w:num w:numId="7">
    <w:abstractNumId w:val="5"/>
  </w:num>
  <w:num w:numId="8">
    <w:abstractNumId w:val="1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num>
  <w:num w:numId="11">
    <w:abstractNumId w:val="8"/>
  </w:num>
  <w:num w:numId="12">
    <w:abstractNumId w:val="24"/>
  </w:num>
  <w:num w:numId="13">
    <w:abstractNumId w:val="4"/>
  </w:num>
  <w:num w:numId="14">
    <w:abstractNumId w:val="9"/>
  </w:num>
  <w:num w:numId="15">
    <w:abstractNumId w:val="11"/>
  </w:num>
  <w:num w:numId="16">
    <w:abstractNumId w:val="28"/>
  </w:num>
  <w:num w:numId="17">
    <w:abstractNumId w:val="25"/>
  </w:num>
  <w:num w:numId="18">
    <w:abstractNumId w:val="0"/>
  </w:num>
  <w:num w:numId="19">
    <w:abstractNumId w:val="6"/>
  </w:num>
  <w:num w:numId="20">
    <w:abstractNumId w:val="12"/>
  </w:num>
  <w:num w:numId="21">
    <w:abstractNumId w:val="3"/>
  </w:num>
  <w:num w:numId="22">
    <w:abstractNumId w:val="1"/>
  </w:num>
  <w:num w:numId="23">
    <w:abstractNumId w:val="26"/>
  </w:num>
  <w:num w:numId="24">
    <w:abstractNumId w:val="18"/>
  </w:num>
  <w:num w:numId="25">
    <w:abstractNumId w:val="20"/>
  </w:num>
  <w:num w:numId="26">
    <w:abstractNumId w:val="23"/>
  </w:num>
  <w:num w:numId="27">
    <w:abstractNumId w:val="14"/>
  </w:num>
  <w:num w:numId="28">
    <w:abstractNumId w:val="13"/>
  </w:num>
  <w:num w:numId="2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rsids>
    <w:rsidRoot w:val="00047B1C"/>
    <w:rsid w:val="00047B1C"/>
    <w:rsid w:val="0009706B"/>
    <w:rsid w:val="000B20A1"/>
    <w:rsid w:val="00142996"/>
    <w:rsid w:val="001A64E8"/>
    <w:rsid w:val="001B301E"/>
    <w:rsid w:val="001F0AD0"/>
    <w:rsid w:val="0023106B"/>
    <w:rsid w:val="00250EBF"/>
    <w:rsid w:val="00255DFC"/>
    <w:rsid w:val="002C2817"/>
    <w:rsid w:val="003B2039"/>
    <w:rsid w:val="004630DE"/>
    <w:rsid w:val="00511AA8"/>
    <w:rsid w:val="00551A11"/>
    <w:rsid w:val="006111E1"/>
    <w:rsid w:val="006237D5"/>
    <w:rsid w:val="006C3DBA"/>
    <w:rsid w:val="006D4093"/>
    <w:rsid w:val="0071510B"/>
    <w:rsid w:val="00763D6E"/>
    <w:rsid w:val="0083277B"/>
    <w:rsid w:val="008A3B9A"/>
    <w:rsid w:val="00A15B29"/>
    <w:rsid w:val="00B7383B"/>
    <w:rsid w:val="00BA719B"/>
    <w:rsid w:val="00C57DE1"/>
    <w:rsid w:val="00CB7155"/>
    <w:rsid w:val="00CC33F5"/>
    <w:rsid w:val="00D3474C"/>
    <w:rsid w:val="00DB62F6"/>
    <w:rsid w:val="00DC0749"/>
    <w:rsid w:val="00E46661"/>
    <w:rsid w:val="00EB7272"/>
    <w:rsid w:val="00EF09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B1C"/>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qFormat/>
    <w:rsid w:val="00047B1C"/>
    <w:pPr>
      <w:spacing w:before="100" w:beforeAutospacing="1" w:after="100" w:afterAutospacing="1"/>
      <w:outlineLvl w:val="0"/>
    </w:pPr>
    <w:rPr>
      <w:b/>
      <w:bCs/>
      <w:kern w:val="36"/>
      <w:sz w:val="48"/>
      <w:szCs w:val="48"/>
    </w:rPr>
  </w:style>
  <w:style w:type="paragraph" w:styleId="2">
    <w:name w:val="heading 2"/>
    <w:basedOn w:val="a"/>
    <w:link w:val="20"/>
    <w:qFormat/>
    <w:rsid w:val="00047B1C"/>
    <w:pPr>
      <w:spacing w:before="100" w:beforeAutospacing="1" w:after="100" w:afterAutospacing="1"/>
      <w:outlineLvl w:val="1"/>
    </w:pPr>
    <w:rPr>
      <w:b/>
      <w:bCs/>
      <w:sz w:val="36"/>
      <w:szCs w:val="36"/>
    </w:rPr>
  </w:style>
  <w:style w:type="paragraph" w:styleId="3">
    <w:name w:val="heading 3"/>
    <w:basedOn w:val="a"/>
    <w:link w:val="30"/>
    <w:qFormat/>
    <w:rsid w:val="00047B1C"/>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47B1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047B1C"/>
    <w:rPr>
      <w:rFonts w:ascii="Times New Roman" w:eastAsia="Times New Roman" w:hAnsi="Times New Roman" w:cs="Times New Roman"/>
      <w:b/>
      <w:bCs/>
      <w:sz w:val="36"/>
      <w:szCs w:val="36"/>
    </w:rPr>
  </w:style>
  <w:style w:type="character" w:customStyle="1" w:styleId="30">
    <w:name w:val="Заголовок 3 Знак"/>
    <w:basedOn w:val="a0"/>
    <w:link w:val="3"/>
    <w:rsid w:val="00047B1C"/>
    <w:rPr>
      <w:rFonts w:ascii="Times New Roman" w:eastAsia="Times New Roman" w:hAnsi="Times New Roman" w:cs="Times New Roman"/>
      <w:b/>
      <w:bCs/>
      <w:sz w:val="27"/>
      <w:szCs w:val="27"/>
    </w:rPr>
  </w:style>
  <w:style w:type="character" w:styleId="a3">
    <w:name w:val="Hyperlink"/>
    <w:basedOn w:val="a0"/>
    <w:rsid w:val="00047B1C"/>
    <w:rPr>
      <w:color w:val="0000FF"/>
      <w:u w:val="single"/>
    </w:rPr>
  </w:style>
  <w:style w:type="paragraph" w:styleId="a4">
    <w:name w:val="Normal (Web)"/>
    <w:aliases w:val="Обычный (веб) Знак1,Обычный (веб) Знак Знак"/>
    <w:basedOn w:val="a"/>
    <w:link w:val="a5"/>
    <w:rsid w:val="00047B1C"/>
    <w:pPr>
      <w:spacing w:after="160"/>
    </w:pPr>
  </w:style>
  <w:style w:type="character" w:customStyle="1" w:styleId="a5">
    <w:name w:val="Обычный (веб) Знак"/>
    <w:aliases w:val="Обычный (веб) Знак1 Знак,Обычный (веб) Знак Знак Знак"/>
    <w:link w:val="a4"/>
    <w:rsid w:val="00047B1C"/>
    <w:rPr>
      <w:rFonts w:ascii="Times New Roman" w:eastAsia="Times New Roman" w:hAnsi="Times New Roman" w:cs="Times New Roman"/>
      <w:sz w:val="24"/>
      <w:szCs w:val="24"/>
    </w:rPr>
  </w:style>
  <w:style w:type="character" w:styleId="a6">
    <w:name w:val="Strong"/>
    <w:basedOn w:val="a0"/>
    <w:qFormat/>
    <w:rsid w:val="00047B1C"/>
    <w:rPr>
      <w:b/>
      <w:bCs/>
    </w:rPr>
  </w:style>
  <w:style w:type="character" w:styleId="a7">
    <w:name w:val="Emphasis"/>
    <w:basedOn w:val="a0"/>
    <w:qFormat/>
    <w:rsid w:val="00047B1C"/>
    <w:rPr>
      <w:i/>
      <w:iCs/>
    </w:rPr>
  </w:style>
  <w:style w:type="character" w:customStyle="1" w:styleId="arrowdiv2">
    <w:name w:val="arrowdiv2"/>
    <w:basedOn w:val="a0"/>
    <w:rsid w:val="00047B1C"/>
  </w:style>
  <w:style w:type="character" w:customStyle="1" w:styleId="StrongEmphasis">
    <w:name w:val="Strong Emphasis"/>
    <w:rsid w:val="00047B1C"/>
    <w:rPr>
      <w:b/>
      <w:bCs/>
    </w:rPr>
  </w:style>
  <w:style w:type="paragraph" w:styleId="a8">
    <w:name w:val="No Spacing"/>
    <w:link w:val="a9"/>
    <w:uiPriority w:val="1"/>
    <w:qFormat/>
    <w:rsid w:val="00047B1C"/>
    <w:pPr>
      <w:suppressAutoHyphens/>
      <w:spacing w:after="0" w:line="100" w:lineRule="atLeast"/>
    </w:pPr>
    <w:rPr>
      <w:rFonts w:ascii="Calibri" w:eastAsia="SimSun" w:hAnsi="Calibri" w:cs="Calibri"/>
      <w:sz w:val="24"/>
      <w:szCs w:val="24"/>
      <w:lang w:eastAsia="ar-SA"/>
    </w:rPr>
  </w:style>
  <w:style w:type="character" w:customStyle="1" w:styleId="a9">
    <w:name w:val="Без интервала Знак"/>
    <w:basedOn w:val="a0"/>
    <w:link w:val="a8"/>
    <w:uiPriority w:val="1"/>
    <w:rsid w:val="00047B1C"/>
    <w:rPr>
      <w:rFonts w:ascii="Calibri" w:eastAsia="SimSun" w:hAnsi="Calibri" w:cs="Calibri"/>
      <w:sz w:val="24"/>
      <w:szCs w:val="24"/>
      <w:lang w:eastAsia="ar-SA"/>
    </w:rPr>
  </w:style>
  <w:style w:type="paragraph" w:customStyle="1" w:styleId="Standard">
    <w:name w:val="Standard"/>
    <w:rsid w:val="00047B1C"/>
    <w:pPr>
      <w:widowControl w:val="0"/>
      <w:suppressAutoHyphens/>
      <w:autoSpaceDN w:val="0"/>
      <w:spacing w:after="0" w:line="240" w:lineRule="auto"/>
    </w:pPr>
    <w:rPr>
      <w:rFonts w:ascii="Times New Roman" w:eastAsia="Arial Unicode MS" w:hAnsi="Times New Roman" w:cs="Tahoma"/>
      <w:color w:val="000000"/>
      <w:kern w:val="3"/>
      <w:sz w:val="24"/>
      <w:szCs w:val="24"/>
      <w:lang w:val="en-US"/>
    </w:rPr>
  </w:style>
  <w:style w:type="paragraph" w:styleId="aa">
    <w:name w:val="List Paragraph"/>
    <w:basedOn w:val="a"/>
    <w:qFormat/>
    <w:rsid w:val="00047B1C"/>
    <w:pPr>
      <w:ind w:left="708"/>
    </w:pPr>
  </w:style>
  <w:style w:type="paragraph" w:customStyle="1" w:styleId="Textbody">
    <w:name w:val="Text body"/>
    <w:basedOn w:val="a"/>
    <w:rsid w:val="00047B1C"/>
    <w:pPr>
      <w:widowControl w:val="0"/>
      <w:suppressAutoHyphens/>
      <w:autoSpaceDN w:val="0"/>
      <w:jc w:val="both"/>
    </w:pPr>
    <w:rPr>
      <w:rFonts w:eastAsia="Arial Unicode MS" w:cs="Tahoma"/>
      <w:color w:val="000000"/>
      <w:kern w:val="3"/>
      <w:lang w:val="en-US" w:eastAsia="en-US" w:bidi="en-US"/>
    </w:rPr>
  </w:style>
  <w:style w:type="paragraph" w:customStyle="1" w:styleId="21">
    <w:name w:val="Обычный2"/>
    <w:rsid w:val="00047B1C"/>
    <w:pPr>
      <w:widowControl w:val="0"/>
      <w:suppressAutoHyphens/>
      <w:spacing w:after="0" w:line="240" w:lineRule="auto"/>
    </w:pPr>
    <w:rPr>
      <w:rFonts w:ascii="Times New Roman" w:eastAsia="Lucida Sans Unicode" w:hAnsi="Times New Roman" w:cs="Times New Roman"/>
      <w:sz w:val="24"/>
      <w:szCs w:val="24"/>
      <w:lang w:eastAsia="ar-SA"/>
    </w:rPr>
  </w:style>
  <w:style w:type="paragraph" w:styleId="31">
    <w:name w:val="Body Text Indent 3"/>
    <w:basedOn w:val="a"/>
    <w:link w:val="32"/>
    <w:uiPriority w:val="99"/>
    <w:rsid w:val="00047B1C"/>
    <w:pPr>
      <w:spacing w:after="120"/>
      <w:ind w:left="283"/>
    </w:pPr>
    <w:rPr>
      <w:sz w:val="16"/>
      <w:szCs w:val="16"/>
      <w:lang w:val="en-US" w:eastAsia="en-US"/>
    </w:rPr>
  </w:style>
  <w:style w:type="character" w:customStyle="1" w:styleId="32">
    <w:name w:val="Основной текст с отступом 3 Знак"/>
    <w:basedOn w:val="a0"/>
    <w:link w:val="31"/>
    <w:uiPriority w:val="99"/>
    <w:rsid w:val="00047B1C"/>
    <w:rPr>
      <w:rFonts w:ascii="Times New Roman" w:eastAsia="Times New Roman" w:hAnsi="Times New Roman" w:cs="Times New Roman"/>
      <w:sz w:val="16"/>
      <w:szCs w:val="16"/>
      <w:lang w:val="en-US"/>
    </w:rPr>
  </w:style>
  <w:style w:type="paragraph" w:customStyle="1" w:styleId="WW-">
    <w:name w:val="WW-Базовый"/>
    <w:rsid w:val="00047B1C"/>
    <w:pPr>
      <w:suppressAutoHyphens/>
    </w:pPr>
    <w:rPr>
      <w:rFonts w:ascii="Calibri" w:eastAsia="SimSun" w:hAnsi="Calibri" w:cs="Calibri"/>
      <w:color w:val="00000A"/>
      <w:lang w:eastAsia="ar-SA"/>
    </w:rPr>
  </w:style>
  <w:style w:type="character" w:customStyle="1" w:styleId="apple-converted-space">
    <w:name w:val="apple-converted-space"/>
    <w:basedOn w:val="a0"/>
    <w:rsid w:val="00047B1C"/>
  </w:style>
  <w:style w:type="character" w:customStyle="1" w:styleId="msonormal0">
    <w:name w:val="msonormal"/>
    <w:basedOn w:val="a0"/>
    <w:rsid w:val="00047B1C"/>
  </w:style>
  <w:style w:type="character" w:customStyle="1" w:styleId="ab">
    <w:name w:val="Основной текст_"/>
    <w:link w:val="11"/>
    <w:uiPriority w:val="99"/>
    <w:rsid w:val="00047B1C"/>
    <w:rPr>
      <w:rFonts w:ascii="Tahoma" w:eastAsia="Tahoma" w:hAnsi="Tahoma" w:cs="Tahoma"/>
      <w:sz w:val="23"/>
      <w:szCs w:val="23"/>
      <w:shd w:val="clear" w:color="auto" w:fill="FFFFFF"/>
    </w:rPr>
  </w:style>
  <w:style w:type="paragraph" w:customStyle="1" w:styleId="11">
    <w:name w:val="Основной текст1"/>
    <w:basedOn w:val="a"/>
    <w:link w:val="ab"/>
    <w:uiPriority w:val="99"/>
    <w:rsid w:val="00047B1C"/>
    <w:pPr>
      <w:shd w:val="clear" w:color="auto" w:fill="FFFFFF"/>
      <w:spacing w:before="240" w:line="283" w:lineRule="exact"/>
      <w:jc w:val="both"/>
    </w:pPr>
    <w:rPr>
      <w:rFonts w:ascii="Tahoma" w:eastAsia="Tahoma" w:hAnsi="Tahoma" w:cs="Tahoma"/>
      <w:sz w:val="23"/>
      <w:szCs w:val="23"/>
      <w:lang w:eastAsia="en-US"/>
    </w:rPr>
  </w:style>
  <w:style w:type="character" w:customStyle="1" w:styleId="S">
    <w:name w:val="S_Обычный в таблице Знак"/>
    <w:link w:val="S0"/>
    <w:locked/>
    <w:rsid w:val="00047B1C"/>
    <w:rPr>
      <w:sz w:val="24"/>
      <w:szCs w:val="24"/>
    </w:rPr>
  </w:style>
  <w:style w:type="paragraph" w:customStyle="1" w:styleId="S0">
    <w:name w:val="S_Обычный в таблице"/>
    <w:basedOn w:val="a"/>
    <w:link w:val="S"/>
    <w:rsid w:val="00047B1C"/>
    <w:pPr>
      <w:spacing w:line="360" w:lineRule="auto"/>
      <w:jc w:val="center"/>
    </w:pPr>
    <w:rPr>
      <w:rFonts w:asciiTheme="minorHAnsi" w:eastAsiaTheme="minorHAnsi" w:hAnsiTheme="minorHAnsi" w:cstheme="minorBidi"/>
      <w:lang w:eastAsia="en-US"/>
    </w:rPr>
  </w:style>
  <w:style w:type="paragraph" w:customStyle="1" w:styleId="Style8">
    <w:name w:val="Style8"/>
    <w:basedOn w:val="a"/>
    <w:rsid w:val="00047B1C"/>
    <w:pPr>
      <w:widowControl w:val="0"/>
      <w:autoSpaceDE w:val="0"/>
      <w:autoSpaceDN w:val="0"/>
      <w:adjustRightInd w:val="0"/>
      <w:spacing w:line="324" w:lineRule="exact"/>
      <w:ind w:firstLine="734"/>
      <w:jc w:val="both"/>
    </w:pPr>
  </w:style>
  <w:style w:type="character" w:customStyle="1" w:styleId="FontStyle21">
    <w:name w:val="Font Style21"/>
    <w:basedOn w:val="a0"/>
    <w:rsid w:val="00047B1C"/>
    <w:rPr>
      <w:rFonts w:ascii="Times New Roman" w:hAnsi="Times New Roman" w:cs="Times New Roman"/>
      <w:sz w:val="28"/>
      <w:szCs w:val="28"/>
    </w:rPr>
  </w:style>
  <w:style w:type="character" w:customStyle="1" w:styleId="WW8Num1z0">
    <w:name w:val="WW8Num1z0"/>
    <w:rsid w:val="00047B1C"/>
  </w:style>
  <w:style w:type="character" w:customStyle="1" w:styleId="WW8Num1z1">
    <w:name w:val="WW8Num1z1"/>
    <w:rsid w:val="00047B1C"/>
  </w:style>
  <w:style w:type="character" w:customStyle="1" w:styleId="WW8Num1z2">
    <w:name w:val="WW8Num1z2"/>
    <w:rsid w:val="00047B1C"/>
  </w:style>
  <w:style w:type="character" w:customStyle="1" w:styleId="WW8Num1z3">
    <w:name w:val="WW8Num1z3"/>
    <w:rsid w:val="00047B1C"/>
  </w:style>
  <w:style w:type="character" w:customStyle="1" w:styleId="WW8Num1z4">
    <w:name w:val="WW8Num1z4"/>
    <w:rsid w:val="00047B1C"/>
  </w:style>
  <w:style w:type="character" w:customStyle="1" w:styleId="WW8Num1z5">
    <w:name w:val="WW8Num1z5"/>
    <w:rsid w:val="00047B1C"/>
  </w:style>
  <w:style w:type="character" w:customStyle="1" w:styleId="WW8Num1z6">
    <w:name w:val="WW8Num1z6"/>
    <w:rsid w:val="00047B1C"/>
  </w:style>
  <w:style w:type="character" w:customStyle="1" w:styleId="WW8Num1z7">
    <w:name w:val="WW8Num1z7"/>
    <w:rsid w:val="00047B1C"/>
  </w:style>
  <w:style w:type="character" w:customStyle="1" w:styleId="WW8Num1z8">
    <w:name w:val="WW8Num1z8"/>
    <w:rsid w:val="00047B1C"/>
  </w:style>
  <w:style w:type="character" w:customStyle="1" w:styleId="WW8Num2z0">
    <w:name w:val="WW8Num2z0"/>
    <w:rsid w:val="00047B1C"/>
    <w:rPr>
      <w:rFonts w:ascii="Symbol" w:hAnsi="Symbol" w:cs="Symbol" w:hint="default"/>
    </w:rPr>
  </w:style>
  <w:style w:type="character" w:customStyle="1" w:styleId="WW8Num2z1">
    <w:name w:val="WW8Num2z1"/>
    <w:rsid w:val="00047B1C"/>
    <w:rPr>
      <w:rFonts w:ascii="Courier New" w:hAnsi="Courier New" w:cs="Courier New" w:hint="default"/>
    </w:rPr>
  </w:style>
  <w:style w:type="character" w:customStyle="1" w:styleId="WW8Num2z2">
    <w:name w:val="WW8Num2z2"/>
    <w:rsid w:val="00047B1C"/>
    <w:rPr>
      <w:rFonts w:ascii="Wingdings" w:hAnsi="Wingdings" w:cs="Wingdings" w:hint="default"/>
    </w:rPr>
  </w:style>
  <w:style w:type="character" w:customStyle="1" w:styleId="WW8Num3z0">
    <w:name w:val="WW8Num3z0"/>
    <w:rsid w:val="00047B1C"/>
  </w:style>
  <w:style w:type="character" w:customStyle="1" w:styleId="WW8Num3z1">
    <w:name w:val="WW8Num3z1"/>
    <w:rsid w:val="00047B1C"/>
  </w:style>
  <w:style w:type="character" w:customStyle="1" w:styleId="WW8Num3z2">
    <w:name w:val="WW8Num3z2"/>
    <w:rsid w:val="00047B1C"/>
  </w:style>
  <w:style w:type="character" w:customStyle="1" w:styleId="WW8Num3z3">
    <w:name w:val="WW8Num3z3"/>
    <w:rsid w:val="00047B1C"/>
  </w:style>
  <w:style w:type="character" w:customStyle="1" w:styleId="WW8Num3z4">
    <w:name w:val="WW8Num3z4"/>
    <w:rsid w:val="00047B1C"/>
  </w:style>
  <w:style w:type="character" w:customStyle="1" w:styleId="WW8Num3z5">
    <w:name w:val="WW8Num3z5"/>
    <w:rsid w:val="00047B1C"/>
  </w:style>
  <w:style w:type="character" w:customStyle="1" w:styleId="WW8Num3z6">
    <w:name w:val="WW8Num3z6"/>
    <w:rsid w:val="00047B1C"/>
  </w:style>
  <w:style w:type="character" w:customStyle="1" w:styleId="WW8Num3z7">
    <w:name w:val="WW8Num3z7"/>
    <w:rsid w:val="00047B1C"/>
  </w:style>
  <w:style w:type="character" w:customStyle="1" w:styleId="WW8Num3z8">
    <w:name w:val="WW8Num3z8"/>
    <w:rsid w:val="00047B1C"/>
  </w:style>
  <w:style w:type="character" w:customStyle="1" w:styleId="WW8Num4z0">
    <w:name w:val="WW8Num4z0"/>
    <w:rsid w:val="00047B1C"/>
  </w:style>
  <w:style w:type="character" w:customStyle="1" w:styleId="WW8Num4z1">
    <w:name w:val="WW8Num4z1"/>
    <w:rsid w:val="00047B1C"/>
  </w:style>
  <w:style w:type="character" w:customStyle="1" w:styleId="WW8Num4z2">
    <w:name w:val="WW8Num4z2"/>
    <w:rsid w:val="00047B1C"/>
  </w:style>
  <w:style w:type="character" w:customStyle="1" w:styleId="WW8Num4z3">
    <w:name w:val="WW8Num4z3"/>
    <w:rsid w:val="00047B1C"/>
  </w:style>
  <w:style w:type="character" w:customStyle="1" w:styleId="WW8Num4z4">
    <w:name w:val="WW8Num4z4"/>
    <w:rsid w:val="00047B1C"/>
  </w:style>
  <w:style w:type="character" w:customStyle="1" w:styleId="WW8Num4z5">
    <w:name w:val="WW8Num4z5"/>
    <w:rsid w:val="00047B1C"/>
  </w:style>
  <w:style w:type="character" w:customStyle="1" w:styleId="WW8Num4z6">
    <w:name w:val="WW8Num4z6"/>
    <w:rsid w:val="00047B1C"/>
  </w:style>
  <w:style w:type="character" w:customStyle="1" w:styleId="WW8Num4z7">
    <w:name w:val="WW8Num4z7"/>
    <w:rsid w:val="00047B1C"/>
  </w:style>
  <w:style w:type="character" w:customStyle="1" w:styleId="WW8Num4z8">
    <w:name w:val="WW8Num4z8"/>
    <w:rsid w:val="00047B1C"/>
  </w:style>
  <w:style w:type="character" w:customStyle="1" w:styleId="WW8Num5z0">
    <w:name w:val="WW8Num5z0"/>
    <w:rsid w:val="00047B1C"/>
  </w:style>
  <w:style w:type="character" w:customStyle="1" w:styleId="WW8Num5z1">
    <w:name w:val="WW8Num5z1"/>
    <w:rsid w:val="00047B1C"/>
  </w:style>
  <w:style w:type="character" w:customStyle="1" w:styleId="WW8Num5z2">
    <w:name w:val="WW8Num5z2"/>
    <w:rsid w:val="00047B1C"/>
  </w:style>
  <w:style w:type="character" w:customStyle="1" w:styleId="WW8Num5z3">
    <w:name w:val="WW8Num5z3"/>
    <w:rsid w:val="00047B1C"/>
  </w:style>
  <w:style w:type="character" w:customStyle="1" w:styleId="WW8Num5z4">
    <w:name w:val="WW8Num5z4"/>
    <w:rsid w:val="00047B1C"/>
  </w:style>
  <w:style w:type="character" w:customStyle="1" w:styleId="WW8Num5z5">
    <w:name w:val="WW8Num5z5"/>
    <w:rsid w:val="00047B1C"/>
  </w:style>
  <w:style w:type="character" w:customStyle="1" w:styleId="WW8Num5z6">
    <w:name w:val="WW8Num5z6"/>
    <w:rsid w:val="00047B1C"/>
  </w:style>
  <w:style w:type="character" w:customStyle="1" w:styleId="WW8Num5z7">
    <w:name w:val="WW8Num5z7"/>
    <w:rsid w:val="00047B1C"/>
  </w:style>
  <w:style w:type="character" w:customStyle="1" w:styleId="WW8Num5z8">
    <w:name w:val="WW8Num5z8"/>
    <w:rsid w:val="00047B1C"/>
  </w:style>
  <w:style w:type="character" w:customStyle="1" w:styleId="WW8Num6z0">
    <w:name w:val="WW8Num6z0"/>
    <w:rsid w:val="00047B1C"/>
  </w:style>
  <w:style w:type="character" w:customStyle="1" w:styleId="WW8Num6z1">
    <w:name w:val="WW8Num6z1"/>
    <w:rsid w:val="00047B1C"/>
  </w:style>
  <w:style w:type="character" w:customStyle="1" w:styleId="WW8Num6z2">
    <w:name w:val="WW8Num6z2"/>
    <w:rsid w:val="00047B1C"/>
  </w:style>
  <w:style w:type="character" w:customStyle="1" w:styleId="WW8Num6z3">
    <w:name w:val="WW8Num6z3"/>
    <w:rsid w:val="00047B1C"/>
  </w:style>
  <w:style w:type="character" w:customStyle="1" w:styleId="WW8Num6z4">
    <w:name w:val="WW8Num6z4"/>
    <w:rsid w:val="00047B1C"/>
  </w:style>
  <w:style w:type="character" w:customStyle="1" w:styleId="WW8Num6z5">
    <w:name w:val="WW8Num6z5"/>
    <w:rsid w:val="00047B1C"/>
  </w:style>
  <w:style w:type="character" w:customStyle="1" w:styleId="WW8Num6z6">
    <w:name w:val="WW8Num6z6"/>
    <w:rsid w:val="00047B1C"/>
  </w:style>
  <w:style w:type="character" w:customStyle="1" w:styleId="WW8Num6z7">
    <w:name w:val="WW8Num6z7"/>
    <w:rsid w:val="00047B1C"/>
  </w:style>
  <w:style w:type="character" w:customStyle="1" w:styleId="WW8Num6z8">
    <w:name w:val="WW8Num6z8"/>
    <w:rsid w:val="00047B1C"/>
  </w:style>
  <w:style w:type="character" w:customStyle="1" w:styleId="WW8Num7z0">
    <w:name w:val="WW8Num7z0"/>
    <w:rsid w:val="00047B1C"/>
  </w:style>
  <w:style w:type="character" w:customStyle="1" w:styleId="WW8Num7z1">
    <w:name w:val="WW8Num7z1"/>
    <w:rsid w:val="00047B1C"/>
  </w:style>
  <w:style w:type="character" w:customStyle="1" w:styleId="WW8Num7z2">
    <w:name w:val="WW8Num7z2"/>
    <w:rsid w:val="00047B1C"/>
  </w:style>
  <w:style w:type="character" w:customStyle="1" w:styleId="WW8Num7z3">
    <w:name w:val="WW8Num7z3"/>
    <w:rsid w:val="00047B1C"/>
  </w:style>
  <w:style w:type="character" w:customStyle="1" w:styleId="WW8Num7z4">
    <w:name w:val="WW8Num7z4"/>
    <w:rsid w:val="00047B1C"/>
  </w:style>
  <w:style w:type="character" w:customStyle="1" w:styleId="WW8Num7z5">
    <w:name w:val="WW8Num7z5"/>
    <w:rsid w:val="00047B1C"/>
  </w:style>
  <w:style w:type="character" w:customStyle="1" w:styleId="WW8Num7z6">
    <w:name w:val="WW8Num7z6"/>
    <w:rsid w:val="00047B1C"/>
  </w:style>
  <w:style w:type="character" w:customStyle="1" w:styleId="WW8Num7z7">
    <w:name w:val="WW8Num7z7"/>
    <w:rsid w:val="00047B1C"/>
  </w:style>
  <w:style w:type="character" w:customStyle="1" w:styleId="WW8Num7z8">
    <w:name w:val="WW8Num7z8"/>
    <w:rsid w:val="00047B1C"/>
  </w:style>
  <w:style w:type="character" w:customStyle="1" w:styleId="WW8Num8z0">
    <w:name w:val="WW8Num8z0"/>
    <w:rsid w:val="00047B1C"/>
  </w:style>
  <w:style w:type="character" w:customStyle="1" w:styleId="WW8Num8z1">
    <w:name w:val="WW8Num8z1"/>
    <w:rsid w:val="00047B1C"/>
  </w:style>
  <w:style w:type="character" w:customStyle="1" w:styleId="WW8Num8z2">
    <w:name w:val="WW8Num8z2"/>
    <w:rsid w:val="00047B1C"/>
  </w:style>
  <w:style w:type="character" w:customStyle="1" w:styleId="WW8Num8z3">
    <w:name w:val="WW8Num8z3"/>
    <w:rsid w:val="00047B1C"/>
  </w:style>
  <w:style w:type="character" w:customStyle="1" w:styleId="WW8Num8z4">
    <w:name w:val="WW8Num8z4"/>
    <w:rsid w:val="00047B1C"/>
  </w:style>
  <w:style w:type="character" w:customStyle="1" w:styleId="WW8Num8z5">
    <w:name w:val="WW8Num8z5"/>
    <w:rsid w:val="00047B1C"/>
  </w:style>
  <w:style w:type="character" w:customStyle="1" w:styleId="WW8Num8z6">
    <w:name w:val="WW8Num8z6"/>
    <w:rsid w:val="00047B1C"/>
  </w:style>
  <w:style w:type="character" w:customStyle="1" w:styleId="WW8Num8z7">
    <w:name w:val="WW8Num8z7"/>
    <w:rsid w:val="00047B1C"/>
  </w:style>
  <w:style w:type="character" w:customStyle="1" w:styleId="WW8Num8z8">
    <w:name w:val="WW8Num8z8"/>
    <w:rsid w:val="00047B1C"/>
  </w:style>
  <w:style w:type="character" w:customStyle="1" w:styleId="WW8Num9z0">
    <w:name w:val="WW8Num9z0"/>
    <w:rsid w:val="00047B1C"/>
  </w:style>
  <w:style w:type="character" w:customStyle="1" w:styleId="WW8Num9z1">
    <w:name w:val="WW8Num9z1"/>
    <w:rsid w:val="00047B1C"/>
  </w:style>
  <w:style w:type="character" w:customStyle="1" w:styleId="WW8Num9z2">
    <w:name w:val="WW8Num9z2"/>
    <w:rsid w:val="00047B1C"/>
  </w:style>
  <w:style w:type="character" w:customStyle="1" w:styleId="WW8Num9z3">
    <w:name w:val="WW8Num9z3"/>
    <w:rsid w:val="00047B1C"/>
  </w:style>
  <w:style w:type="character" w:customStyle="1" w:styleId="WW8Num9z4">
    <w:name w:val="WW8Num9z4"/>
    <w:rsid w:val="00047B1C"/>
  </w:style>
  <w:style w:type="character" w:customStyle="1" w:styleId="WW8Num9z5">
    <w:name w:val="WW8Num9z5"/>
    <w:rsid w:val="00047B1C"/>
  </w:style>
  <w:style w:type="character" w:customStyle="1" w:styleId="WW8Num9z6">
    <w:name w:val="WW8Num9z6"/>
    <w:rsid w:val="00047B1C"/>
  </w:style>
  <w:style w:type="character" w:customStyle="1" w:styleId="WW8Num9z7">
    <w:name w:val="WW8Num9z7"/>
    <w:rsid w:val="00047B1C"/>
  </w:style>
  <w:style w:type="character" w:customStyle="1" w:styleId="WW8Num9z8">
    <w:name w:val="WW8Num9z8"/>
    <w:rsid w:val="00047B1C"/>
  </w:style>
  <w:style w:type="character" w:customStyle="1" w:styleId="WW8Num10z0">
    <w:name w:val="WW8Num10z0"/>
    <w:rsid w:val="00047B1C"/>
    <w:rPr>
      <w:rFonts w:ascii="Symbol" w:hAnsi="Symbol" w:cs="Symbol" w:hint="default"/>
    </w:rPr>
  </w:style>
  <w:style w:type="character" w:customStyle="1" w:styleId="WW8Num10z1">
    <w:name w:val="WW8Num10z1"/>
    <w:rsid w:val="00047B1C"/>
    <w:rPr>
      <w:rFonts w:ascii="Courier New" w:hAnsi="Courier New" w:cs="Courier New" w:hint="default"/>
    </w:rPr>
  </w:style>
  <w:style w:type="character" w:customStyle="1" w:styleId="WW8Num10z2">
    <w:name w:val="WW8Num10z2"/>
    <w:rsid w:val="00047B1C"/>
    <w:rPr>
      <w:rFonts w:ascii="Wingdings" w:hAnsi="Wingdings" w:cs="Wingdings" w:hint="default"/>
    </w:rPr>
  </w:style>
  <w:style w:type="character" w:customStyle="1" w:styleId="WW8Num11z0">
    <w:name w:val="WW8Num11z0"/>
    <w:rsid w:val="00047B1C"/>
    <w:rPr>
      <w:rFonts w:ascii="Symbol" w:hAnsi="Symbol" w:cs="Symbol" w:hint="default"/>
    </w:rPr>
  </w:style>
  <w:style w:type="character" w:customStyle="1" w:styleId="WW8Num11z1">
    <w:name w:val="WW8Num11z1"/>
    <w:rsid w:val="00047B1C"/>
    <w:rPr>
      <w:rFonts w:ascii="Courier New" w:hAnsi="Courier New" w:cs="Courier New" w:hint="default"/>
    </w:rPr>
  </w:style>
  <w:style w:type="character" w:customStyle="1" w:styleId="WW8Num11z2">
    <w:name w:val="WW8Num11z2"/>
    <w:rsid w:val="00047B1C"/>
    <w:rPr>
      <w:rFonts w:ascii="Wingdings" w:hAnsi="Wingdings" w:cs="Wingdings" w:hint="default"/>
    </w:rPr>
  </w:style>
  <w:style w:type="character" w:customStyle="1" w:styleId="WW8Num12z0">
    <w:name w:val="WW8Num12z0"/>
    <w:rsid w:val="00047B1C"/>
    <w:rPr>
      <w:rFonts w:ascii="Symbol" w:hAnsi="Symbol" w:cs="Symbol" w:hint="default"/>
    </w:rPr>
  </w:style>
  <w:style w:type="character" w:customStyle="1" w:styleId="WW8Num12z1">
    <w:name w:val="WW8Num12z1"/>
    <w:rsid w:val="00047B1C"/>
    <w:rPr>
      <w:rFonts w:ascii="Courier New" w:hAnsi="Courier New" w:cs="Courier New" w:hint="default"/>
    </w:rPr>
  </w:style>
  <w:style w:type="character" w:customStyle="1" w:styleId="WW8Num12z2">
    <w:name w:val="WW8Num12z2"/>
    <w:rsid w:val="00047B1C"/>
    <w:rPr>
      <w:rFonts w:ascii="Wingdings" w:hAnsi="Wingdings" w:cs="Wingdings" w:hint="default"/>
    </w:rPr>
  </w:style>
  <w:style w:type="character" w:customStyle="1" w:styleId="WW8Num13z0">
    <w:name w:val="WW8Num13z0"/>
    <w:rsid w:val="00047B1C"/>
    <w:rPr>
      <w:rFonts w:ascii="Symbol" w:hAnsi="Symbol" w:cs="Symbol" w:hint="default"/>
    </w:rPr>
  </w:style>
  <w:style w:type="character" w:customStyle="1" w:styleId="WW8Num13z1">
    <w:name w:val="WW8Num13z1"/>
    <w:rsid w:val="00047B1C"/>
    <w:rPr>
      <w:rFonts w:ascii="Courier New" w:hAnsi="Courier New" w:cs="Courier New" w:hint="default"/>
    </w:rPr>
  </w:style>
  <w:style w:type="character" w:customStyle="1" w:styleId="WW8Num13z2">
    <w:name w:val="WW8Num13z2"/>
    <w:rsid w:val="00047B1C"/>
    <w:rPr>
      <w:rFonts w:ascii="Wingdings" w:hAnsi="Wingdings" w:cs="Wingdings" w:hint="default"/>
    </w:rPr>
  </w:style>
  <w:style w:type="character" w:customStyle="1" w:styleId="12">
    <w:name w:val="Основной шрифт абзаца1"/>
    <w:rsid w:val="00047B1C"/>
  </w:style>
  <w:style w:type="character" w:customStyle="1" w:styleId="ac">
    <w:name w:val="Цветовое выделение"/>
    <w:rsid w:val="00047B1C"/>
    <w:rPr>
      <w:b/>
      <w:bCs/>
      <w:color w:val="000080"/>
    </w:rPr>
  </w:style>
  <w:style w:type="character" w:customStyle="1" w:styleId="WW-Absatz-Standardschriftart">
    <w:name w:val="WW-Absatz-Standardschriftart"/>
    <w:rsid w:val="00047B1C"/>
  </w:style>
  <w:style w:type="character" w:customStyle="1" w:styleId="ad">
    <w:name w:val="Символ нумерации"/>
    <w:rsid w:val="00047B1C"/>
  </w:style>
  <w:style w:type="character" w:customStyle="1" w:styleId="Q">
    <w:name w:val="Q"/>
    <w:rsid w:val="00047B1C"/>
  </w:style>
  <w:style w:type="paragraph" w:customStyle="1" w:styleId="ae">
    <w:name w:val="Заголовок"/>
    <w:basedOn w:val="a"/>
    <w:next w:val="af"/>
    <w:rsid w:val="00047B1C"/>
    <w:pPr>
      <w:keepNext/>
      <w:widowControl w:val="0"/>
      <w:suppressAutoHyphens/>
      <w:spacing w:before="240" w:after="120"/>
    </w:pPr>
    <w:rPr>
      <w:rFonts w:ascii="Arial" w:eastAsia="Lucida Sans Unicode" w:hAnsi="Arial" w:cs="Mangal"/>
      <w:color w:val="000000"/>
      <w:sz w:val="28"/>
      <w:szCs w:val="28"/>
      <w:lang w:val="en-US" w:eastAsia="en-US" w:bidi="en-US"/>
    </w:rPr>
  </w:style>
  <w:style w:type="paragraph" w:styleId="af">
    <w:name w:val="Body Text"/>
    <w:basedOn w:val="a"/>
    <w:link w:val="af0"/>
    <w:rsid w:val="00047B1C"/>
    <w:pPr>
      <w:widowControl w:val="0"/>
      <w:suppressAutoHyphens/>
      <w:spacing w:after="120"/>
    </w:pPr>
    <w:rPr>
      <w:rFonts w:eastAsia="Lucida Sans Unicode" w:cs="Tahoma"/>
      <w:color w:val="000000"/>
      <w:lang w:val="en-US" w:eastAsia="en-US" w:bidi="en-US"/>
    </w:rPr>
  </w:style>
  <w:style w:type="character" w:customStyle="1" w:styleId="af0">
    <w:name w:val="Основной текст Знак"/>
    <w:basedOn w:val="a0"/>
    <w:link w:val="af"/>
    <w:rsid w:val="00047B1C"/>
    <w:rPr>
      <w:rFonts w:ascii="Times New Roman" w:eastAsia="Lucida Sans Unicode" w:hAnsi="Times New Roman" w:cs="Tahoma"/>
      <w:color w:val="000000"/>
      <w:sz w:val="24"/>
      <w:szCs w:val="24"/>
      <w:lang w:val="en-US" w:bidi="en-US"/>
    </w:rPr>
  </w:style>
  <w:style w:type="paragraph" w:styleId="af1">
    <w:name w:val="List"/>
    <w:basedOn w:val="af"/>
    <w:rsid w:val="00047B1C"/>
    <w:rPr>
      <w:rFonts w:cs="Mangal"/>
    </w:rPr>
  </w:style>
  <w:style w:type="paragraph" w:customStyle="1" w:styleId="13">
    <w:name w:val="Название1"/>
    <w:basedOn w:val="a"/>
    <w:rsid w:val="00047B1C"/>
    <w:pPr>
      <w:widowControl w:val="0"/>
      <w:suppressLineNumbers/>
      <w:suppressAutoHyphens/>
      <w:spacing w:before="120" w:after="120"/>
    </w:pPr>
    <w:rPr>
      <w:rFonts w:eastAsia="Lucida Sans Unicode" w:cs="Mangal"/>
      <w:i/>
      <w:iCs/>
      <w:color w:val="000000"/>
      <w:lang w:val="en-US" w:eastAsia="en-US" w:bidi="en-US"/>
    </w:rPr>
  </w:style>
  <w:style w:type="paragraph" w:customStyle="1" w:styleId="14">
    <w:name w:val="Указатель1"/>
    <w:basedOn w:val="a"/>
    <w:rsid w:val="00047B1C"/>
    <w:pPr>
      <w:widowControl w:val="0"/>
      <w:suppressLineNumbers/>
      <w:suppressAutoHyphens/>
    </w:pPr>
    <w:rPr>
      <w:rFonts w:eastAsia="Lucida Sans Unicode" w:cs="Mangal"/>
      <w:color w:val="000000"/>
      <w:lang w:val="en-US" w:eastAsia="en-US" w:bidi="en-US"/>
    </w:rPr>
  </w:style>
  <w:style w:type="paragraph" w:customStyle="1" w:styleId="ConsPlusTitlePage">
    <w:name w:val="ConsPlusTitlePage"/>
    <w:rsid w:val="00047B1C"/>
    <w:pPr>
      <w:widowControl w:val="0"/>
      <w:suppressAutoHyphens/>
      <w:autoSpaceDE w:val="0"/>
      <w:spacing w:after="0" w:line="240" w:lineRule="auto"/>
    </w:pPr>
    <w:rPr>
      <w:rFonts w:ascii="Tahoma" w:eastAsia="Times New Roman" w:hAnsi="Tahoma" w:cs="Tahoma"/>
      <w:sz w:val="20"/>
      <w:szCs w:val="20"/>
      <w:lang w:eastAsia="ar-SA"/>
    </w:rPr>
  </w:style>
  <w:style w:type="paragraph" w:customStyle="1" w:styleId="ConsPlusNormal">
    <w:name w:val="ConsPlusNormal"/>
    <w:rsid w:val="00047B1C"/>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ConsPlusTitle">
    <w:name w:val="ConsPlusTitle"/>
    <w:rsid w:val="00047B1C"/>
    <w:pPr>
      <w:widowControl w:val="0"/>
      <w:suppressAutoHyphens/>
      <w:autoSpaceDE w:val="0"/>
      <w:spacing w:after="0" w:line="240" w:lineRule="auto"/>
    </w:pPr>
    <w:rPr>
      <w:rFonts w:ascii="Times New Roman" w:eastAsia="Times New Roman" w:hAnsi="Times New Roman" w:cs="Times New Roman"/>
      <w:b/>
      <w:sz w:val="24"/>
      <w:szCs w:val="20"/>
      <w:lang w:eastAsia="ar-SA"/>
    </w:rPr>
  </w:style>
  <w:style w:type="paragraph" w:customStyle="1" w:styleId="af2">
    <w:name w:val="Заголовок статьи"/>
    <w:basedOn w:val="a"/>
    <w:next w:val="a"/>
    <w:rsid w:val="00047B1C"/>
    <w:pPr>
      <w:suppressAutoHyphens/>
      <w:ind w:left="1612" w:hanging="892"/>
      <w:jc w:val="both"/>
    </w:pPr>
    <w:rPr>
      <w:rFonts w:ascii="Arial" w:hAnsi="Arial"/>
      <w:sz w:val="22"/>
      <w:szCs w:val="22"/>
      <w:lang w:eastAsia="ar-SA"/>
    </w:rPr>
  </w:style>
  <w:style w:type="paragraph" w:customStyle="1" w:styleId="af3">
    <w:name w:val="Нормальный"/>
    <w:rsid w:val="00047B1C"/>
    <w:pPr>
      <w:widowControl w:val="0"/>
      <w:suppressAutoHyphens/>
      <w:autoSpaceDE w:val="0"/>
      <w:spacing w:after="0" w:line="240" w:lineRule="auto"/>
    </w:pPr>
    <w:rPr>
      <w:rFonts w:ascii="Times New Roman" w:eastAsia="Times New Roman" w:hAnsi="Times New Roman" w:cs="Times New Roman"/>
      <w:color w:val="000000"/>
      <w:sz w:val="28"/>
      <w:szCs w:val="28"/>
      <w:lang w:eastAsia="ar-SA"/>
    </w:rPr>
  </w:style>
  <w:style w:type="paragraph" w:customStyle="1" w:styleId="a30">
    <w:name w:val="a3"/>
    <w:basedOn w:val="a"/>
    <w:rsid w:val="00047B1C"/>
    <w:pPr>
      <w:spacing w:before="100" w:beforeAutospacing="1" w:after="100" w:afterAutospacing="1"/>
    </w:pPr>
  </w:style>
  <w:style w:type="character" w:customStyle="1" w:styleId="q0">
    <w:name w:val="q"/>
    <w:rsid w:val="00047B1C"/>
  </w:style>
  <w:style w:type="paragraph" w:styleId="HTML">
    <w:name w:val="HTML Preformatted"/>
    <w:basedOn w:val="a"/>
    <w:link w:val="HTML0"/>
    <w:unhideWhenUsed/>
    <w:rsid w:val="00047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eastAsia="Courier New" w:hAnsi="Courier New"/>
      <w:sz w:val="20"/>
      <w:szCs w:val="20"/>
    </w:rPr>
  </w:style>
  <w:style w:type="character" w:customStyle="1" w:styleId="HTML0">
    <w:name w:val="Стандартный HTML Знак"/>
    <w:basedOn w:val="a0"/>
    <w:link w:val="HTML"/>
    <w:rsid w:val="00047B1C"/>
    <w:rPr>
      <w:rFonts w:ascii="Courier New" w:eastAsia="Courier New" w:hAnsi="Courier New" w:cs="Times New Roman"/>
      <w:sz w:val="20"/>
      <w:szCs w:val="20"/>
      <w:lang w:eastAsia="ru-RU"/>
    </w:rPr>
  </w:style>
  <w:style w:type="paragraph" w:styleId="af4">
    <w:name w:val="Balloon Text"/>
    <w:basedOn w:val="a"/>
    <w:link w:val="22"/>
    <w:uiPriority w:val="99"/>
    <w:unhideWhenUsed/>
    <w:rsid w:val="00047B1C"/>
    <w:pPr>
      <w:widowControl w:val="0"/>
      <w:suppressAutoHyphens/>
    </w:pPr>
    <w:rPr>
      <w:rFonts w:ascii="Segoe UI" w:eastAsia="Lucida Sans Unicode" w:hAnsi="Segoe UI" w:cs="Segoe UI"/>
      <w:color w:val="000000"/>
      <w:sz w:val="18"/>
      <w:szCs w:val="18"/>
      <w:lang w:val="en-US" w:eastAsia="en-US" w:bidi="en-US"/>
    </w:rPr>
  </w:style>
  <w:style w:type="character" w:customStyle="1" w:styleId="af5">
    <w:name w:val="Текст выноски Знак"/>
    <w:basedOn w:val="a0"/>
    <w:link w:val="af4"/>
    <w:rsid w:val="00047B1C"/>
    <w:rPr>
      <w:rFonts w:ascii="Tahoma" w:eastAsia="Times New Roman" w:hAnsi="Tahoma" w:cs="Tahoma"/>
      <w:sz w:val="16"/>
      <w:szCs w:val="16"/>
      <w:lang w:eastAsia="ru-RU"/>
    </w:rPr>
  </w:style>
  <w:style w:type="character" w:customStyle="1" w:styleId="22">
    <w:name w:val="Текст выноски Знак2"/>
    <w:link w:val="af4"/>
    <w:uiPriority w:val="99"/>
    <w:rsid w:val="00047B1C"/>
    <w:rPr>
      <w:rFonts w:ascii="Segoe UI" w:eastAsia="Lucida Sans Unicode" w:hAnsi="Segoe UI" w:cs="Segoe UI"/>
      <w:color w:val="000000"/>
      <w:sz w:val="18"/>
      <w:szCs w:val="18"/>
      <w:lang w:val="en-US" w:bidi="en-US"/>
    </w:rPr>
  </w:style>
  <w:style w:type="paragraph" w:customStyle="1" w:styleId="Style20">
    <w:name w:val="Style20"/>
    <w:basedOn w:val="a"/>
    <w:rsid w:val="00047B1C"/>
    <w:pPr>
      <w:widowControl w:val="0"/>
      <w:autoSpaceDE w:val="0"/>
      <w:autoSpaceDN w:val="0"/>
      <w:adjustRightInd w:val="0"/>
      <w:spacing w:line="302" w:lineRule="exact"/>
      <w:jc w:val="right"/>
    </w:pPr>
    <w:rPr>
      <w:rFonts w:eastAsia="Calibri"/>
    </w:rPr>
  </w:style>
  <w:style w:type="character" w:customStyle="1" w:styleId="Absatz-Standardschriftart">
    <w:name w:val="Absatz-Standardschriftart"/>
    <w:rsid w:val="00047B1C"/>
  </w:style>
  <w:style w:type="character" w:customStyle="1" w:styleId="WW-Absatz-Standardschriftart1">
    <w:name w:val="WW-Absatz-Standardschriftart1"/>
    <w:rsid w:val="00047B1C"/>
  </w:style>
  <w:style w:type="character" w:customStyle="1" w:styleId="grame">
    <w:name w:val="grame"/>
    <w:basedOn w:val="12"/>
    <w:rsid w:val="00047B1C"/>
  </w:style>
  <w:style w:type="character" w:customStyle="1" w:styleId="af6">
    <w:name w:val="Текст сноски Знак"/>
    <w:basedOn w:val="12"/>
    <w:rsid w:val="00047B1C"/>
  </w:style>
  <w:style w:type="character" w:customStyle="1" w:styleId="af7">
    <w:name w:val="Текст примечания Знак"/>
    <w:rsid w:val="00047B1C"/>
  </w:style>
  <w:style w:type="character" w:customStyle="1" w:styleId="15">
    <w:name w:val="Текст примечания Знак1"/>
    <w:rsid w:val="00047B1C"/>
    <w:rPr>
      <w:rFonts w:ascii="Calibri" w:hAnsi="Calibri"/>
    </w:rPr>
  </w:style>
  <w:style w:type="character" w:customStyle="1" w:styleId="af8">
    <w:name w:val="Верхний колонтитул Знак"/>
    <w:rsid w:val="00047B1C"/>
  </w:style>
  <w:style w:type="character" w:customStyle="1" w:styleId="16">
    <w:name w:val="Верхний колонтитул Знак1"/>
    <w:rsid w:val="00047B1C"/>
    <w:rPr>
      <w:rFonts w:ascii="Calibri" w:hAnsi="Calibri"/>
      <w:sz w:val="22"/>
      <w:szCs w:val="22"/>
    </w:rPr>
  </w:style>
  <w:style w:type="character" w:customStyle="1" w:styleId="af9">
    <w:name w:val="Нижний колонтитул Знак"/>
    <w:rsid w:val="00047B1C"/>
  </w:style>
  <w:style w:type="character" w:customStyle="1" w:styleId="17">
    <w:name w:val="Нижний колонтитул Знак1"/>
    <w:rsid w:val="00047B1C"/>
    <w:rPr>
      <w:rFonts w:ascii="Calibri" w:hAnsi="Calibri"/>
      <w:sz w:val="22"/>
      <w:szCs w:val="22"/>
    </w:rPr>
  </w:style>
  <w:style w:type="character" w:customStyle="1" w:styleId="afa">
    <w:name w:val="Основной текст с отступом Знак"/>
    <w:rsid w:val="00047B1C"/>
    <w:rPr>
      <w:sz w:val="24"/>
      <w:szCs w:val="24"/>
    </w:rPr>
  </w:style>
  <w:style w:type="character" w:customStyle="1" w:styleId="23">
    <w:name w:val="Основной текст с отступом 2 Знак"/>
    <w:rsid w:val="00047B1C"/>
    <w:rPr>
      <w:sz w:val="28"/>
      <w:szCs w:val="28"/>
      <w:shd w:val="clear" w:color="auto" w:fill="FFFFFF"/>
    </w:rPr>
  </w:style>
  <w:style w:type="character" w:customStyle="1" w:styleId="210">
    <w:name w:val="Основной текст с отступом 2 Знак1"/>
    <w:rsid w:val="00047B1C"/>
    <w:rPr>
      <w:rFonts w:ascii="Calibri" w:hAnsi="Calibri"/>
      <w:sz w:val="22"/>
      <w:szCs w:val="22"/>
    </w:rPr>
  </w:style>
  <w:style w:type="character" w:customStyle="1" w:styleId="afb">
    <w:name w:val="Схема документа Знак"/>
    <w:rsid w:val="00047B1C"/>
    <w:rPr>
      <w:rFonts w:ascii="Tahoma" w:hAnsi="Tahoma" w:cs="Tahoma"/>
      <w:shd w:val="clear" w:color="auto" w:fill="000080"/>
    </w:rPr>
  </w:style>
  <w:style w:type="character" w:customStyle="1" w:styleId="18">
    <w:name w:val="Схема документа Знак1"/>
    <w:rsid w:val="00047B1C"/>
    <w:rPr>
      <w:rFonts w:ascii="Tahoma" w:hAnsi="Tahoma" w:cs="Tahoma"/>
      <w:sz w:val="16"/>
      <w:szCs w:val="16"/>
    </w:rPr>
  </w:style>
  <w:style w:type="character" w:customStyle="1" w:styleId="afc">
    <w:name w:val="Тема примечания Знак"/>
    <w:rsid w:val="00047B1C"/>
    <w:rPr>
      <w:b/>
      <w:bCs/>
    </w:rPr>
  </w:style>
  <w:style w:type="character" w:customStyle="1" w:styleId="19">
    <w:name w:val="Тема примечания Знак1"/>
    <w:rsid w:val="00047B1C"/>
    <w:rPr>
      <w:rFonts w:ascii="Calibri" w:hAnsi="Calibri"/>
      <w:b/>
      <w:bCs/>
    </w:rPr>
  </w:style>
  <w:style w:type="character" w:customStyle="1" w:styleId="1a">
    <w:name w:val="Текст выноски Знак1"/>
    <w:rsid w:val="00047B1C"/>
    <w:rPr>
      <w:rFonts w:ascii="Tahoma" w:hAnsi="Tahoma" w:cs="Tahoma"/>
      <w:sz w:val="16"/>
      <w:szCs w:val="16"/>
    </w:rPr>
  </w:style>
  <w:style w:type="character" w:customStyle="1" w:styleId="apple-style-span">
    <w:name w:val="apple-style-span"/>
    <w:rsid w:val="00047B1C"/>
  </w:style>
  <w:style w:type="character" w:customStyle="1" w:styleId="nobase">
    <w:name w:val="nobase"/>
    <w:rsid w:val="00047B1C"/>
  </w:style>
  <w:style w:type="character" w:customStyle="1" w:styleId="visited">
    <w:name w:val="visited"/>
    <w:rsid w:val="00047B1C"/>
  </w:style>
  <w:style w:type="paragraph" w:customStyle="1" w:styleId="msonospacing0">
    <w:name w:val="msonospacing"/>
    <w:rsid w:val="00047B1C"/>
    <w:pPr>
      <w:suppressAutoHyphens/>
      <w:spacing w:after="0" w:line="240" w:lineRule="auto"/>
    </w:pPr>
    <w:rPr>
      <w:rFonts w:ascii="Calibri" w:eastAsia="Lucida Sans Unicode" w:hAnsi="Calibri" w:cs="font129"/>
      <w:kern w:val="1"/>
      <w:lang w:eastAsia="ar-SA"/>
    </w:rPr>
  </w:style>
  <w:style w:type="paragraph" w:customStyle="1" w:styleId="1b">
    <w:name w:val="Без интервала1"/>
    <w:rsid w:val="00047B1C"/>
    <w:pPr>
      <w:suppressAutoHyphens/>
      <w:spacing w:after="0" w:line="240" w:lineRule="auto"/>
    </w:pPr>
    <w:rPr>
      <w:rFonts w:ascii="Calibri" w:eastAsia="Arial" w:hAnsi="Calibri" w:cs="Times New Roman"/>
      <w:kern w:val="1"/>
      <w:lang w:eastAsia="ar-SA"/>
    </w:rPr>
  </w:style>
  <w:style w:type="paragraph" w:styleId="1c">
    <w:name w:val="toc 1"/>
    <w:basedOn w:val="a"/>
    <w:next w:val="a"/>
    <w:rsid w:val="00047B1C"/>
    <w:pPr>
      <w:widowControl w:val="0"/>
      <w:suppressAutoHyphens/>
      <w:autoSpaceDE w:val="0"/>
    </w:pPr>
    <w:rPr>
      <w:szCs w:val="20"/>
      <w:lang w:eastAsia="ar-SA"/>
    </w:rPr>
  </w:style>
  <w:style w:type="paragraph" w:styleId="afd">
    <w:name w:val="footnote text"/>
    <w:basedOn w:val="a"/>
    <w:link w:val="1d"/>
    <w:rsid w:val="00047B1C"/>
    <w:pPr>
      <w:widowControl w:val="0"/>
      <w:suppressAutoHyphens/>
      <w:autoSpaceDE w:val="0"/>
    </w:pPr>
    <w:rPr>
      <w:sz w:val="20"/>
      <w:szCs w:val="20"/>
      <w:lang w:eastAsia="ar-SA"/>
    </w:rPr>
  </w:style>
  <w:style w:type="character" w:customStyle="1" w:styleId="1d">
    <w:name w:val="Текст сноски Знак1"/>
    <w:basedOn w:val="a0"/>
    <w:link w:val="afd"/>
    <w:rsid w:val="00047B1C"/>
    <w:rPr>
      <w:rFonts w:ascii="Times New Roman" w:eastAsia="Times New Roman" w:hAnsi="Times New Roman" w:cs="Times New Roman"/>
      <w:sz w:val="20"/>
      <w:szCs w:val="20"/>
      <w:lang w:eastAsia="ar-SA"/>
    </w:rPr>
  </w:style>
  <w:style w:type="paragraph" w:customStyle="1" w:styleId="1e">
    <w:name w:val="Текст примечания1"/>
    <w:basedOn w:val="a"/>
    <w:rsid w:val="00047B1C"/>
    <w:pPr>
      <w:widowControl w:val="0"/>
      <w:suppressAutoHyphens/>
      <w:autoSpaceDE w:val="0"/>
    </w:pPr>
    <w:rPr>
      <w:sz w:val="20"/>
      <w:szCs w:val="20"/>
      <w:lang w:eastAsia="ar-SA"/>
    </w:rPr>
  </w:style>
  <w:style w:type="paragraph" w:styleId="afe">
    <w:name w:val="header"/>
    <w:basedOn w:val="a"/>
    <w:link w:val="24"/>
    <w:rsid w:val="00047B1C"/>
    <w:pPr>
      <w:widowControl w:val="0"/>
      <w:tabs>
        <w:tab w:val="center" w:pos="4677"/>
        <w:tab w:val="right" w:pos="9355"/>
      </w:tabs>
      <w:suppressAutoHyphens/>
      <w:autoSpaceDE w:val="0"/>
    </w:pPr>
    <w:rPr>
      <w:sz w:val="20"/>
      <w:szCs w:val="20"/>
      <w:lang w:eastAsia="ar-SA"/>
    </w:rPr>
  </w:style>
  <w:style w:type="character" w:customStyle="1" w:styleId="24">
    <w:name w:val="Верхний колонтитул Знак2"/>
    <w:basedOn w:val="a0"/>
    <w:link w:val="afe"/>
    <w:rsid w:val="00047B1C"/>
    <w:rPr>
      <w:rFonts w:ascii="Times New Roman" w:eastAsia="Times New Roman" w:hAnsi="Times New Roman" w:cs="Times New Roman"/>
      <w:sz w:val="20"/>
      <w:szCs w:val="20"/>
      <w:lang w:eastAsia="ar-SA"/>
    </w:rPr>
  </w:style>
  <w:style w:type="paragraph" w:styleId="aff">
    <w:name w:val="footer"/>
    <w:basedOn w:val="a"/>
    <w:link w:val="25"/>
    <w:rsid w:val="00047B1C"/>
    <w:pPr>
      <w:widowControl w:val="0"/>
      <w:tabs>
        <w:tab w:val="center" w:pos="4677"/>
        <w:tab w:val="right" w:pos="9355"/>
      </w:tabs>
      <w:suppressAutoHyphens/>
      <w:autoSpaceDE w:val="0"/>
    </w:pPr>
    <w:rPr>
      <w:sz w:val="20"/>
      <w:szCs w:val="20"/>
      <w:lang w:eastAsia="ar-SA"/>
    </w:rPr>
  </w:style>
  <w:style w:type="character" w:customStyle="1" w:styleId="25">
    <w:name w:val="Нижний колонтитул Знак2"/>
    <w:basedOn w:val="a0"/>
    <w:link w:val="aff"/>
    <w:rsid w:val="00047B1C"/>
    <w:rPr>
      <w:rFonts w:ascii="Times New Roman" w:eastAsia="Times New Roman" w:hAnsi="Times New Roman" w:cs="Times New Roman"/>
      <w:sz w:val="20"/>
      <w:szCs w:val="20"/>
      <w:lang w:eastAsia="ar-SA"/>
    </w:rPr>
  </w:style>
  <w:style w:type="paragraph" w:styleId="aff0">
    <w:name w:val="Body Text Indent"/>
    <w:basedOn w:val="a"/>
    <w:link w:val="1f"/>
    <w:rsid w:val="00047B1C"/>
    <w:pPr>
      <w:suppressAutoHyphens/>
      <w:spacing w:after="120"/>
      <w:ind w:left="283"/>
    </w:pPr>
    <w:rPr>
      <w:lang w:eastAsia="ar-SA"/>
    </w:rPr>
  </w:style>
  <w:style w:type="character" w:customStyle="1" w:styleId="1f">
    <w:name w:val="Основной текст с отступом Знак1"/>
    <w:basedOn w:val="a0"/>
    <w:link w:val="aff0"/>
    <w:rsid w:val="00047B1C"/>
    <w:rPr>
      <w:rFonts w:ascii="Times New Roman" w:eastAsia="Times New Roman" w:hAnsi="Times New Roman" w:cs="Times New Roman"/>
      <w:sz w:val="24"/>
      <w:szCs w:val="24"/>
      <w:lang w:eastAsia="ar-SA"/>
    </w:rPr>
  </w:style>
  <w:style w:type="paragraph" w:customStyle="1" w:styleId="211">
    <w:name w:val="Основной текст с отступом 21"/>
    <w:basedOn w:val="a"/>
    <w:rsid w:val="00047B1C"/>
    <w:pPr>
      <w:widowControl w:val="0"/>
      <w:shd w:val="clear" w:color="auto" w:fill="FFFFFF"/>
      <w:tabs>
        <w:tab w:val="left" w:pos="1109"/>
      </w:tabs>
      <w:suppressAutoHyphens/>
      <w:autoSpaceDE w:val="0"/>
      <w:ind w:firstLine="709"/>
      <w:jc w:val="both"/>
    </w:pPr>
    <w:rPr>
      <w:sz w:val="28"/>
      <w:szCs w:val="28"/>
      <w:lang w:eastAsia="ar-SA"/>
    </w:rPr>
  </w:style>
  <w:style w:type="paragraph" w:customStyle="1" w:styleId="1f0">
    <w:name w:val="Схема документа1"/>
    <w:basedOn w:val="a"/>
    <w:rsid w:val="00047B1C"/>
    <w:pPr>
      <w:widowControl w:val="0"/>
      <w:shd w:val="clear" w:color="auto" w:fill="000080"/>
      <w:suppressAutoHyphens/>
      <w:autoSpaceDE w:val="0"/>
    </w:pPr>
    <w:rPr>
      <w:rFonts w:ascii="Tahoma" w:hAnsi="Tahoma" w:cs="Tahoma"/>
      <w:sz w:val="20"/>
      <w:szCs w:val="20"/>
      <w:lang w:eastAsia="ar-SA"/>
    </w:rPr>
  </w:style>
  <w:style w:type="paragraph" w:styleId="aff1">
    <w:name w:val="annotation text"/>
    <w:basedOn w:val="a"/>
    <w:link w:val="26"/>
    <w:rsid w:val="00047B1C"/>
    <w:pPr>
      <w:widowControl w:val="0"/>
      <w:suppressAutoHyphens/>
    </w:pPr>
    <w:rPr>
      <w:rFonts w:eastAsia="Lucida Sans Unicode" w:cs="Tahoma"/>
      <w:color w:val="000000"/>
      <w:sz w:val="20"/>
      <w:szCs w:val="20"/>
      <w:lang w:val="en-US" w:eastAsia="en-US" w:bidi="en-US"/>
    </w:rPr>
  </w:style>
  <w:style w:type="character" w:customStyle="1" w:styleId="26">
    <w:name w:val="Текст примечания Знак2"/>
    <w:basedOn w:val="a0"/>
    <w:link w:val="aff1"/>
    <w:rsid w:val="00047B1C"/>
    <w:rPr>
      <w:rFonts w:ascii="Times New Roman" w:eastAsia="Lucida Sans Unicode" w:hAnsi="Times New Roman" w:cs="Tahoma"/>
      <w:color w:val="000000"/>
      <w:sz w:val="20"/>
      <w:szCs w:val="20"/>
      <w:lang w:val="en-US" w:bidi="en-US"/>
    </w:rPr>
  </w:style>
  <w:style w:type="paragraph" w:styleId="aff2">
    <w:name w:val="annotation subject"/>
    <w:basedOn w:val="1e"/>
    <w:next w:val="1e"/>
    <w:link w:val="27"/>
    <w:rsid w:val="00047B1C"/>
    <w:rPr>
      <w:b/>
      <w:bCs/>
    </w:rPr>
  </w:style>
  <w:style w:type="character" w:customStyle="1" w:styleId="27">
    <w:name w:val="Тема примечания Знак2"/>
    <w:basedOn w:val="26"/>
    <w:link w:val="aff2"/>
    <w:rsid w:val="00047B1C"/>
    <w:rPr>
      <w:rFonts w:eastAsia="Times New Roman" w:cs="Times New Roman"/>
      <w:b/>
      <w:bCs/>
      <w:lang w:eastAsia="ar-SA"/>
    </w:rPr>
  </w:style>
  <w:style w:type="paragraph" w:customStyle="1" w:styleId="aff3">
    <w:name w:val="Содержимое врезки"/>
    <w:basedOn w:val="af"/>
    <w:rsid w:val="00047B1C"/>
    <w:pPr>
      <w:widowControl/>
      <w:spacing w:after="0"/>
      <w:jc w:val="both"/>
    </w:pPr>
    <w:rPr>
      <w:rFonts w:eastAsia="Times New Roman" w:cs="Times New Roman"/>
      <w:color w:val="auto"/>
      <w:lang w:val="ru-RU" w:eastAsia="ar-SA" w:bidi="ar-SA"/>
    </w:rPr>
  </w:style>
  <w:style w:type="paragraph" w:customStyle="1" w:styleId="aff4">
    <w:name w:val="Содержимое таблицы"/>
    <w:basedOn w:val="a"/>
    <w:rsid w:val="00047B1C"/>
    <w:pPr>
      <w:suppressLineNumbers/>
      <w:suppressAutoHyphens/>
      <w:spacing w:after="200" w:line="276" w:lineRule="auto"/>
    </w:pPr>
    <w:rPr>
      <w:rFonts w:ascii="Calibri" w:hAnsi="Calibri"/>
      <w:sz w:val="22"/>
      <w:szCs w:val="22"/>
      <w:lang w:eastAsia="ar-SA"/>
    </w:rPr>
  </w:style>
  <w:style w:type="paragraph" w:customStyle="1" w:styleId="aff5">
    <w:name w:val="Заголовок таблицы"/>
    <w:basedOn w:val="aff4"/>
    <w:rsid w:val="00047B1C"/>
    <w:pPr>
      <w:jc w:val="center"/>
    </w:pPr>
    <w:rPr>
      <w:b/>
      <w:bCs/>
    </w:rPr>
  </w:style>
  <w:style w:type="paragraph" w:customStyle="1" w:styleId="aff6">
    <w:name w:val="Базовый"/>
    <w:rsid w:val="00047B1C"/>
    <w:pPr>
      <w:suppressAutoHyphens/>
    </w:pPr>
    <w:rPr>
      <w:rFonts w:ascii="Calibri" w:eastAsia="SimSun" w:hAnsi="Calibri" w:cs="Calibri"/>
      <w:color w:val="00000A"/>
    </w:rPr>
  </w:style>
  <w:style w:type="paragraph" w:customStyle="1" w:styleId="Default">
    <w:name w:val="Default"/>
    <w:rsid w:val="00047B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ff7">
    <w:name w:val="page number"/>
    <w:basedOn w:val="a0"/>
    <w:rsid w:val="00047B1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28228</Words>
  <Characters>160902</Characters>
  <Application>Microsoft Office Word</Application>
  <DocSecurity>0</DocSecurity>
  <Lines>1340</Lines>
  <Paragraphs>377</Paragraphs>
  <ScaleCrop>false</ScaleCrop>
  <Company>Wolfish Lair</Company>
  <LinksUpToDate>false</LinksUpToDate>
  <CharactersWithSpaces>188753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dcterms:created xsi:type="dcterms:W3CDTF">2018-04-28T07:40:00Z</dcterms:created>
  <dcterms:modified xsi:type="dcterms:W3CDTF">2018-05-01T12:56:00Z</dcterms:modified>
</cp:coreProperties>
</file>