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0B" w:rsidRPr="002D2C11" w:rsidRDefault="00A55E0B" w:rsidP="00A55E0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8175" cy="733425"/>
            <wp:effectExtent l="19050" t="0" r="9525" b="0"/>
            <wp:docPr id="4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E0B" w:rsidRPr="002D2C11" w:rsidRDefault="00A55E0B" w:rsidP="00A55E0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noProof/>
          <w:sz w:val="24"/>
          <w:szCs w:val="24"/>
        </w:rPr>
      </w:pPr>
      <w:r w:rsidRPr="002D2C11">
        <w:rPr>
          <w:rFonts w:ascii="Times New Roman" w:hAnsi="Times New Roman"/>
          <w:noProof/>
          <w:sz w:val="24"/>
          <w:szCs w:val="24"/>
        </w:rPr>
        <w:t>АДМИНИСТРАЦИЯ</w:t>
      </w:r>
    </w:p>
    <w:p w:rsidR="00A55E0B" w:rsidRPr="002D2C11" w:rsidRDefault="00A55E0B" w:rsidP="00A55E0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noProof/>
          <w:sz w:val="24"/>
          <w:szCs w:val="24"/>
        </w:rPr>
      </w:pPr>
      <w:r w:rsidRPr="002D2C11">
        <w:rPr>
          <w:rFonts w:ascii="Times New Roman" w:hAnsi="Times New Roman"/>
          <w:noProof/>
          <w:sz w:val="24"/>
          <w:szCs w:val="24"/>
        </w:rPr>
        <w:t>Богатовского сельского поселения</w:t>
      </w:r>
    </w:p>
    <w:p w:rsidR="00A55E0B" w:rsidRPr="002D2C11" w:rsidRDefault="00A55E0B" w:rsidP="00A55E0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noProof/>
          <w:sz w:val="24"/>
          <w:szCs w:val="24"/>
        </w:rPr>
      </w:pPr>
      <w:r w:rsidRPr="002D2C11">
        <w:rPr>
          <w:rFonts w:ascii="Times New Roman" w:hAnsi="Times New Roman"/>
          <w:noProof/>
          <w:sz w:val="24"/>
          <w:szCs w:val="24"/>
        </w:rPr>
        <w:t>Белогорского района</w:t>
      </w:r>
    </w:p>
    <w:p w:rsidR="00A55E0B" w:rsidRPr="005E1743" w:rsidRDefault="00A55E0B" w:rsidP="00A55E0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noProof/>
          <w:sz w:val="24"/>
          <w:szCs w:val="24"/>
        </w:rPr>
      </w:pPr>
      <w:r w:rsidRPr="002D2C11">
        <w:rPr>
          <w:rFonts w:ascii="Times New Roman" w:hAnsi="Times New Roman"/>
          <w:noProof/>
          <w:sz w:val="24"/>
          <w:szCs w:val="24"/>
        </w:rPr>
        <w:t>Республики Крым</w:t>
      </w:r>
    </w:p>
    <w:p w:rsidR="00A55E0B" w:rsidRDefault="00A55E0B" w:rsidP="00A55E0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55E0B" w:rsidRPr="002D2C11" w:rsidRDefault="00A55E0B" w:rsidP="00A55E0B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D2C11">
        <w:rPr>
          <w:rFonts w:ascii="Times New Roman" w:hAnsi="Times New Roman"/>
          <w:b/>
          <w:noProof/>
          <w:sz w:val="24"/>
          <w:szCs w:val="24"/>
        </w:rPr>
        <w:t>ПОСТАНОВЛЕНИЕ</w:t>
      </w:r>
    </w:p>
    <w:p w:rsidR="00A55E0B" w:rsidRPr="005F5FE1" w:rsidRDefault="00A55E0B" w:rsidP="00A55E0B">
      <w:pPr>
        <w:pStyle w:val="ab"/>
        <w:numPr>
          <w:ilvl w:val="0"/>
          <w:numId w:val="1"/>
        </w:numPr>
      </w:pPr>
    </w:p>
    <w:p w:rsidR="00A55E0B" w:rsidRPr="00EE0C89" w:rsidRDefault="00A55E0B" w:rsidP="00A55E0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 октября 2025</w:t>
      </w:r>
      <w:r w:rsidRPr="00627C14">
        <w:rPr>
          <w:rFonts w:ascii="Times New Roman" w:hAnsi="Times New Roman"/>
          <w:sz w:val="24"/>
          <w:szCs w:val="24"/>
        </w:rPr>
        <w:t xml:space="preserve"> г.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627C1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627C1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27C14">
        <w:rPr>
          <w:rFonts w:ascii="Times New Roman" w:hAnsi="Times New Roman"/>
          <w:sz w:val="24"/>
          <w:szCs w:val="24"/>
        </w:rPr>
        <w:t xml:space="preserve">    с. </w:t>
      </w:r>
      <w:proofErr w:type="gramStart"/>
      <w:r w:rsidRPr="00627C14">
        <w:rPr>
          <w:rFonts w:ascii="Times New Roman" w:hAnsi="Times New Roman"/>
          <w:sz w:val="24"/>
          <w:szCs w:val="24"/>
        </w:rPr>
        <w:t>Богатое</w:t>
      </w:r>
      <w:proofErr w:type="gramEnd"/>
      <w:r w:rsidRPr="00627C1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627C14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№ 195</w:t>
      </w:r>
    </w:p>
    <w:p w:rsidR="00F628AD" w:rsidRPr="00A55E0B" w:rsidRDefault="00F628AD" w:rsidP="00A55E0B">
      <w:pPr>
        <w:pStyle w:val="ab"/>
        <w:widowControl w:val="0"/>
        <w:numPr>
          <w:ilvl w:val="0"/>
          <w:numId w:val="1"/>
        </w:numPr>
        <w:tabs>
          <w:tab w:val="left" w:pos="9639"/>
        </w:tabs>
        <w:autoSpaceDE w:val="0"/>
        <w:autoSpaceDN w:val="0"/>
        <w:adjustRightInd w:val="0"/>
        <w:jc w:val="both"/>
        <w:rPr>
          <w:color w:val="000000"/>
        </w:rPr>
      </w:pPr>
    </w:p>
    <w:p w:rsidR="006F5AB4" w:rsidRPr="00B82EF0" w:rsidRDefault="006F5AB4" w:rsidP="00F628AD">
      <w:pPr>
        <w:ind w:right="1984"/>
        <w:jc w:val="both"/>
      </w:pPr>
      <w:r w:rsidRPr="00B82EF0">
        <w:t>Об утверждении предварительных итогов социально-экономического развития муниципального образования Богатовское сель</w:t>
      </w:r>
      <w:r>
        <w:t xml:space="preserve">ское поселение за 9 месяцев </w:t>
      </w:r>
      <w:r w:rsidR="00747053">
        <w:t>2025</w:t>
      </w:r>
      <w:r w:rsidRPr="00B82EF0">
        <w:t xml:space="preserve"> года и ожидаемые итоги социально-экономиче</w:t>
      </w:r>
      <w:r>
        <w:t xml:space="preserve">ского развития поселения за </w:t>
      </w:r>
      <w:r w:rsidR="00747053">
        <w:t>2025</w:t>
      </w:r>
      <w:r w:rsidRPr="00B82EF0">
        <w:t xml:space="preserve"> год</w:t>
      </w:r>
    </w:p>
    <w:p w:rsidR="006F5AB4" w:rsidRPr="00970E0A" w:rsidRDefault="006F5AB4" w:rsidP="006F5AB4">
      <w:pPr>
        <w:jc w:val="center"/>
        <w:rPr>
          <w:b/>
        </w:rPr>
      </w:pPr>
    </w:p>
    <w:p w:rsidR="006F5AB4" w:rsidRPr="00970E0A" w:rsidRDefault="006F5AB4" w:rsidP="006F5AB4">
      <w:pPr>
        <w:suppressAutoHyphens/>
        <w:ind w:firstLine="708"/>
        <w:jc w:val="both"/>
      </w:pPr>
      <w:proofErr w:type="gramStart"/>
      <w:r w:rsidRPr="00970E0A">
        <w:t>В соответствии с Федеральным законом от 06.10.2003</w:t>
      </w:r>
      <w:r>
        <w:t xml:space="preserve"> №131-ФЗ</w:t>
      </w:r>
      <w:r w:rsidRPr="00970E0A">
        <w:t xml:space="preserve"> «Об общих принципах</w:t>
      </w:r>
      <w:r>
        <w:t xml:space="preserve"> </w:t>
      </w:r>
      <w:hyperlink r:id="rId7" w:tooltip="Органы местного самоуправления" w:history="1">
        <w:r w:rsidRPr="00970E0A">
          <w:t>организации местного самоуправления</w:t>
        </w:r>
      </w:hyperlink>
      <w:r>
        <w:t xml:space="preserve"> </w:t>
      </w:r>
      <w:r w:rsidRPr="00970E0A">
        <w:t>в Российской Федерации», со статьями 172, 184.2 Бюджетного Кодекса Российской Федерации,</w:t>
      </w:r>
      <w:r w:rsidRPr="006F5AB4">
        <w:t xml:space="preserve"> </w:t>
      </w:r>
      <w:r w:rsidRPr="00206EF0">
        <w:t>«Положением о бюджетном процессе в муниципальном образовании Богатовское сельское поселение Белогорского района Республики Крым» утвержденным решением 57-й сессии 1-го созыва Богатовского сельского совета Белогорского района Республики Крым от 10.11.2017 № 382,</w:t>
      </w:r>
      <w:r w:rsidR="006A58CA">
        <w:t xml:space="preserve"> с изменениями</w:t>
      </w:r>
      <w:r>
        <w:t>,</w:t>
      </w:r>
      <w:r w:rsidRPr="00970E0A">
        <w:t xml:space="preserve"> администрация </w:t>
      </w:r>
      <w:proofErr w:type="spellStart"/>
      <w:r>
        <w:t>Богатов</w:t>
      </w:r>
      <w:r w:rsidRPr="00970E0A">
        <w:t>ского</w:t>
      </w:r>
      <w:proofErr w:type="spellEnd"/>
      <w:r w:rsidRPr="00970E0A">
        <w:t xml:space="preserve"> сельского</w:t>
      </w:r>
      <w:proofErr w:type="gramEnd"/>
      <w:r w:rsidRPr="00970E0A">
        <w:t xml:space="preserve"> поселения </w:t>
      </w:r>
    </w:p>
    <w:p w:rsidR="00E259CE" w:rsidRPr="00970E0A" w:rsidRDefault="006F5AB4" w:rsidP="00747621">
      <w:pPr>
        <w:ind w:firstLine="709"/>
        <w:rPr>
          <w:b/>
        </w:rPr>
      </w:pPr>
      <w:r w:rsidRPr="00970E0A">
        <w:rPr>
          <w:b/>
        </w:rPr>
        <w:t>ПОСТАНОВЛЯЕТ:</w:t>
      </w:r>
    </w:p>
    <w:p w:rsidR="006F5AB4" w:rsidRPr="00985404" w:rsidRDefault="006F5AB4" w:rsidP="006F5AB4">
      <w:pPr>
        <w:pStyle w:val="a6"/>
        <w:ind w:left="0" w:firstLine="709"/>
        <w:rPr>
          <w:sz w:val="24"/>
          <w:szCs w:val="24"/>
          <w:lang w:val="ru-RU"/>
        </w:rPr>
      </w:pPr>
      <w:r w:rsidRPr="00985404">
        <w:rPr>
          <w:sz w:val="24"/>
          <w:szCs w:val="24"/>
          <w:lang w:val="ru-RU"/>
        </w:rPr>
        <w:t>1. Утвердить предварительные итоги социально-экономического развития муниципального образования Богатовское сельское поселение Белогорского района Р</w:t>
      </w:r>
      <w:r>
        <w:rPr>
          <w:sz w:val="24"/>
          <w:szCs w:val="24"/>
          <w:lang w:val="ru-RU"/>
        </w:rPr>
        <w:t xml:space="preserve">еспублики Крым за 9 месяцев </w:t>
      </w:r>
      <w:r w:rsidR="00747053">
        <w:rPr>
          <w:sz w:val="24"/>
          <w:szCs w:val="24"/>
          <w:lang w:val="ru-RU"/>
        </w:rPr>
        <w:t>2025</w:t>
      </w:r>
      <w:r w:rsidRPr="00985404">
        <w:rPr>
          <w:sz w:val="24"/>
          <w:szCs w:val="24"/>
          <w:lang w:val="ru-RU"/>
        </w:rPr>
        <w:t xml:space="preserve"> года и ожидаемые итоги социально-экономиче</w:t>
      </w:r>
      <w:r>
        <w:rPr>
          <w:sz w:val="24"/>
          <w:szCs w:val="24"/>
          <w:lang w:val="ru-RU"/>
        </w:rPr>
        <w:t xml:space="preserve">ского развития поселения за </w:t>
      </w:r>
      <w:r w:rsidR="00747053">
        <w:rPr>
          <w:sz w:val="24"/>
          <w:szCs w:val="24"/>
          <w:lang w:val="ru-RU"/>
        </w:rPr>
        <w:t>2025</w:t>
      </w:r>
      <w:r w:rsidRPr="00985404">
        <w:rPr>
          <w:sz w:val="24"/>
          <w:szCs w:val="24"/>
          <w:lang w:val="ru-RU"/>
        </w:rPr>
        <w:t xml:space="preserve"> год согласно приложению.</w:t>
      </w:r>
    </w:p>
    <w:p w:rsidR="00EE1969" w:rsidRPr="00696349" w:rsidRDefault="00EE1969" w:rsidP="00EE1969">
      <w:pPr>
        <w:pStyle w:val="ConsPlusNormal"/>
        <w:ind w:firstLine="709"/>
        <w:jc w:val="both"/>
        <w:rPr>
          <w:bCs/>
          <w:sz w:val="24"/>
          <w:szCs w:val="24"/>
        </w:rPr>
      </w:pPr>
      <w:r w:rsidRPr="0054450E">
        <w:rPr>
          <w:bCs/>
          <w:color w:val="000000"/>
          <w:sz w:val="24"/>
          <w:szCs w:val="24"/>
          <w:lang w:eastAsia="ar-SA"/>
        </w:rPr>
        <w:t xml:space="preserve">2. </w:t>
      </w:r>
      <w:r w:rsidRPr="0054450E">
        <w:rPr>
          <w:sz w:val="24"/>
          <w:szCs w:val="24"/>
        </w:rPr>
        <w:t>Настоящее постановлени</w:t>
      </w:r>
      <w:r>
        <w:rPr>
          <w:sz w:val="24"/>
          <w:szCs w:val="24"/>
        </w:rPr>
        <w:t xml:space="preserve">е обнародовать </w:t>
      </w:r>
      <w:r w:rsidRPr="0054450E">
        <w:rPr>
          <w:sz w:val="24"/>
          <w:szCs w:val="24"/>
        </w:rPr>
        <w:t xml:space="preserve">на странице муниципального образования </w:t>
      </w:r>
      <w:proofErr w:type="spellStart"/>
      <w:r w:rsidRPr="0054450E">
        <w:rPr>
          <w:sz w:val="24"/>
          <w:szCs w:val="24"/>
        </w:rPr>
        <w:t>Богатовское</w:t>
      </w:r>
      <w:proofErr w:type="spellEnd"/>
      <w:r w:rsidRPr="0054450E">
        <w:rPr>
          <w:sz w:val="24"/>
          <w:szCs w:val="24"/>
        </w:rPr>
        <w:t xml:space="preserve"> сельское поселение на официальном сайте Правительства Республики Крым: http://rk.gov.ru, в разделе: муниципальные образования,</w:t>
      </w:r>
      <w:r>
        <w:rPr>
          <w:sz w:val="24"/>
          <w:szCs w:val="24"/>
        </w:rPr>
        <w:t xml:space="preserve"> подраздел – Белогорский район, на официальном сайте администрации Богатовского сельского поселения - </w:t>
      </w:r>
      <w:r w:rsidRPr="00696349">
        <w:rPr>
          <w:sz w:val="24"/>
          <w:szCs w:val="24"/>
        </w:rPr>
        <w:t>с</w:t>
      </w:r>
      <w:r>
        <w:rPr>
          <w:sz w:val="24"/>
          <w:szCs w:val="24"/>
        </w:rPr>
        <w:t>етевое</w:t>
      </w:r>
      <w:r w:rsidRPr="00696349">
        <w:rPr>
          <w:sz w:val="24"/>
          <w:szCs w:val="24"/>
        </w:rPr>
        <w:t xml:space="preserve"> </w:t>
      </w:r>
      <w:r>
        <w:rPr>
          <w:sz w:val="24"/>
          <w:szCs w:val="24"/>
        </w:rPr>
        <w:t>издание</w:t>
      </w:r>
      <w:r w:rsidRPr="00DD58BE">
        <w:rPr>
          <w:sz w:val="24"/>
          <w:szCs w:val="24"/>
        </w:rPr>
        <w:t xml:space="preserve"> "Официальный сайт </w:t>
      </w:r>
      <w:r w:rsidRPr="00DD58BE">
        <w:rPr>
          <w:iCs/>
          <w:sz w:val="24"/>
          <w:szCs w:val="24"/>
        </w:rPr>
        <w:t>Богатовского сельского поселения Белогорского района Республики Крым" ЭЛ № ФС 77-87630 от 17.06.</w:t>
      </w:r>
      <w:r w:rsidR="00747053">
        <w:rPr>
          <w:iCs/>
          <w:sz w:val="24"/>
          <w:szCs w:val="24"/>
        </w:rPr>
        <w:t>2025</w:t>
      </w:r>
      <w:r w:rsidRPr="00DD58BE">
        <w:rPr>
          <w:iCs/>
          <w:sz w:val="24"/>
          <w:szCs w:val="24"/>
        </w:rPr>
        <w:t xml:space="preserve"> (https://богатовское-сп</w:t>
      </w:r>
      <w:proofErr w:type="gramStart"/>
      <w:r w:rsidRPr="00DD58BE">
        <w:rPr>
          <w:iCs/>
          <w:sz w:val="24"/>
          <w:szCs w:val="24"/>
        </w:rPr>
        <w:t>.р</w:t>
      </w:r>
      <w:proofErr w:type="gramEnd"/>
      <w:r w:rsidRPr="00DD58BE">
        <w:rPr>
          <w:iCs/>
          <w:sz w:val="24"/>
          <w:szCs w:val="24"/>
        </w:rPr>
        <w:t>ф/).</w:t>
      </w:r>
    </w:p>
    <w:p w:rsidR="006F5AB4" w:rsidRPr="00970E0A" w:rsidRDefault="006F5AB4" w:rsidP="006F5AB4">
      <w:pPr>
        <w:ind w:firstLine="709"/>
        <w:jc w:val="both"/>
      </w:pPr>
    </w:p>
    <w:p w:rsidR="006F5AB4" w:rsidRPr="00970E0A" w:rsidRDefault="006F5AB4" w:rsidP="006F5AB4">
      <w:pPr>
        <w:ind w:firstLine="709"/>
      </w:pPr>
      <w:r w:rsidRPr="00970E0A">
        <w:t xml:space="preserve">3. Контроль за исполнением данного постановления оставляю за собой. </w:t>
      </w:r>
    </w:p>
    <w:p w:rsidR="006F5AB4" w:rsidRPr="00985404" w:rsidRDefault="006F5AB4" w:rsidP="006F5AB4">
      <w:pPr>
        <w:pStyle w:val="a6"/>
        <w:rPr>
          <w:b/>
          <w:sz w:val="24"/>
          <w:szCs w:val="24"/>
          <w:lang w:val="ru-RU"/>
        </w:rPr>
      </w:pPr>
    </w:p>
    <w:p w:rsidR="006F5AB4" w:rsidRDefault="006F5AB4" w:rsidP="006F5AB4">
      <w:pPr>
        <w:jc w:val="center"/>
        <w:rPr>
          <w:b/>
        </w:rPr>
      </w:pPr>
    </w:p>
    <w:p w:rsidR="006F5AB4" w:rsidRPr="00970E0A" w:rsidRDefault="006F5AB4" w:rsidP="006F5AB4">
      <w:pPr>
        <w:jc w:val="center"/>
        <w:rPr>
          <w:b/>
        </w:rPr>
      </w:pPr>
    </w:p>
    <w:p w:rsidR="006F5AB4" w:rsidRPr="008619EB" w:rsidRDefault="006F5AB4" w:rsidP="006F5AB4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619EB">
        <w:rPr>
          <w:rFonts w:ascii="Times New Roman" w:hAnsi="Times New Roman"/>
          <w:sz w:val="24"/>
          <w:szCs w:val="24"/>
          <w:lang w:val="uk-UA"/>
        </w:rPr>
        <w:t>Председатель</w:t>
      </w:r>
      <w:proofErr w:type="spellEnd"/>
      <w:r w:rsidRPr="008619EB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8619EB">
        <w:rPr>
          <w:rFonts w:ascii="Times New Roman" w:hAnsi="Times New Roman"/>
          <w:sz w:val="24"/>
          <w:szCs w:val="24"/>
          <w:lang w:val="uk-UA"/>
        </w:rPr>
        <w:t>Богатовского</w:t>
      </w:r>
      <w:proofErr w:type="spellEnd"/>
      <w:r w:rsidRPr="008619E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19EB">
        <w:rPr>
          <w:rFonts w:ascii="Times New Roman" w:hAnsi="Times New Roman"/>
          <w:sz w:val="24"/>
          <w:szCs w:val="24"/>
          <w:lang w:val="uk-UA"/>
        </w:rPr>
        <w:t>сельского</w:t>
      </w:r>
      <w:proofErr w:type="spellEnd"/>
      <w:r w:rsidRPr="008619E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19EB">
        <w:rPr>
          <w:rFonts w:ascii="Times New Roman" w:hAnsi="Times New Roman"/>
          <w:sz w:val="24"/>
          <w:szCs w:val="24"/>
          <w:lang w:val="uk-UA"/>
        </w:rPr>
        <w:t>совета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619EB">
        <w:rPr>
          <w:rFonts w:ascii="Times New Roman" w:hAnsi="Times New Roman"/>
          <w:sz w:val="24"/>
          <w:szCs w:val="24"/>
          <w:lang w:val="uk-UA"/>
        </w:rPr>
        <w:t>-</w:t>
      </w:r>
    </w:p>
    <w:p w:rsidR="006F5AB4" w:rsidRDefault="006F5AB4" w:rsidP="006F5AB4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8619EB">
        <w:rPr>
          <w:rFonts w:ascii="Times New Roman" w:hAnsi="Times New Roman"/>
          <w:sz w:val="24"/>
          <w:szCs w:val="24"/>
          <w:lang w:val="uk-UA"/>
        </w:rPr>
        <w:t xml:space="preserve">глава </w:t>
      </w:r>
      <w:proofErr w:type="spellStart"/>
      <w:r w:rsidRPr="008619EB">
        <w:rPr>
          <w:rFonts w:ascii="Times New Roman" w:hAnsi="Times New Roman"/>
          <w:sz w:val="24"/>
          <w:szCs w:val="24"/>
          <w:lang w:val="uk-UA"/>
        </w:rPr>
        <w:t>администрации</w:t>
      </w:r>
      <w:proofErr w:type="spellEnd"/>
      <w:r w:rsidRPr="008619E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19EB">
        <w:rPr>
          <w:rFonts w:ascii="Times New Roman" w:hAnsi="Times New Roman"/>
          <w:sz w:val="24"/>
          <w:szCs w:val="24"/>
          <w:lang w:val="uk-UA"/>
        </w:rPr>
        <w:t>Богатовского</w:t>
      </w:r>
      <w:proofErr w:type="spellEnd"/>
      <w:r w:rsidRPr="008619E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8619EB">
        <w:rPr>
          <w:rFonts w:ascii="Times New Roman" w:hAnsi="Times New Roman"/>
          <w:sz w:val="24"/>
          <w:szCs w:val="24"/>
          <w:lang w:val="uk-UA"/>
        </w:rPr>
        <w:t>сельског</w:t>
      </w:r>
      <w:r>
        <w:rPr>
          <w:rFonts w:ascii="Times New Roman" w:hAnsi="Times New Roman"/>
          <w:sz w:val="24"/>
          <w:szCs w:val="24"/>
          <w:lang w:val="uk-UA"/>
        </w:rPr>
        <w:t>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поселения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С.А.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Латыш</w:t>
      </w:r>
      <w:proofErr w:type="spellEnd"/>
    </w:p>
    <w:p w:rsidR="006F5AB4" w:rsidRPr="003D17C3" w:rsidRDefault="006F5AB4" w:rsidP="006F5AB4">
      <w:pPr>
        <w:jc w:val="center"/>
        <w:rPr>
          <w:b/>
          <w:lang w:val="uk-UA"/>
        </w:rPr>
      </w:pPr>
    </w:p>
    <w:p w:rsidR="006F5AB4" w:rsidRPr="00970E0A" w:rsidRDefault="006F5AB4" w:rsidP="006F5AB4">
      <w:pPr>
        <w:jc w:val="center"/>
        <w:rPr>
          <w:b/>
        </w:rPr>
      </w:pPr>
    </w:p>
    <w:p w:rsidR="006F5AB4" w:rsidRPr="00970E0A" w:rsidRDefault="006F5AB4" w:rsidP="006F5AB4">
      <w:pPr>
        <w:jc w:val="center"/>
        <w:rPr>
          <w:b/>
        </w:rPr>
      </w:pPr>
    </w:p>
    <w:p w:rsidR="006F5AB4" w:rsidRDefault="006F5AB4" w:rsidP="006F5AB4">
      <w:pPr>
        <w:jc w:val="center"/>
        <w:rPr>
          <w:b/>
        </w:rPr>
      </w:pPr>
    </w:p>
    <w:p w:rsidR="00747621" w:rsidRDefault="00747621" w:rsidP="006F5AB4">
      <w:pPr>
        <w:jc w:val="center"/>
        <w:rPr>
          <w:b/>
        </w:rPr>
      </w:pPr>
    </w:p>
    <w:p w:rsidR="006A58CA" w:rsidRPr="00970E0A" w:rsidRDefault="006A58CA" w:rsidP="006F5AB4">
      <w:pPr>
        <w:jc w:val="center"/>
        <w:rPr>
          <w:b/>
        </w:rPr>
      </w:pPr>
    </w:p>
    <w:p w:rsidR="0057700E" w:rsidRDefault="0057700E">
      <w:pPr>
        <w:spacing w:after="200" w:line="276" w:lineRule="auto"/>
        <w:rPr>
          <w:rStyle w:val="a8"/>
        </w:rPr>
      </w:pPr>
      <w:bookmarkStart w:id="0" w:name="_GoBack"/>
      <w:bookmarkEnd w:id="0"/>
    </w:p>
    <w:p w:rsidR="006F5AB4" w:rsidRPr="00F628AD" w:rsidRDefault="006F5AB4" w:rsidP="006F5AB4">
      <w:pPr>
        <w:jc w:val="right"/>
        <w:rPr>
          <w:rStyle w:val="a8"/>
          <w:b w:val="0"/>
        </w:rPr>
      </w:pPr>
      <w:r w:rsidRPr="00F628AD">
        <w:rPr>
          <w:rStyle w:val="a8"/>
          <w:b w:val="0"/>
        </w:rPr>
        <w:lastRenderedPageBreak/>
        <w:t>Приложение</w:t>
      </w:r>
    </w:p>
    <w:p w:rsidR="006F5AB4" w:rsidRPr="00F628AD" w:rsidRDefault="006F5AB4" w:rsidP="006F5AB4">
      <w:pPr>
        <w:jc w:val="right"/>
        <w:rPr>
          <w:rStyle w:val="a8"/>
          <w:b w:val="0"/>
        </w:rPr>
      </w:pPr>
      <w:r w:rsidRPr="00F628AD">
        <w:rPr>
          <w:rStyle w:val="a8"/>
          <w:b w:val="0"/>
        </w:rPr>
        <w:t>к постановлению администрации</w:t>
      </w:r>
    </w:p>
    <w:p w:rsidR="006F5AB4" w:rsidRDefault="006F5AB4" w:rsidP="006F5AB4">
      <w:pPr>
        <w:jc w:val="right"/>
        <w:rPr>
          <w:rStyle w:val="a8"/>
          <w:b w:val="0"/>
        </w:rPr>
      </w:pPr>
      <w:proofErr w:type="spellStart"/>
      <w:r w:rsidRPr="00F628AD">
        <w:rPr>
          <w:rStyle w:val="a8"/>
          <w:b w:val="0"/>
        </w:rPr>
        <w:t>Богатовского</w:t>
      </w:r>
      <w:proofErr w:type="spellEnd"/>
      <w:r w:rsidRPr="00F628AD">
        <w:rPr>
          <w:rStyle w:val="a8"/>
          <w:b w:val="0"/>
        </w:rPr>
        <w:t xml:space="preserve"> сельского поселения</w:t>
      </w:r>
    </w:p>
    <w:p w:rsidR="00A55E0B" w:rsidRPr="00F628AD" w:rsidRDefault="00A55E0B" w:rsidP="006F5AB4">
      <w:pPr>
        <w:jc w:val="right"/>
        <w:rPr>
          <w:rStyle w:val="a8"/>
          <w:b w:val="0"/>
        </w:rPr>
      </w:pPr>
      <w:r>
        <w:rPr>
          <w:rStyle w:val="a8"/>
          <w:b w:val="0"/>
        </w:rPr>
        <w:t>от 13.10.2025 № 195</w:t>
      </w:r>
    </w:p>
    <w:p w:rsidR="006F5AB4" w:rsidRPr="00970E0A" w:rsidRDefault="006F5AB4" w:rsidP="006F5AB4">
      <w:pPr>
        <w:jc w:val="center"/>
        <w:rPr>
          <w:b/>
        </w:rPr>
      </w:pPr>
    </w:p>
    <w:p w:rsidR="00B100AE" w:rsidRDefault="006F5AB4" w:rsidP="00B100AE">
      <w:pPr>
        <w:jc w:val="center"/>
        <w:rPr>
          <w:b/>
        </w:rPr>
      </w:pPr>
      <w:r w:rsidRPr="00970E0A">
        <w:rPr>
          <w:b/>
        </w:rPr>
        <w:t>Предварительные итоги социально-экономического развития</w:t>
      </w:r>
      <w:r>
        <w:rPr>
          <w:b/>
        </w:rPr>
        <w:t xml:space="preserve"> </w:t>
      </w:r>
    </w:p>
    <w:p w:rsidR="00B100AE" w:rsidRDefault="006F5AB4" w:rsidP="00B100AE">
      <w:pPr>
        <w:jc w:val="center"/>
        <w:rPr>
          <w:b/>
        </w:rPr>
      </w:pPr>
      <w:r>
        <w:rPr>
          <w:b/>
        </w:rPr>
        <w:t>муниципального образования</w:t>
      </w:r>
      <w:r w:rsidRPr="00970E0A">
        <w:rPr>
          <w:b/>
        </w:rPr>
        <w:t xml:space="preserve"> </w:t>
      </w:r>
      <w:r>
        <w:rPr>
          <w:b/>
        </w:rPr>
        <w:t>Богатовское</w:t>
      </w:r>
      <w:r w:rsidRPr="00970E0A">
        <w:rPr>
          <w:b/>
        </w:rPr>
        <w:t xml:space="preserve"> сельс</w:t>
      </w:r>
      <w:r>
        <w:rPr>
          <w:b/>
        </w:rPr>
        <w:t xml:space="preserve">кое поселение </w:t>
      </w:r>
    </w:p>
    <w:p w:rsidR="0001685A" w:rsidRDefault="006F5AB4" w:rsidP="00B100AE">
      <w:pPr>
        <w:jc w:val="center"/>
        <w:rPr>
          <w:b/>
        </w:rPr>
      </w:pPr>
      <w:r>
        <w:rPr>
          <w:b/>
        </w:rPr>
        <w:t xml:space="preserve">за 9 месяцев </w:t>
      </w:r>
      <w:r w:rsidR="00747053">
        <w:rPr>
          <w:b/>
        </w:rPr>
        <w:t>2025</w:t>
      </w:r>
      <w:r>
        <w:rPr>
          <w:b/>
        </w:rPr>
        <w:t xml:space="preserve"> </w:t>
      </w:r>
      <w:r w:rsidRPr="00970E0A">
        <w:rPr>
          <w:b/>
        </w:rPr>
        <w:t xml:space="preserve">года и ожидаемые итоги </w:t>
      </w:r>
    </w:p>
    <w:p w:rsidR="0001685A" w:rsidRDefault="006F5AB4" w:rsidP="0001685A">
      <w:pPr>
        <w:jc w:val="center"/>
        <w:rPr>
          <w:b/>
        </w:rPr>
      </w:pPr>
      <w:r w:rsidRPr="00970E0A">
        <w:rPr>
          <w:b/>
        </w:rPr>
        <w:t xml:space="preserve">социально-экономического развития </w:t>
      </w:r>
      <w:r w:rsidR="00B05BBE">
        <w:rPr>
          <w:b/>
        </w:rPr>
        <w:t xml:space="preserve">сельского </w:t>
      </w:r>
      <w:r w:rsidRPr="00970E0A">
        <w:rPr>
          <w:b/>
        </w:rPr>
        <w:t xml:space="preserve">поселения </w:t>
      </w:r>
    </w:p>
    <w:p w:rsidR="006F5AB4" w:rsidRPr="00970E0A" w:rsidRDefault="006F5AB4" w:rsidP="00B100AE">
      <w:pPr>
        <w:jc w:val="center"/>
        <w:rPr>
          <w:b/>
        </w:rPr>
      </w:pPr>
      <w:r w:rsidRPr="00970E0A">
        <w:rPr>
          <w:b/>
        </w:rPr>
        <w:t xml:space="preserve">за </w:t>
      </w:r>
      <w:r w:rsidR="00747053">
        <w:rPr>
          <w:b/>
        </w:rPr>
        <w:t>2025</w:t>
      </w:r>
      <w:r w:rsidRPr="00970E0A">
        <w:rPr>
          <w:b/>
        </w:rPr>
        <w:t xml:space="preserve"> год</w:t>
      </w:r>
    </w:p>
    <w:p w:rsidR="006F5AB4" w:rsidRDefault="006F5AB4" w:rsidP="006F5AB4">
      <w:pPr>
        <w:shd w:val="clear" w:color="auto" w:fill="FFFFFF"/>
        <w:ind w:firstLine="708"/>
        <w:jc w:val="both"/>
        <w:textAlignment w:val="baseline"/>
      </w:pPr>
    </w:p>
    <w:p w:rsidR="006F5AB4" w:rsidRPr="00970E0A" w:rsidRDefault="006F5AB4" w:rsidP="00193EC1">
      <w:pPr>
        <w:shd w:val="clear" w:color="auto" w:fill="FFFFFF"/>
        <w:ind w:firstLine="708"/>
        <w:jc w:val="both"/>
        <w:textAlignment w:val="baseline"/>
      </w:pPr>
      <w:r w:rsidRPr="00970E0A">
        <w:t xml:space="preserve">План социально-экономического развития </w:t>
      </w:r>
      <w:r w:rsidRPr="00996D96">
        <w:t xml:space="preserve">муниципального образования Богатовское сельское поселение </w:t>
      </w:r>
      <w:r w:rsidRPr="00970E0A">
        <w:t xml:space="preserve">на </w:t>
      </w:r>
      <w:r w:rsidR="00747053">
        <w:t>2025</w:t>
      </w:r>
      <w:r>
        <w:t xml:space="preserve"> </w:t>
      </w:r>
      <w:r w:rsidRPr="00970E0A">
        <w:t>год отражает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«Об общих принципах</w:t>
      </w:r>
      <w:r w:rsidR="00BD3221">
        <w:t xml:space="preserve"> </w:t>
      </w:r>
      <w:hyperlink r:id="rId8" w:tooltip="Органы местного самоуправления" w:history="1">
        <w:r w:rsidRPr="00970E0A">
          <w:t>организации местного самоуправления</w:t>
        </w:r>
      </w:hyperlink>
      <w:r>
        <w:t xml:space="preserve"> </w:t>
      </w:r>
      <w:r w:rsidRPr="00970E0A">
        <w:t>в Российской Федерации».</w:t>
      </w:r>
    </w:p>
    <w:p w:rsidR="006F5AB4" w:rsidRPr="00193EC1" w:rsidRDefault="006F5AB4" w:rsidP="00193EC1">
      <w:pPr>
        <w:shd w:val="clear" w:color="auto" w:fill="FFFFFF"/>
        <w:ind w:firstLine="708"/>
        <w:jc w:val="both"/>
        <w:textAlignment w:val="baseline"/>
      </w:pPr>
      <w:r w:rsidRPr="00970E0A">
        <w:t>Приор</w:t>
      </w:r>
      <w:r>
        <w:t xml:space="preserve">итетными направлениями являются </w:t>
      </w:r>
      <w:r w:rsidRPr="00970E0A">
        <w:t>повышение уровня финансовой обеспеченности терри</w:t>
      </w:r>
      <w:r>
        <w:t xml:space="preserve">тории, привлечение инвестиций в производство, </w:t>
      </w:r>
      <w:r w:rsidRPr="00970E0A">
        <w:t>развитие</w:t>
      </w:r>
      <w:r>
        <w:t xml:space="preserve"> </w:t>
      </w:r>
      <w:r w:rsidRPr="00970E0A">
        <w:t xml:space="preserve">предпринимательства, </w:t>
      </w:r>
      <w:r w:rsidRPr="00193EC1">
        <w:t>социальное благополучие населения.</w:t>
      </w:r>
    </w:p>
    <w:p w:rsidR="006F5AB4" w:rsidRPr="00193EC1" w:rsidRDefault="006F5AB4" w:rsidP="00193EC1">
      <w:pPr>
        <w:shd w:val="clear" w:color="auto" w:fill="FFFFFF"/>
        <w:ind w:firstLine="708"/>
        <w:jc w:val="both"/>
        <w:textAlignment w:val="baseline"/>
      </w:pPr>
      <w:r w:rsidRPr="00193EC1">
        <w:t>Намеченные мероприятия выполняются с учетом финансовых возможностей.</w:t>
      </w:r>
    </w:p>
    <w:p w:rsidR="006F5AB4" w:rsidRPr="00193EC1" w:rsidRDefault="006F5AB4" w:rsidP="00193EC1">
      <w:pPr>
        <w:shd w:val="clear" w:color="auto" w:fill="FFFFFF"/>
        <w:ind w:firstLine="708"/>
        <w:jc w:val="both"/>
        <w:textAlignment w:val="baseline"/>
      </w:pPr>
    </w:p>
    <w:p w:rsidR="00193EC1" w:rsidRDefault="00193EC1" w:rsidP="00193EC1">
      <w:pPr>
        <w:shd w:val="clear" w:color="auto" w:fill="FFFFFF"/>
        <w:jc w:val="center"/>
        <w:textAlignment w:val="baseline"/>
        <w:rPr>
          <w:b/>
          <w:bCs/>
          <w:bdr w:val="none" w:sz="0" w:space="0" w:color="auto" w:frame="1"/>
        </w:rPr>
      </w:pPr>
      <w:r w:rsidRPr="00193EC1">
        <w:rPr>
          <w:b/>
          <w:bCs/>
          <w:bdr w:val="none" w:sz="0" w:space="0" w:color="auto" w:frame="1"/>
        </w:rPr>
        <w:t>1. Общие положения</w:t>
      </w:r>
    </w:p>
    <w:p w:rsidR="00B100AE" w:rsidRPr="00193EC1" w:rsidRDefault="00B100AE" w:rsidP="00193EC1">
      <w:pPr>
        <w:shd w:val="clear" w:color="auto" w:fill="FFFFFF"/>
        <w:jc w:val="center"/>
        <w:textAlignment w:val="baseline"/>
        <w:rPr>
          <w:b/>
          <w:bCs/>
          <w:bdr w:val="none" w:sz="0" w:space="0" w:color="auto" w:frame="1"/>
        </w:rPr>
      </w:pP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 xml:space="preserve">С целью повышения эффективности бюджетной политики, исполнения в полном объеме принятых бюджетных обязательств, оптимизации бюджетных расходов на содержание учреждений муниципального образования </w:t>
      </w:r>
      <w:proofErr w:type="spellStart"/>
      <w:r w:rsidRPr="00193EC1">
        <w:rPr>
          <w:color w:val="000000"/>
        </w:rPr>
        <w:t>Богатовское</w:t>
      </w:r>
      <w:proofErr w:type="spellEnd"/>
      <w:r w:rsidRPr="00193EC1">
        <w:rPr>
          <w:color w:val="000000"/>
        </w:rPr>
        <w:t xml:space="preserve"> сельское поселение Белогорского района Республики Крым за </w:t>
      </w:r>
      <w:r w:rsidR="00E910BF">
        <w:rPr>
          <w:color w:val="000000"/>
        </w:rPr>
        <w:t>9 месяцев</w:t>
      </w:r>
      <w:r w:rsidRPr="00193EC1">
        <w:rPr>
          <w:color w:val="000000"/>
        </w:rPr>
        <w:t xml:space="preserve"> </w:t>
      </w:r>
      <w:r w:rsidR="00747053">
        <w:rPr>
          <w:color w:val="000000"/>
        </w:rPr>
        <w:t>2025</w:t>
      </w:r>
      <w:r w:rsidRPr="00193EC1">
        <w:rPr>
          <w:color w:val="000000"/>
        </w:rPr>
        <w:t xml:space="preserve"> года проведена следующая работа по повышению эффективности использования бюджетных средств и увеличению поступлений налоговых и неналоговых доходов бюджета:</w:t>
      </w: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>1. Постоянно проводится мониторинг поступления налогов и сборов в бюджет сельского поселения с целью контроля над плановыми показателями бюджетов поселений.</w:t>
      </w: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>2. Ведется работа по выявлению и уточнению невыясненных платежей и зачислению их в бюджет и классификации поступивших платежей, зачисляемых в бюджет муниципального образования.</w:t>
      </w: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>3. Проводится постоянный мониторинг по налоговым и неналоговым доходам в разрезе источников, ведется работа по выявлению причин, в случае снижения поступлений.</w:t>
      </w: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>4. Ведется работа по выявлению случаев самовольного занятия земельных участков и использования земельных участков не по целевому назначению.</w:t>
      </w: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>5. Ведется работа с арендаторами по вопросу полноты и своевременности оплаты аренды за земельные участки и земельного налога.</w:t>
      </w: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>6. Штатная численность органов местного самоуправления приведена в соответствие с доведенными нормативами.</w:t>
      </w: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>7. Расходы на содержание органов местного самоуправления приведены в соответствие с действующими нормативами. </w:t>
      </w: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>8. Расходные обязательства принимаются и проводятся строго в пределах бюджетных ассигнований и согласно кассовому плану.</w:t>
      </w: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 xml:space="preserve">Не допускается рассмотрение проектов решений </w:t>
      </w:r>
      <w:proofErr w:type="gramStart"/>
      <w:r w:rsidRPr="00193EC1">
        <w:rPr>
          <w:color w:val="000000"/>
        </w:rPr>
        <w:t>о внесении изменений в решение о бюджете муниципального образования на очередной финансовый год до получения</w:t>
      </w:r>
      <w:proofErr w:type="gramEnd"/>
      <w:r w:rsidRPr="00193EC1">
        <w:rPr>
          <w:color w:val="000000"/>
        </w:rPr>
        <w:t xml:space="preserve"> заключения Министерства финансов Республики Крым.</w:t>
      </w:r>
    </w:p>
    <w:p w:rsidR="00B05BBE" w:rsidRDefault="00B05BBE" w:rsidP="00193EC1">
      <w:pPr>
        <w:ind w:firstLine="709"/>
        <w:jc w:val="both"/>
        <w:rPr>
          <w:color w:val="000000"/>
        </w:rPr>
      </w:pPr>
    </w:p>
    <w:p w:rsidR="00747621" w:rsidRDefault="00747621" w:rsidP="00193EC1">
      <w:pPr>
        <w:ind w:firstLine="709"/>
        <w:jc w:val="both"/>
        <w:rPr>
          <w:color w:val="000000"/>
        </w:rPr>
      </w:pP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>Анализ состояния основных фондов.</w:t>
      </w: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>В администрации организовано целевое и эффективное использование основных фондов. Обеспечена их сохранность – ежегодно проводится инвентаризация.</w:t>
      </w: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>Своевременно проводится (по мере возможности) текущий ремонт, профилактическое и техническое обслуживание. Бережное отношение к вычислительной технике, мебели и прочему оборудованию позволило использовать основные средства на протяжении длительного периода. Увеличение срока службы основных средств является одним из показателей эффективности их использования. Рабочие места оснащены компьютерной техникой на 100%.</w:t>
      </w: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>Материальные запасы поступают своевременно на основании накладных в полной комплектации. Администрация укомплектована материальными запасами, необходимыми для выполнения полномочий, оказания услуг.</w:t>
      </w: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>Для достижения показателей результативности деятельности Администрации Богатовского сельского поселения все специалисты администрации оснащены компьютерной техникой.</w:t>
      </w:r>
    </w:p>
    <w:p w:rsidR="00193EC1" w:rsidRPr="00193EC1" w:rsidRDefault="00193EC1" w:rsidP="00193EC1">
      <w:pPr>
        <w:ind w:firstLine="709"/>
        <w:jc w:val="both"/>
      </w:pPr>
      <w:r w:rsidRPr="00193EC1">
        <w:rPr>
          <w:color w:val="000000"/>
        </w:rPr>
        <w:t>Договора заключаются согласно 44–ФЗ от 05.04.2013г. «О контрактной системе в сфере товаров, работ, услуг для обеспечения государственных и муниципальных нужд».</w:t>
      </w:r>
    </w:p>
    <w:p w:rsidR="00193EC1" w:rsidRPr="00F22939" w:rsidRDefault="00193EC1" w:rsidP="00193EC1">
      <w:pPr>
        <w:shd w:val="clear" w:color="auto" w:fill="FFFFFF"/>
        <w:ind w:firstLine="709"/>
        <w:jc w:val="both"/>
        <w:textAlignment w:val="baseline"/>
        <w:rPr>
          <w:b/>
          <w:bCs/>
          <w:bdr w:val="none" w:sz="0" w:space="0" w:color="auto" w:frame="1"/>
        </w:rPr>
      </w:pPr>
      <w:r w:rsidRPr="00193EC1">
        <w:rPr>
          <w:color w:val="000000"/>
        </w:rPr>
        <w:t xml:space="preserve">В администрации в целях эффективного </w:t>
      </w:r>
      <w:r w:rsidRPr="00F22939">
        <w:rPr>
          <w:color w:val="000000"/>
        </w:rPr>
        <w:t>использования бюджетных средств и увеличению поступлений налоговых и неналоговых доходов бюджета</w:t>
      </w:r>
      <w:r w:rsidR="0001685A">
        <w:rPr>
          <w:color w:val="000000"/>
        </w:rPr>
        <w:t>,</w:t>
      </w:r>
      <w:r w:rsidRPr="00F22939">
        <w:rPr>
          <w:color w:val="000000"/>
        </w:rPr>
        <w:t xml:space="preserve"> </w:t>
      </w:r>
      <w:proofErr w:type="gramStart"/>
      <w:r w:rsidR="00F22939" w:rsidRPr="00F22939">
        <w:rPr>
          <w:color w:val="000000"/>
        </w:rPr>
        <w:t xml:space="preserve">согласно </w:t>
      </w:r>
      <w:r w:rsidR="00F22939" w:rsidRPr="00F22939">
        <w:t>План</w:t>
      </w:r>
      <w:r w:rsidR="00F22939">
        <w:t>а</w:t>
      </w:r>
      <w:proofErr w:type="gramEnd"/>
      <w:r w:rsidR="00F22939" w:rsidRPr="00F22939">
        <w:t xml:space="preserve"> мероприятий по росту доходного потенциала и (или) по оптимизации расходов бюджета, утвержденного Постановлением администрации Богатовского сельского поселения Белогорского района Республики Крым </w:t>
      </w:r>
      <w:r w:rsidR="00747621">
        <w:t>от 30.06.2022</w:t>
      </w:r>
      <w:r w:rsidR="00747621" w:rsidRPr="00EB39CA">
        <w:t xml:space="preserve"> №</w:t>
      </w:r>
      <w:r w:rsidR="00747621">
        <w:t>133</w:t>
      </w:r>
      <w:r w:rsidR="00747621" w:rsidRPr="00EB39CA">
        <w:t xml:space="preserve"> </w:t>
      </w:r>
      <w:r w:rsidR="00F22939" w:rsidRPr="00F22939">
        <w:t>(с изменениями)</w:t>
      </w:r>
      <w:r w:rsidRPr="00F22939">
        <w:rPr>
          <w:color w:val="000000"/>
        </w:rPr>
        <w:t>.</w:t>
      </w:r>
    </w:p>
    <w:p w:rsidR="00193EC1" w:rsidRDefault="00193EC1" w:rsidP="00B100AE">
      <w:pPr>
        <w:shd w:val="clear" w:color="auto" w:fill="FFFFFF"/>
        <w:tabs>
          <w:tab w:val="left" w:pos="6816"/>
        </w:tabs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</w:p>
    <w:p w:rsidR="006F5AB4" w:rsidRDefault="00193EC1" w:rsidP="00193EC1">
      <w:pPr>
        <w:shd w:val="clear" w:color="auto" w:fill="FFFFFF"/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2</w:t>
      </w:r>
      <w:r w:rsidR="006F5AB4" w:rsidRPr="00970E0A">
        <w:rPr>
          <w:b/>
          <w:bCs/>
          <w:bdr w:val="none" w:sz="0" w:space="0" w:color="auto" w:frame="1"/>
        </w:rPr>
        <w:t xml:space="preserve">. </w:t>
      </w:r>
      <w:r w:rsidR="00E910BF">
        <w:rPr>
          <w:b/>
          <w:bCs/>
          <w:bdr w:val="none" w:sz="0" w:space="0" w:color="auto" w:frame="1"/>
        </w:rPr>
        <w:t xml:space="preserve">Оценка социально-экономического положения в муниципальном образовании </w:t>
      </w:r>
      <w:proofErr w:type="spellStart"/>
      <w:r w:rsidR="00E910BF">
        <w:rPr>
          <w:b/>
          <w:bCs/>
          <w:bdr w:val="none" w:sz="0" w:space="0" w:color="auto" w:frame="1"/>
        </w:rPr>
        <w:t>Богатовское</w:t>
      </w:r>
      <w:proofErr w:type="spellEnd"/>
      <w:r w:rsidR="00E910BF">
        <w:rPr>
          <w:b/>
          <w:bCs/>
          <w:bdr w:val="none" w:sz="0" w:space="0" w:color="auto" w:frame="1"/>
        </w:rPr>
        <w:t xml:space="preserve"> сельское поселение </w:t>
      </w:r>
    </w:p>
    <w:p w:rsidR="00193EC1" w:rsidRDefault="00193EC1" w:rsidP="00193EC1">
      <w:pPr>
        <w:ind w:firstLine="709"/>
        <w:jc w:val="both"/>
      </w:pPr>
    </w:p>
    <w:p w:rsidR="006F5AB4" w:rsidRPr="00A55E0B" w:rsidRDefault="006F5AB4" w:rsidP="00193EC1">
      <w:pPr>
        <w:ind w:firstLine="709"/>
        <w:jc w:val="both"/>
      </w:pPr>
      <w:r w:rsidRPr="00A55E0B">
        <w:t xml:space="preserve">Ежедневно администрацией поселения ведется работа с обращениями граждан. Граждане обращаются в администрацию по различным вопросам: по вопросам благоустройства, по поводу выдачи справок, оформления документов на земельные участки и жилые дома. </w:t>
      </w:r>
    </w:p>
    <w:p w:rsidR="006F5AB4" w:rsidRPr="00A55E0B" w:rsidRDefault="000B0273" w:rsidP="006F5AB4">
      <w:pPr>
        <w:ind w:firstLine="708"/>
        <w:jc w:val="both"/>
      </w:pPr>
      <w:r w:rsidRPr="00A55E0B">
        <w:t xml:space="preserve">За 9 месяцев </w:t>
      </w:r>
      <w:r w:rsidR="00747053" w:rsidRPr="00A55E0B">
        <w:t>2025</w:t>
      </w:r>
      <w:r w:rsidR="006F5AB4" w:rsidRPr="00A55E0B">
        <w:t xml:space="preserve"> года состоялось </w:t>
      </w:r>
      <w:r w:rsidR="00A55E0B" w:rsidRPr="00A55E0B">
        <w:t>11</w:t>
      </w:r>
      <w:r w:rsidR="006F5AB4" w:rsidRPr="00A55E0B">
        <w:t xml:space="preserve"> пленарных заседаний сессий</w:t>
      </w:r>
      <w:r w:rsidR="00A55E0B" w:rsidRPr="00A55E0B">
        <w:t xml:space="preserve"> Богатовского сельского совета 3</w:t>
      </w:r>
      <w:r w:rsidR="006F5AB4" w:rsidRPr="00A55E0B">
        <w:t xml:space="preserve"> созыва, на которых принято</w:t>
      </w:r>
      <w:r w:rsidR="00A55E0B" w:rsidRPr="00A55E0B">
        <w:t xml:space="preserve"> более 30</w:t>
      </w:r>
      <w:r w:rsidR="006F5AB4" w:rsidRPr="00A55E0B">
        <w:t xml:space="preserve"> решений.</w:t>
      </w:r>
    </w:p>
    <w:p w:rsidR="006F5AB4" w:rsidRPr="00A55E0B" w:rsidRDefault="006F5AB4" w:rsidP="006F5AB4">
      <w:pPr>
        <w:ind w:firstLine="708"/>
        <w:jc w:val="both"/>
      </w:pPr>
      <w:r w:rsidRPr="00A55E0B">
        <w:t xml:space="preserve">Администрацией Богатовского сельского поселения </w:t>
      </w:r>
      <w:r w:rsidR="00761F96" w:rsidRPr="00A55E0B">
        <w:t xml:space="preserve">за 9 месяцев </w:t>
      </w:r>
      <w:r w:rsidR="00747053" w:rsidRPr="00A55E0B">
        <w:t>2025</w:t>
      </w:r>
      <w:r w:rsidRPr="00A55E0B">
        <w:t xml:space="preserve"> года в ходе работы издано </w:t>
      </w:r>
      <w:r w:rsidR="00A55E0B" w:rsidRPr="00A55E0B">
        <w:t>более 190</w:t>
      </w:r>
      <w:r w:rsidRPr="00A55E0B">
        <w:t xml:space="preserve"> постановлений</w:t>
      </w:r>
      <w:r w:rsidR="00A55E0B" w:rsidRPr="00A55E0B">
        <w:t>, 14</w:t>
      </w:r>
      <w:r w:rsidRPr="00A55E0B">
        <w:t xml:space="preserve"> распоряжений главы администрации Богатовского сельского поселения</w:t>
      </w:r>
      <w:r w:rsidR="00761F96" w:rsidRPr="00A55E0B">
        <w:t xml:space="preserve"> по основной деятельности, </w:t>
      </w:r>
      <w:r w:rsidR="00A55E0B" w:rsidRPr="00A55E0B">
        <w:t>40</w:t>
      </w:r>
      <w:r w:rsidRPr="00A55E0B">
        <w:t xml:space="preserve"> распоряжений по личному составу.</w:t>
      </w:r>
    </w:p>
    <w:p w:rsidR="006F5AB4" w:rsidRDefault="006F5AB4" w:rsidP="006F5AB4">
      <w:pPr>
        <w:ind w:firstLine="708"/>
        <w:jc w:val="both"/>
      </w:pPr>
      <w:r w:rsidRPr="00A55E0B">
        <w:t xml:space="preserve">Администрацией </w:t>
      </w:r>
      <w:proofErr w:type="spellStart"/>
      <w:r w:rsidR="0001685A">
        <w:t>Богатовского</w:t>
      </w:r>
      <w:proofErr w:type="spellEnd"/>
      <w:r w:rsidR="0001685A">
        <w:t xml:space="preserve"> сельского </w:t>
      </w:r>
      <w:r w:rsidRPr="00A55E0B">
        <w:t>поселения ведется работа с несовершеннолетними детьми, состоящими на учете в комиссии по делам несовершеннолетних, проводится обследование условий их проживания в семьях, проводятся профилактические беседы с детьми и их родителями.</w:t>
      </w:r>
    </w:p>
    <w:p w:rsidR="0001685A" w:rsidRPr="0001685A" w:rsidRDefault="0001685A" w:rsidP="0001685A">
      <w:pPr>
        <w:pStyle w:val="a6"/>
        <w:ind w:left="0" w:right="-1" w:firstLine="709"/>
        <w:contextualSpacing/>
        <w:rPr>
          <w:sz w:val="24"/>
          <w:szCs w:val="24"/>
          <w:lang w:val="ru-RU"/>
        </w:rPr>
      </w:pPr>
      <w:r w:rsidRPr="0001685A">
        <w:rPr>
          <w:sz w:val="24"/>
          <w:szCs w:val="24"/>
          <w:lang w:val="ru-RU"/>
        </w:rPr>
        <w:t xml:space="preserve">Создан и функционирует </w:t>
      </w:r>
      <w:r w:rsidRPr="0001685A">
        <w:rPr>
          <w:bCs/>
          <w:color w:val="1C1C1C"/>
          <w:sz w:val="24"/>
          <w:szCs w:val="24"/>
          <w:lang w:val="ru-RU"/>
        </w:rPr>
        <w:t>К</w:t>
      </w:r>
      <w:r>
        <w:rPr>
          <w:bCs/>
          <w:color w:val="1C1C1C"/>
          <w:sz w:val="24"/>
          <w:szCs w:val="24"/>
          <w:lang w:val="ru-RU"/>
        </w:rPr>
        <w:t>оординационный</w:t>
      </w:r>
      <w:r w:rsidRPr="0001685A">
        <w:rPr>
          <w:bCs/>
          <w:color w:val="1C1C1C"/>
          <w:sz w:val="24"/>
          <w:szCs w:val="24"/>
          <w:lang w:val="ru-RU"/>
        </w:rPr>
        <w:t xml:space="preserve"> совет</w:t>
      </w:r>
      <w:r w:rsidRPr="0001685A">
        <w:rPr>
          <w:sz w:val="24"/>
          <w:szCs w:val="24"/>
          <w:lang w:val="ru-RU"/>
        </w:rPr>
        <w:t xml:space="preserve"> </w:t>
      </w:r>
      <w:r w:rsidRPr="0001685A">
        <w:rPr>
          <w:sz w:val="24"/>
          <w:szCs w:val="24"/>
          <w:shd w:val="clear" w:color="auto" w:fill="FFFFFF"/>
          <w:lang w:val="ru-RU"/>
        </w:rPr>
        <w:t>по профилактике правонарушений</w:t>
      </w:r>
      <w:r w:rsidRPr="0001685A">
        <w:rPr>
          <w:sz w:val="24"/>
          <w:szCs w:val="24"/>
          <w:lang w:val="ru-RU"/>
        </w:rPr>
        <w:t xml:space="preserve"> на территории </w:t>
      </w:r>
      <w:proofErr w:type="spellStart"/>
      <w:r w:rsidRPr="0001685A">
        <w:rPr>
          <w:sz w:val="24"/>
          <w:szCs w:val="24"/>
          <w:lang w:val="ru-RU"/>
        </w:rPr>
        <w:t>Богатовского</w:t>
      </w:r>
      <w:proofErr w:type="spellEnd"/>
      <w:r w:rsidRPr="0001685A">
        <w:rPr>
          <w:sz w:val="24"/>
          <w:szCs w:val="24"/>
          <w:lang w:val="ru-RU"/>
        </w:rPr>
        <w:t xml:space="preserve"> сельского поселения Белогорского района Республики Крым</w:t>
      </w:r>
      <w:r>
        <w:rPr>
          <w:sz w:val="24"/>
          <w:szCs w:val="24"/>
          <w:lang w:val="ru-RU"/>
        </w:rPr>
        <w:t>.</w:t>
      </w:r>
    </w:p>
    <w:p w:rsidR="006F5AB4" w:rsidRPr="00A55E0B" w:rsidRDefault="006F5AB4" w:rsidP="006F5AB4">
      <w:pPr>
        <w:ind w:firstLine="708"/>
        <w:jc w:val="both"/>
      </w:pPr>
      <w:r w:rsidRPr="00A55E0B">
        <w:t xml:space="preserve">В администрации поселения на учете граждан, нуждающихся в улучшении жилищных условий, состоит </w:t>
      </w:r>
      <w:r w:rsidR="008079B8" w:rsidRPr="00A55E0B">
        <w:t>4 семьи</w:t>
      </w:r>
      <w:r w:rsidR="0001685A">
        <w:t xml:space="preserve"> </w:t>
      </w:r>
      <w:proofErr w:type="gramStart"/>
      <w:r w:rsidR="0001685A">
        <w:t xml:space="preserve">( </w:t>
      </w:r>
      <w:proofErr w:type="gramEnd"/>
      <w:r w:rsidR="0001685A">
        <w:t>в т.ч. отдельный квартирный учет – 3 человека, 1 человек – инвалид войны (Афганистан)</w:t>
      </w:r>
      <w:r w:rsidRPr="00A55E0B">
        <w:t>.</w:t>
      </w:r>
    </w:p>
    <w:p w:rsidR="00747053" w:rsidRDefault="006F5AB4" w:rsidP="00A55E0B">
      <w:pPr>
        <w:ind w:firstLine="708"/>
        <w:jc w:val="both"/>
      </w:pPr>
      <w:r w:rsidRPr="00A55E0B">
        <w:t xml:space="preserve">На территории Богатовского сельского поселения зарегистрировано </w:t>
      </w:r>
      <w:r w:rsidR="00744FA9" w:rsidRPr="00A55E0B">
        <w:t xml:space="preserve">53 </w:t>
      </w:r>
      <w:proofErr w:type="gramStart"/>
      <w:r w:rsidR="0001685A">
        <w:t>многодетных</w:t>
      </w:r>
      <w:proofErr w:type="gramEnd"/>
      <w:r w:rsidR="0001685A">
        <w:t xml:space="preserve"> семьи</w:t>
      </w:r>
      <w:r w:rsidRPr="00A55E0B">
        <w:t>.</w:t>
      </w:r>
    </w:p>
    <w:p w:rsidR="00B05BBE" w:rsidRDefault="00B05BBE" w:rsidP="00A55E0B"/>
    <w:p w:rsidR="0001685A" w:rsidRDefault="0001685A" w:rsidP="00A55E0B"/>
    <w:p w:rsidR="006F5AB4" w:rsidRPr="00A55E0B" w:rsidRDefault="00B100AE" w:rsidP="006F5AB4">
      <w:pPr>
        <w:jc w:val="center"/>
        <w:rPr>
          <w:spacing w:val="-2"/>
          <w:u w:val="single"/>
        </w:rPr>
      </w:pPr>
      <w:r w:rsidRPr="00A55E0B">
        <w:rPr>
          <w:u w:val="single"/>
        </w:rPr>
        <w:lastRenderedPageBreak/>
        <w:t xml:space="preserve">Баланс территорий в границах </w:t>
      </w:r>
      <w:r w:rsidR="006F5AB4" w:rsidRPr="00A55E0B">
        <w:rPr>
          <w:u w:val="single"/>
        </w:rPr>
        <w:t xml:space="preserve">муниципального образования </w:t>
      </w:r>
      <w:proofErr w:type="spellStart"/>
      <w:r w:rsidR="006F5AB4" w:rsidRPr="00A55E0B">
        <w:rPr>
          <w:spacing w:val="-2"/>
          <w:u w:val="single"/>
        </w:rPr>
        <w:t>Богатовское</w:t>
      </w:r>
      <w:proofErr w:type="spellEnd"/>
      <w:r w:rsidR="006F5AB4" w:rsidRPr="00A55E0B">
        <w:rPr>
          <w:spacing w:val="-2"/>
          <w:u w:val="single"/>
        </w:rPr>
        <w:t xml:space="preserve"> сельское поселение</w:t>
      </w:r>
    </w:p>
    <w:p w:rsidR="00B05BBE" w:rsidRDefault="00B05BBE" w:rsidP="006F5AB4">
      <w:pPr>
        <w:jc w:val="center"/>
        <w:rPr>
          <w:spacing w:val="-2"/>
        </w:rPr>
      </w:pPr>
    </w:p>
    <w:p w:rsidR="00B100AE" w:rsidRPr="00B100AE" w:rsidRDefault="00B100AE" w:rsidP="00B100AE">
      <w:pPr>
        <w:pStyle w:val="10"/>
        <w:shd w:val="clear" w:color="auto" w:fill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100AE">
        <w:rPr>
          <w:rStyle w:val="ac"/>
          <w:rFonts w:ascii="Times New Roman" w:hAnsi="Times New Roman"/>
          <w:sz w:val="24"/>
          <w:szCs w:val="24"/>
        </w:rPr>
        <w:t xml:space="preserve">Общая площадь </w:t>
      </w:r>
      <w:r w:rsidRPr="00B100AE">
        <w:rPr>
          <w:rFonts w:ascii="Times New Roman" w:hAnsi="Times New Roman"/>
          <w:b/>
          <w:sz w:val="24"/>
          <w:szCs w:val="24"/>
        </w:rPr>
        <w:t>муниципального образования Богатовского сельского поселения Белогорского района Республики Крым</w:t>
      </w:r>
      <w:r w:rsidRPr="00B100AE">
        <w:rPr>
          <w:rFonts w:ascii="Times New Roman" w:hAnsi="Times New Roman"/>
          <w:sz w:val="24"/>
          <w:szCs w:val="24"/>
        </w:rPr>
        <w:t xml:space="preserve"> </w:t>
      </w:r>
      <w:r w:rsidRPr="00B100AE">
        <w:rPr>
          <w:rStyle w:val="ac"/>
          <w:rFonts w:ascii="Times New Roman" w:hAnsi="Times New Roman"/>
          <w:sz w:val="24"/>
          <w:szCs w:val="24"/>
        </w:rPr>
        <w:t xml:space="preserve">составляет </w:t>
      </w:r>
      <w:r w:rsidRPr="00B100AE">
        <w:rPr>
          <w:rFonts w:ascii="Times New Roman" w:hAnsi="Times New Roman"/>
          <w:b/>
          <w:sz w:val="24"/>
          <w:szCs w:val="24"/>
        </w:rPr>
        <w:t>10644,5 га</w:t>
      </w:r>
    </w:p>
    <w:p w:rsidR="00B100AE" w:rsidRPr="00B100AE" w:rsidRDefault="00B100AE" w:rsidP="00B100AE">
      <w:pPr>
        <w:pStyle w:val="10"/>
        <w:shd w:val="clear" w:color="auto" w:fill="auto"/>
        <w:ind w:firstLine="709"/>
        <w:jc w:val="center"/>
        <w:rPr>
          <w:rStyle w:val="ac"/>
          <w:rFonts w:ascii="Times New Roman" w:hAnsi="Times New Roman"/>
          <w:sz w:val="24"/>
          <w:szCs w:val="24"/>
        </w:rPr>
      </w:pPr>
      <w:r w:rsidRPr="00B100AE">
        <w:rPr>
          <w:rStyle w:val="ac"/>
          <w:rFonts w:ascii="Times New Roman" w:hAnsi="Times New Roman"/>
          <w:sz w:val="24"/>
          <w:szCs w:val="24"/>
        </w:rPr>
        <w:t>и включает в себя 7 населенных пунктов</w:t>
      </w:r>
    </w:p>
    <w:p w:rsidR="00B05BBE" w:rsidRPr="00B100AE" w:rsidRDefault="00B05BBE" w:rsidP="00747053">
      <w:pPr>
        <w:pStyle w:val="10"/>
        <w:shd w:val="clear" w:color="auto" w:fill="auto"/>
        <w:ind w:firstLine="709"/>
        <w:rPr>
          <w:rStyle w:val="ac"/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2976"/>
        <w:gridCol w:w="3402"/>
      </w:tblGrid>
      <w:tr w:rsidR="00B100AE" w:rsidRPr="00B100AE" w:rsidTr="00747053">
        <w:trPr>
          <w:cantSplit/>
          <w:trHeight w:val="276"/>
        </w:trPr>
        <w:tc>
          <w:tcPr>
            <w:tcW w:w="3369" w:type="dxa"/>
            <w:vMerge w:val="restart"/>
          </w:tcPr>
          <w:p w:rsidR="00B100AE" w:rsidRPr="00B100AE" w:rsidRDefault="00B100AE" w:rsidP="002A7BF5">
            <w:pPr>
              <w:jc w:val="center"/>
            </w:pPr>
            <w:r w:rsidRPr="00B100AE">
              <w:t>Код ОКТМО муниципального образования</w:t>
            </w:r>
          </w:p>
        </w:tc>
        <w:tc>
          <w:tcPr>
            <w:tcW w:w="2976" w:type="dxa"/>
            <w:vMerge w:val="restart"/>
          </w:tcPr>
          <w:p w:rsidR="00B100AE" w:rsidRPr="00B100AE" w:rsidRDefault="00B100AE" w:rsidP="002A7BF5">
            <w:pPr>
              <w:jc w:val="center"/>
            </w:pPr>
            <w:r w:rsidRPr="00B100AE">
              <w:t>Код ОКТМО населенного пункта</w:t>
            </w:r>
          </w:p>
        </w:tc>
        <w:tc>
          <w:tcPr>
            <w:tcW w:w="3402" w:type="dxa"/>
            <w:vMerge w:val="restart"/>
          </w:tcPr>
          <w:p w:rsidR="00B100AE" w:rsidRPr="00B100AE" w:rsidRDefault="00B100AE" w:rsidP="002A7BF5">
            <w:pPr>
              <w:jc w:val="center"/>
            </w:pPr>
            <w:r w:rsidRPr="00B100AE">
              <w:t>Общая площадь земель муниципального образования, га</w:t>
            </w:r>
          </w:p>
        </w:tc>
      </w:tr>
      <w:tr w:rsidR="00B100AE" w:rsidRPr="00B100AE" w:rsidTr="00747053">
        <w:trPr>
          <w:cantSplit/>
          <w:trHeight w:val="629"/>
        </w:trPr>
        <w:tc>
          <w:tcPr>
            <w:tcW w:w="3369" w:type="dxa"/>
            <w:vMerge/>
          </w:tcPr>
          <w:p w:rsidR="00B100AE" w:rsidRPr="00B100AE" w:rsidRDefault="00B100AE" w:rsidP="002A7BF5"/>
        </w:tc>
        <w:tc>
          <w:tcPr>
            <w:tcW w:w="2976" w:type="dxa"/>
            <w:vMerge/>
          </w:tcPr>
          <w:p w:rsidR="00B100AE" w:rsidRPr="00B100AE" w:rsidRDefault="00B100AE" w:rsidP="002A7BF5"/>
        </w:tc>
        <w:tc>
          <w:tcPr>
            <w:tcW w:w="3402" w:type="dxa"/>
            <w:vMerge/>
          </w:tcPr>
          <w:p w:rsidR="00B100AE" w:rsidRPr="00B100AE" w:rsidRDefault="00B100AE" w:rsidP="002A7BF5"/>
        </w:tc>
      </w:tr>
      <w:tr w:rsidR="00B100AE" w:rsidRPr="00B100AE" w:rsidTr="00747053">
        <w:tc>
          <w:tcPr>
            <w:tcW w:w="3369" w:type="dxa"/>
          </w:tcPr>
          <w:p w:rsidR="00B100AE" w:rsidRPr="00B100AE" w:rsidRDefault="00B100AE" w:rsidP="002A7BF5">
            <w:pPr>
              <w:jc w:val="center"/>
            </w:pPr>
            <w:r w:rsidRPr="00B100AE">
              <w:t>1</w:t>
            </w:r>
          </w:p>
        </w:tc>
        <w:tc>
          <w:tcPr>
            <w:tcW w:w="2976" w:type="dxa"/>
          </w:tcPr>
          <w:p w:rsidR="00B100AE" w:rsidRPr="00B100AE" w:rsidRDefault="00B100AE" w:rsidP="002A7BF5">
            <w:pPr>
              <w:jc w:val="center"/>
            </w:pPr>
            <w:r w:rsidRPr="00B100AE">
              <w:t>2</w:t>
            </w:r>
          </w:p>
        </w:tc>
        <w:tc>
          <w:tcPr>
            <w:tcW w:w="3402" w:type="dxa"/>
            <w:vAlign w:val="center"/>
          </w:tcPr>
          <w:p w:rsidR="00B100AE" w:rsidRPr="00B100AE" w:rsidRDefault="00B100AE" w:rsidP="002A7BF5">
            <w:pPr>
              <w:jc w:val="center"/>
            </w:pPr>
            <w:r w:rsidRPr="00B100AE">
              <w:t>3</w:t>
            </w:r>
          </w:p>
        </w:tc>
      </w:tr>
      <w:tr w:rsidR="00B100AE" w:rsidRPr="00B100AE" w:rsidTr="00747053">
        <w:tc>
          <w:tcPr>
            <w:tcW w:w="3369" w:type="dxa"/>
            <w:vAlign w:val="bottom"/>
          </w:tcPr>
          <w:p w:rsidR="00B100AE" w:rsidRPr="00B100AE" w:rsidRDefault="00B100AE" w:rsidP="002A7BF5">
            <w:pPr>
              <w:jc w:val="center"/>
            </w:pPr>
            <w:r w:rsidRPr="00B100AE">
              <w:rPr>
                <w:color w:val="000000"/>
              </w:rPr>
              <w:t>35607408000</w:t>
            </w:r>
          </w:p>
        </w:tc>
        <w:tc>
          <w:tcPr>
            <w:tcW w:w="2976" w:type="dxa"/>
            <w:vAlign w:val="bottom"/>
          </w:tcPr>
          <w:p w:rsidR="00B100AE" w:rsidRPr="00B100AE" w:rsidRDefault="00B100AE" w:rsidP="002A7BF5">
            <w:pPr>
              <w:jc w:val="center"/>
            </w:pPr>
            <w:r w:rsidRPr="00B100AE">
              <w:t>Х</w:t>
            </w:r>
          </w:p>
        </w:tc>
        <w:tc>
          <w:tcPr>
            <w:tcW w:w="3402" w:type="dxa"/>
            <w:vAlign w:val="bottom"/>
          </w:tcPr>
          <w:p w:rsidR="00B100AE" w:rsidRPr="00B100AE" w:rsidRDefault="00B100AE" w:rsidP="002A7BF5">
            <w:pPr>
              <w:jc w:val="center"/>
            </w:pPr>
            <w:r w:rsidRPr="00B100AE">
              <w:rPr>
                <w:color w:val="000000"/>
              </w:rPr>
              <w:t>10644,5</w:t>
            </w:r>
          </w:p>
        </w:tc>
      </w:tr>
      <w:tr w:rsidR="00B100AE" w:rsidRPr="00B100AE" w:rsidTr="00747053">
        <w:tc>
          <w:tcPr>
            <w:tcW w:w="3369" w:type="dxa"/>
            <w:vAlign w:val="center"/>
          </w:tcPr>
          <w:p w:rsidR="00B100AE" w:rsidRPr="00B100AE" w:rsidRDefault="00B100AE" w:rsidP="002A7BF5">
            <w:pPr>
              <w:jc w:val="center"/>
              <w:rPr>
                <w:color w:val="000000"/>
              </w:rPr>
            </w:pPr>
            <w:r w:rsidRPr="00B100AE">
              <w:rPr>
                <w:color w:val="000000"/>
              </w:rPr>
              <w:t>с Богатое</w:t>
            </w:r>
          </w:p>
        </w:tc>
        <w:tc>
          <w:tcPr>
            <w:tcW w:w="2976" w:type="dxa"/>
            <w:vAlign w:val="center"/>
          </w:tcPr>
          <w:p w:rsidR="00B100AE" w:rsidRPr="00B100AE" w:rsidRDefault="00B100AE" w:rsidP="002A7BF5">
            <w:pPr>
              <w:jc w:val="center"/>
              <w:rPr>
                <w:color w:val="000000"/>
              </w:rPr>
            </w:pPr>
            <w:r w:rsidRPr="00B100AE">
              <w:rPr>
                <w:color w:val="000000"/>
              </w:rPr>
              <w:t>35607408101</w:t>
            </w:r>
          </w:p>
        </w:tc>
        <w:tc>
          <w:tcPr>
            <w:tcW w:w="3402" w:type="dxa"/>
          </w:tcPr>
          <w:p w:rsidR="00B100AE" w:rsidRPr="00B100AE" w:rsidRDefault="00B100AE" w:rsidP="002A7BF5">
            <w:pPr>
              <w:jc w:val="center"/>
            </w:pPr>
            <w:r w:rsidRPr="00B100AE">
              <w:t>190,1</w:t>
            </w:r>
          </w:p>
        </w:tc>
      </w:tr>
      <w:tr w:rsidR="00B100AE" w:rsidRPr="00B100AE" w:rsidTr="00747053">
        <w:tc>
          <w:tcPr>
            <w:tcW w:w="3369" w:type="dxa"/>
            <w:vAlign w:val="center"/>
          </w:tcPr>
          <w:p w:rsidR="00B100AE" w:rsidRPr="00B100AE" w:rsidRDefault="00B100AE" w:rsidP="002A7BF5">
            <w:pPr>
              <w:jc w:val="center"/>
              <w:rPr>
                <w:color w:val="000000"/>
              </w:rPr>
            </w:pPr>
            <w:r w:rsidRPr="00B100AE">
              <w:rPr>
                <w:color w:val="000000"/>
              </w:rPr>
              <w:t>с Горлинка</w:t>
            </w:r>
          </w:p>
        </w:tc>
        <w:tc>
          <w:tcPr>
            <w:tcW w:w="2976" w:type="dxa"/>
            <w:vAlign w:val="center"/>
          </w:tcPr>
          <w:p w:rsidR="00B100AE" w:rsidRPr="00B100AE" w:rsidRDefault="00B100AE" w:rsidP="002A7BF5">
            <w:pPr>
              <w:jc w:val="center"/>
              <w:rPr>
                <w:color w:val="000000"/>
              </w:rPr>
            </w:pPr>
            <w:r w:rsidRPr="00B100AE">
              <w:rPr>
                <w:color w:val="000000"/>
              </w:rPr>
              <w:t>35607408106</w:t>
            </w:r>
          </w:p>
        </w:tc>
        <w:tc>
          <w:tcPr>
            <w:tcW w:w="3402" w:type="dxa"/>
          </w:tcPr>
          <w:p w:rsidR="00B100AE" w:rsidRPr="00B100AE" w:rsidRDefault="00B100AE" w:rsidP="002A7BF5">
            <w:pPr>
              <w:jc w:val="center"/>
            </w:pPr>
            <w:r w:rsidRPr="00B100AE">
              <w:t>27,9</w:t>
            </w:r>
          </w:p>
        </w:tc>
      </w:tr>
      <w:tr w:rsidR="00B100AE" w:rsidRPr="00B100AE" w:rsidTr="00747053">
        <w:tc>
          <w:tcPr>
            <w:tcW w:w="3369" w:type="dxa"/>
            <w:vAlign w:val="center"/>
          </w:tcPr>
          <w:p w:rsidR="00B100AE" w:rsidRPr="00B100AE" w:rsidRDefault="00B100AE" w:rsidP="002A7BF5">
            <w:pPr>
              <w:jc w:val="center"/>
              <w:rPr>
                <w:color w:val="000000"/>
              </w:rPr>
            </w:pPr>
            <w:r w:rsidRPr="00B100AE">
              <w:rPr>
                <w:color w:val="000000"/>
              </w:rPr>
              <w:t>с Красная Слобода</w:t>
            </w:r>
          </w:p>
        </w:tc>
        <w:tc>
          <w:tcPr>
            <w:tcW w:w="2976" w:type="dxa"/>
            <w:vAlign w:val="center"/>
          </w:tcPr>
          <w:p w:rsidR="00B100AE" w:rsidRPr="00B100AE" w:rsidRDefault="00B100AE" w:rsidP="002A7BF5">
            <w:pPr>
              <w:jc w:val="center"/>
              <w:rPr>
                <w:color w:val="000000"/>
              </w:rPr>
            </w:pPr>
            <w:r w:rsidRPr="00B100AE">
              <w:rPr>
                <w:color w:val="000000"/>
              </w:rPr>
              <w:t>35607408111</w:t>
            </w:r>
          </w:p>
        </w:tc>
        <w:tc>
          <w:tcPr>
            <w:tcW w:w="3402" w:type="dxa"/>
          </w:tcPr>
          <w:p w:rsidR="00B100AE" w:rsidRPr="00B100AE" w:rsidRDefault="00B100AE" w:rsidP="002A7BF5">
            <w:pPr>
              <w:jc w:val="center"/>
            </w:pPr>
            <w:r w:rsidRPr="00B100AE">
              <w:t>37,7</w:t>
            </w:r>
          </w:p>
        </w:tc>
      </w:tr>
      <w:tr w:rsidR="00B100AE" w:rsidRPr="00B100AE" w:rsidTr="00747053">
        <w:tc>
          <w:tcPr>
            <w:tcW w:w="3369" w:type="dxa"/>
            <w:vAlign w:val="center"/>
          </w:tcPr>
          <w:p w:rsidR="00B100AE" w:rsidRPr="00B100AE" w:rsidRDefault="00B100AE" w:rsidP="002A7BF5">
            <w:pPr>
              <w:jc w:val="center"/>
              <w:rPr>
                <w:color w:val="000000"/>
              </w:rPr>
            </w:pPr>
            <w:r w:rsidRPr="00B100AE">
              <w:rPr>
                <w:color w:val="000000"/>
              </w:rPr>
              <w:t>с Мелехово</w:t>
            </w:r>
          </w:p>
        </w:tc>
        <w:tc>
          <w:tcPr>
            <w:tcW w:w="2976" w:type="dxa"/>
            <w:vAlign w:val="center"/>
          </w:tcPr>
          <w:p w:rsidR="00B100AE" w:rsidRPr="00B100AE" w:rsidRDefault="00B100AE" w:rsidP="002A7BF5">
            <w:pPr>
              <w:jc w:val="center"/>
              <w:rPr>
                <w:color w:val="000000"/>
              </w:rPr>
            </w:pPr>
            <w:r w:rsidRPr="00B100AE">
              <w:rPr>
                <w:color w:val="000000"/>
              </w:rPr>
              <w:t>35607408116</w:t>
            </w:r>
          </w:p>
        </w:tc>
        <w:tc>
          <w:tcPr>
            <w:tcW w:w="3402" w:type="dxa"/>
          </w:tcPr>
          <w:p w:rsidR="00B100AE" w:rsidRPr="00B100AE" w:rsidRDefault="00B100AE" w:rsidP="002A7BF5">
            <w:pPr>
              <w:jc w:val="center"/>
            </w:pPr>
            <w:r w:rsidRPr="00B100AE">
              <w:t>15,7</w:t>
            </w:r>
          </w:p>
        </w:tc>
      </w:tr>
      <w:tr w:rsidR="00B100AE" w:rsidRPr="00B100AE" w:rsidTr="00747053">
        <w:tc>
          <w:tcPr>
            <w:tcW w:w="3369" w:type="dxa"/>
            <w:vAlign w:val="center"/>
          </w:tcPr>
          <w:p w:rsidR="00B100AE" w:rsidRPr="00B100AE" w:rsidRDefault="00B100AE" w:rsidP="002A7BF5">
            <w:pPr>
              <w:jc w:val="center"/>
              <w:rPr>
                <w:color w:val="000000"/>
              </w:rPr>
            </w:pPr>
            <w:r w:rsidRPr="00B100AE">
              <w:rPr>
                <w:color w:val="000000"/>
              </w:rPr>
              <w:t>с Поворотное</w:t>
            </w:r>
          </w:p>
        </w:tc>
        <w:tc>
          <w:tcPr>
            <w:tcW w:w="2976" w:type="dxa"/>
            <w:vAlign w:val="center"/>
          </w:tcPr>
          <w:p w:rsidR="00B100AE" w:rsidRPr="00B100AE" w:rsidRDefault="00B100AE" w:rsidP="002A7BF5">
            <w:pPr>
              <w:jc w:val="center"/>
              <w:rPr>
                <w:color w:val="000000"/>
              </w:rPr>
            </w:pPr>
            <w:r w:rsidRPr="00B100AE">
              <w:rPr>
                <w:color w:val="000000"/>
              </w:rPr>
              <w:t>35607408121</w:t>
            </w:r>
          </w:p>
        </w:tc>
        <w:tc>
          <w:tcPr>
            <w:tcW w:w="3402" w:type="dxa"/>
          </w:tcPr>
          <w:p w:rsidR="00B100AE" w:rsidRPr="00B100AE" w:rsidRDefault="00B100AE" w:rsidP="002A7BF5">
            <w:pPr>
              <w:jc w:val="center"/>
            </w:pPr>
            <w:r w:rsidRPr="00B100AE">
              <w:t>18,5</w:t>
            </w:r>
          </w:p>
        </w:tc>
      </w:tr>
      <w:tr w:rsidR="00B100AE" w:rsidRPr="00B100AE" w:rsidTr="00747053">
        <w:tc>
          <w:tcPr>
            <w:tcW w:w="3369" w:type="dxa"/>
            <w:vAlign w:val="center"/>
          </w:tcPr>
          <w:p w:rsidR="00B100AE" w:rsidRPr="00B100AE" w:rsidRDefault="00B100AE" w:rsidP="002A7BF5">
            <w:pPr>
              <w:jc w:val="center"/>
              <w:rPr>
                <w:color w:val="000000"/>
              </w:rPr>
            </w:pPr>
            <w:r w:rsidRPr="00B100AE">
              <w:rPr>
                <w:color w:val="000000"/>
              </w:rPr>
              <w:t>с Русское</w:t>
            </w:r>
          </w:p>
        </w:tc>
        <w:tc>
          <w:tcPr>
            <w:tcW w:w="2976" w:type="dxa"/>
            <w:vAlign w:val="center"/>
          </w:tcPr>
          <w:p w:rsidR="00B100AE" w:rsidRPr="00B100AE" w:rsidRDefault="00B100AE" w:rsidP="002A7BF5">
            <w:pPr>
              <w:jc w:val="center"/>
              <w:rPr>
                <w:color w:val="000000"/>
              </w:rPr>
            </w:pPr>
            <w:r w:rsidRPr="00B100AE">
              <w:rPr>
                <w:color w:val="000000"/>
              </w:rPr>
              <w:t>35607408126</w:t>
            </w:r>
          </w:p>
        </w:tc>
        <w:tc>
          <w:tcPr>
            <w:tcW w:w="3402" w:type="dxa"/>
          </w:tcPr>
          <w:p w:rsidR="00B100AE" w:rsidRPr="00B100AE" w:rsidRDefault="00B100AE" w:rsidP="002A7BF5">
            <w:pPr>
              <w:jc w:val="center"/>
            </w:pPr>
            <w:r w:rsidRPr="00B100AE">
              <w:t>39,9</w:t>
            </w:r>
          </w:p>
        </w:tc>
      </w:tr>
      <w:tr w:rsidR="00B100AE" w:rsidRPr="00B100AE" w:rsidTr="00747053">
        <w:tc>
          <w:tcPr>
            <w:tcW w:w="3369" w:type="dxa"/>
            <w:vAlign w:val="center"/>
          </w:tcPr>
          <w:p w:rsidR="00B100AE" w:rsidRPr="00B100AE" w:rsidRDefault="00B100AE" w:rsidP="002A7BF5">
            <w:pPr>
              <w:jc w:val="center"/>
              <w:rPr>
                <w:color w:val="000000"/>
              </w:rPr>
            </w:pPr>
            <w:r w:rsidRPr="00B100AE">
              <w:rPr>
                <w:color w:val="000000"/>
              </w:rPr>
              <w:t xml:space="preserve">с </w:t>
            </w:r>
            <w:proofErr w:type="spellStart"/>
            <w:r w:rsidRPr="00B100AE">
              <w:rPr>
                <w:color w:val="000000"/>
              </w:rPr>
              <w:t>Черемисовка</w:t>
            </w:r>
            <w:proofErr w:type="spellEnd"/>
          </w:p>
        </w:tc>
        <w:tc>
          <w:tcPr>
            <w:tcW w:w="2976" w:type="dxa"/>
            <w:vAlign w:val="center"/>
          </w:tcPr>
          <w:p w:rsidR="00B100AE" w:rsidRPr="00B100AE" w:rsidRDefault="00B100AE" w:rsidP="002A7BF5">
            <w:pPr>
              <w:jc w:val="center"/>
              <w:rPr>
                <w:color w:val="000000"/>
              </w:rPr>
            </w:pPr>
            <w:r w:rsidRPr="00B100AE">
              <w:rPr>
                <w:color w:val="000000"/>
              </w:rPr>
              <w:t>35607408131</w:t>
            </w:r>
          </w:p>
        </w:tc>
        <w:tc>
          <w:tcPr>
            <w:tcW w:w="3402" w:type="dxa"/>
          </w:tcPr>
          <w:p w:rsidR="00B100AE" w:rsidRPr="00B100AE" w:rsidRDefault="00B100AE" w:rsidP="002A7BF5">
            <w:pPr>
              <w:jc w:val="center"/>
            </w:pPr>
            <w:r w:rsidRPr="00B100AE">
              <w:t>55,5</w:t>
            </w:r>
          </w:p>
        </w:tc>
      </w:tr>
    </w:tbl>
    <w:p w:rsidR="00B100AE" w:rsidRPr="00B100AE" w:rsidRDefault="00B100AE" w:rsidP="00B100AE">
      <w:pPr>
        <w:pStyle w:val="10"/>
        <w:shd w:val="clear" w:color="auto" w:fill="auto"/>
        <w:ind w:firstLine="709"/>
        <w:jc w:val="center"/>
        <w:rPr>
          <w:rStyle w:val="ac"/>
          <w:rFonts w:ascii="Times New Roman" w:hAnsi="Times New Roman"/>
          <w:sz w:val="24"/>
          <w:szCs w:val="24"/>
        </w:rPr>
      </w:pPr>
    </w:p>
    <w:p w:rsidR="00B100AE" w:rsidRPr="00341A2F" w:rsidRDefault="00B100AE" w:rsidP="00B100AE"/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0"/>
        <w:gridCol w:w="5567"/>
        <w:gridCol w:w="1418"/>
        <w:gridCol w:w="1985"/>
      </w:tblGrid>
      <w:tr w:rsidR="006F5AB4" w:rsidRPr="00341A2F" w:rsidTr="002A7BF5">
        <w:trPr>
          <w:cantSplit/>
          <w:trHeight w:val="86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41A2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41A2F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41A2F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41A2F">
              <w:rPr>
                <w:rFonts w:ascii="Times New Roman" w:hAnsi="Times New Roman" w:cs="Times New Roman"/>
                <w:b/>
              </w:rPr>
              <w:t>Современное состояние</w:t>
            </w:r>
          </w:p>
        </w:tc>
      </w:tr>
      <w:tr w:rsidR="006F5AB4" w:rsidRPr="00341A2F" w:rsidTr="002A7BF5">
        <w:trPr>
          <w:trHeight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41A2F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Территория муниципального образования,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4" w:rsidRPr="00341A2F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10644,5</w:t>
            </w:r>
            <w:r w:rsidR="006F5AB4">
              <w:rPr>
                <w:rFonts w:ascii="Times New Roman" w:hAnsi="Times New Roman" w:cs="Times New Roman"/>
              </w:rPr>
              <w:t>0</w:t>
            </w:r>
          </w:p>
        </w:tc>
      </w:tr>
      <w:tr w:rsidR="006F5AB4" w:rsidRPr="00341A2F" w:rsidTr="002A7BF5">
        <w:trPr>
          <w:trHeight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100AE">
              <w:rPr>
                <w:rFonts w:ascii="Times New Roman" w:hAnsi="Times New Roman" w:cs="Times New Roman"/>
              </w:rPr>
              <w:t>85,3</w:t>
            </w:r>
          </w:p>
        </w:tc>
      </w:tr>
      <w:tr w:rsidR="006F5AB4" w:rsidRPr="00341A2F" w:rsidTr="002A7BF5">
        <w:trPr>
          <w:trHeight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 xml:space="preserve">Земли сельскохозяйственного назначения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5849,16</w:t>
            </w:r>
          </w:p>
        </w:tc>
      </w:tr>
      <w:tr w:rsidR="006F5AB4" w:rsidRPr="00341A2F" w:rsidTr="002A7BF5">
        <w:trPr>
          <w:trHeight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5AB4" w:rsidRPr="00341A2F" w:rsidTr="002A7BF5">
        <w:trPr>
          <w:trHeight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Земли особо охраняемых территорий и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F5AB4" w:rsidRPr="00341A2F" w:rsidTr="002A7BF5">
        <w:trPr>
          <w:trHeight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Земли лесного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6F5AB4" w:rsidRPr="00341A2F" w:rsidTr="002A7BF5">
        <w:trPr>
          <w:trHeight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Земли водного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</w:tr>
      <w:tr w:rsidR="006F5AB4" w:rsidRPr="00341A2F" w:rsidTr="002A7BF5">
        <w:trPr>
          <w:trHeight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Земли запаса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660,13</w:t>
            </w:r>
          </w:p>
        </w:tc>
      </w:tr>
      <w:tr w:rsidR="006F5AB4" w:rsidRPr="00341A2F" w:rsidTr="002A7BF5">
        <w:trPr>
          <w:trHeight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8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AB4" w:rsidRPr="00341A2F" w:rsidRDefault="006F5AB4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341A2F">
              <w:rPr>
                <w:rFonts w:ascii="Times New Roman" w:hAnsi="Times New Roman" w:cs="Times New Roman"/>
              </w:rPr>
              <w:t>ПЛОЩАДЬ НАСЕЛЕННЫХ ПУНКТОВ</w:t>
            </w:r>
          </w:p>
        </w:tc>
      </w:tr>
      <w:tr w:rsidR="00B100AE" w:rsidRPr="00341A2F" w:rsidTr="002A7BF5">
        <w:trPr>
          <w:trHeight w:val="38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E" w:rsidRPr="00341A2F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E" w:rsidRPr="005818CC" w:rsidRDefault="00B100AE" w:rsidP="002A7BF5">
            <w:pPr>
              <w:jc w:val="center"/>
              <w:rPr>
                <w:color w:val="000000"/>
              </w:rPr>
            </w:pPr>
            <w:r w:rsidRPr="005818CC">
              <w:rPr>
                <w:color w:val="000000"/>
              </w:rPr>
              <w:t>с Богатое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AE" w:rsidRPr="005818CC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5818C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AE" w:rsidRPr="005818CC" w:rsidRDefault="00B100AE" w:rsidP="002A7BF5">
            <w:pPr>
              <w:jc w:val="center"/>
            </w:pPr>
            <w:r w:rsidRPr="005818CC">
              <w:t>190,1</w:t>
            </w:r>
          </w:p>
        </w:tc>
      </w:tr>
      <w:tr w:rsidR="00B100AE" w:rsidRPr="00341A2F" w:rsidTr="002A7BF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E" w:rsidRPr="00341A2F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E" w:rsidRPr="005818CC" w:rsidRDefault="00B100AE" w:rsidP="002A7BF5">
            <w:pPr>
              <w:jc w:val="center"/>
              <w:rPr>
                <w:color w:val="000000"/>
              </w:rPr>
            </w:pPr>
            <w:r w:rsidRPr="005818CC">
              <w:rPr>
                <w:color w:val="000000"/>
              </w:rPr>
              <w:t>с Горлинка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AE" w:rsidRPr="005818CC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5818C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AE" w:rsidRPr="005818CC" w:rsidRDefault="00B100AE" w:rsidP="002A7BF5">
            <w:pPr>
              <w:jc w:val="center"/>
            </w:pPr>
            <w:r w:rsidRPr="005818CC">
              <w:t>27,9</w:t>
            </w:r>
          </w:p>
        </w:tc>
      </w:tr>
      <w:tr w:rsidR="00B100AE" w:rsidRPr="00341A2F" w:rsidTr="002A7BF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E" w:rsidRPr="00341A2F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E" w:rsidRPr="005818CC" w:rsidRDefault="00B100AE" w:rsidP="002A7BF5">
            <w:pPr>
              <w:jc w:val="center"/>
              <w:rPr>
                <w:color w:val="000000"/>
              </w:rPr>
            </w:pPr>
            <w:r w:rsidRPr="005818CC">
              <w:rPr>
                <w:color w:val="000000"/>
              </w:rPr>
              <w:t>с Красная Слобода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AE" w:rsidRPr="005818CC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5818C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AE" w:rsidRPr="005818CC" w:rsidRDefault="00B100AE" w:rsidP="002A7BF5">
            <w:pPr>
              <w:jc w:val="center"/>
            </w:pPr>
            <w:r w:rsidRPr="005818CC">
              <w:t>37,7</w:t>
            </w:r>
          </w:p>
        </w:tc>
      </w:tr>
      <w:tr w:rsidR="00B100AE" w:rsidRPr="00341A2F" w:rsidTr="002A7BF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E" w:rsidRPr="00341A2F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E" w:rsidRPr="005818CC" w:rsidRDefault="00B100AE" w:rsidP="002A7BF5">
            <w:pPr>
              <w:jc w:val="center"/>
              <w:rPr>
                <w:color w:val="000000"/>
              </w:rPr>
            </w:pPr>
            <w:r w:rsidRPr="005818CC">
              <w:rPr>
                <w:color w:val="000000"/>
              </w:rPr>
              <w:t>с Мелехово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AE" w:rsidRPr="005818CC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5818C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AE" w:rsidRPr="005818CC" w:rsidRDefault="00B100AE" w:rsidP="002A7BF5">
            <w:pPr>
              <w:jc w:val="center"/>
            </w:pPr>
            <w:r w:rsidRPr="005818CC">
              <w:t>15,7</w:t>
            </w:r>
          </w:p>
        </w:tc>
      </w:tr>
      <w:tr w:rsidR="00B100AE" w:rsidRPr="00341A2F" w:rsidTr="002A7BF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E" w:rsidRPr="00341A2F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E" w:rsidRPr="005818CC" w:rsidRDefault="00B100AE" w:rsidP="002A7BF5">
            <w:pPr>
              <w:jc w:val="center"/>
              <w:rPr>
                <w:color w:val="000000"/>
              </w:rPr>
            </w:pPr>
            <w:r w:rsidRPr="005818CC">
              <w:rPr>
                <w:color w:val="000000"/>
              </w:rPr>
              <w:t>с Поворотное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AE" w:rsidRPr="005818CC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5818C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AE" w:rsidRPr="005818CC" w:rsidRDefault="00B100AE" w:rsidP="002A7BF5">
            <w:pPr>
              <w:jc w:val="center"/>
            </w:pPr>
            <w:r w:rsidRPr="005818CC">
              <w:t>18,5</w:t>
            </w:r>
          </w:p>
        </w:tc>
      </w:tr>
      <w:tr w:rsidR="00B100AE" w:rsidRPr="00341A2F" w:rsidTr="002A7BF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E" w:rsidRPr="00341A2F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E" w:rsidRPr="005818CC" w:rsidRDefault="00B100AE" w:rsidP="002A7BF5">
            <w:pPr>
              <w:jc w:val="center"/>
              <w:rPr>
                <w:color w:val="000000"/>
              </w:rPr>
            </w:pPr>
            <w:r w:rsidRPr="005818CC">
              <w:rPr>
                <w:color w:val="000000"/>
              </w:rPr>
              <w:t>с Русское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AE" w:rsidRPr="005818CC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5818C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AE" w:rsidRPr="005818CC" w:rsidRDefault="00B100AE" w:rsidP="002A7BF5">
            <w:pPr>
              <w:jc w:val="center"/>
            </w:pPr>
            <w:r w:rsidRPr="005818CC">
              <w:t>39,9</w:t>
            </w:r>
          </w:p>
        </w:tc>
      </w:tr>
      <w:tr w:rsidR="00B100AE" w:rsidRPr="00341A2F" w:rsidTr="002A7BF5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E" w:rsidRPr="00341A2F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AE" w:rsidRPr="005818CC" w:rsidRDefault="00B100AE" w:rsidP="002A7BF5">
            <w:pPr>
              <w:jc w:val="center"/>
              <w:rPr>
                <w:color w:val="000000"/>
              </w:rPr>
            </w:pPr>
            <w:r w:rsidRPr="005818CC">
              <w:rPr>
                <w:color w:val="000000"/>
              </w:rPr>
              <w:t xml:space="preserve">с </w:t>
            </w:r>
            <w:proofErr w:type="spellStart"/>
            <w:r w:rsidRPr="005818CC">
              <w:rPr>
                <w:color w:val="000000"/>
              </w:rPr>
              <w:t>Черемисовка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0AE" w:rsidRPr="005818CC" w:rsidRDefault="00B100AE" w:rsidP="002A7BF5">
            <w:pPr>
              <w:pStyle w:val="S0"/>
              <w:spacing w:line="240" w:lineRule="auto"/>
              <w:rPr>
                <w:rFonts w:ascii="Times New Roman" w:hAnsi="Times New Roman" w:cs="Times New Roman"/>
              </w:rPr>
            </w:pPr>
            <w:r w:rsidRPr="005818C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AE" w:rsidRPr="005818CC" w:rsidRDefault="00B100AE" w:rsidP="002A7BF5">
            <w:pPr>
              <w:jc w:val="center"/>
            </w:pPr>
            <w:r w:rsidRPr="005818CC">
              <w:t>55,5</w:t>
            </w:r>
          </w:p>
        </w:tc>
      </w:tr>
    </w:tbl>
    <w:p w:rsidR="006F5AB4" w:rsidRDefault="006F5AB4" w:rsidP="006F5AB4">
      <w:pPr>
        <w:ind w:firstLine="708"/>
        <w:jc w:val="both"/>
      </w:pPr>
    </w:p>
    <w:p w:rsidR="00B05BBE" w:rsidRDefault="00B05BBE" w:rsidP="006F5AB4">
      <w:pPr>
        <w:ind w:firstLine="708"/>
        <w:jc w:val="both"/>
      </w:pPr>
    </w:p>
    <w:p w:rsidR="00B05BBE" w:rsidRDefault="00B05BBE" w:rsidP="006F5AB4">
      <w:pPr>
        <w:ind w:firstLine="708"/>
        <w:jc w:val="both"/>
      </w:pPr>
    </w:p>
    <w:p w:rsidR="00B05BBE" w:rsidRDefault="00B05BBE" w:rsidP="006F5AB4">
      <w:pPr>
        <w:ind w:firstLine="708"/>
        <w:jc w:val="both"/>
      </w:pPr>
    </w:p>
    <w:p w:rsidR="00B05BBE" w:rsidRDefault="00B05BBE" w:rsidP="006F5AB4">
      <w:pPr>
        <w:ind w:firstLine="708"/>
        <w:jc w:val="both"/>
      </w:pPr>
    </w:p>
    <w:p w:rsidR="007B0091" w:rsidRDefault="006F5AB4" w:rsidP="007B0091">
      <w:pPr>
        <w:ind w:firstLine="708"/>
        <w:jc w:val="center"/>
      </w:pPr>
      <w:r w:rsidRPr="00970E0A">
        <w:lastRenderedPageBreak/>
        <w:t xml:space="preserve">На территории </w:t>
      </w:r>
      <w:r>
        <w:t>Богатов</w:t>
      </w:r>
      <w:r w:rsidRPr="00970E0A">
        <w:t>ского</w:t>
      </w:r>
      <w:r>
        <w:t xml:space="preserve"> сельского поселения </w:t>
      </w:r>
      <w:r w:rsidR="007B0091">
        <w:t>расположены следующие сельхозпредприятия</w:t>
      </w:r>
    </w:p>
    <w:p w:rsidR="0001685A" w:rsidRDefault="0001685A" w:rsidP="007B0091">
      <w:pPr>
        <w:ind w:firstLine="708"/>
        <w:jc w:val="center"/>
      </w:pPr>
    </w:p>
    <w:tbl>
      <w:tblPr>
        <w:tblStyle w:val="ae"/>
        <w:tblW w:w="9747" w:type="dxa"/>
        <w:tblLook w:val="04A0"/>
      </w:tblPr>
      <w:tblGrid>
        <w:gridCol w:w="3510"/>
        <w:gridCol w:w="6237"/>
      </w:tblGrid>
      <w:tr w:rsidR="007B0091" w:rsidRPr="007B0091" w:rsidTr="007B0091">
        <w:tc>
          <w:tcPr>
            <w:tcW w:w="3510" w:type="dxa"/>
          </w:tcPr>
          <w:p w:rsidR="007B0091" w:rsidRPr="007B0091" w:rsidRDefault="007B0091" w:rsidP="002A7BF5">
            <w:pPr>
              <w:jc w:val="center"/>
              <w:rPr>
                <w:sz w:val="24"/>
                <w:szCs w:val="24"/>
              </w:rPr>
            </w:pPr>
            <w:r w:rsidRPr="007B0091">
              <w:rPr>
                <w:sz w:val="24"/>
                <w:szCs w:val="24"/>
              </w:rPr>
              <w:t>Наименование сельскохозяйственного предприятия</w:t>
            </w:r>
          </w:p>
        </w:tc>
        <w:tc>
          <w:tcPr>
            <w:tcW w:w="6237" w:type="dxa"/>
          </w:tcPr>
          <w:p w:rsidR="007B0091" w:rsidRPr="007B0091" w:rsidRDefault="007B0091" w:rsidP="002A7BF5">
            <w:pPr>
              <w:jc w:val="center"/>
              <w:rPr>
                <w:sz w:val="24"/>
                <w:szCs w:val="24"/>
              </w:rPr>
            </w:pPr>
            <w:r w:rsidRPr="007B0091">
              <w:rPr>
                <w:sz w:val="24"/>
                <w:szCs w:val="24"/>
              </w:rPr>
              <w:t>Вид деятельности</w:t>
            </w:r>
          </w:p>
        </w:tc>
      </w:tr>
      <w:tr w:rsidR="007B0091" w:rsidRPr="007B0091" w:rsidTr="007B0091">
        <w:tc>
          <w:tcPr>
            <w:tcW w:w="3510" w:type="dxa"/>
          </w:tcPr>
          <w:p w:rsidR="007B0091" w:rsidRPr="0001685A" w:rsidRDefault="007B0091" w:rsidP="002A7BF5">
            <w:pPr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ТОПС ООО «ФК «Таврия»</w:t>
            </w:r>
          </w:p>
        </w:tc>
        <w:tc>
          <w:tcPr>
            <w:tcW w:w="6237" w:type="dxa"/>
          </w:tcPr>
          <w:p w:rsidR="007B0091" w:rsidRPr="007B0091" w:rsidRDefault="007B0091" w:rsidP="002A7BF5">
            <w:pPr>
              <w:jc w:val="both"/>
              <w:rPr>
                <w:sz w:val="24"/>
                <w:szCs w:val="24"/>
              </w:rPr>
            </w:pPr>
            <w:r w:rsidRPr="007B0091">
              <w:rPr>
                <w:sz w:val="24"/>
                <w:szCs w:val="24"/>
              </w:rPr>
              <w:t xml:space="preserve">Рыбоводство прудовое, виноградарство, пчеловодство и пр. </w:t>
            </w:r>
          </w:p>
          <w:p w:rsidR="007B0091" w:rsidRPr="007B0091" w:rsidRDefault="007B0091" w:rsidP="002A7BF5">
            <w:pPr>
              <w:jc w:val="both"/>
              <w:rPr>
                <w:sz w:val="24"/>
                <w:szCs w:val="24"/>
              </w:rPr>
            </w:pPr>
          </w:p>
        </w:tc>
      </w:tr>
      <w:tr w:rsidR="007B0091" w:rsidRPr="007B0091" w:rsidTr="007B0091">
        <w:tc>
          <w:tcPr>
            <w:tcW w:w="3510" w:type="dxa"/>
          </w:tcPr>
          <w:p w:rsidR="007B0091" w:rsidRPr="0001685A" w:rsidRDefault="007B0091" w:rsidP="002A7BF5">
            <w:pPr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КФХ «Житница»</w:t>
            </w:r>
          </w:p>
        </w:tc>
        <w:tc>
          <w:tcPr>
            <w:tcW w:w="6237" w:type="dxa"/>
          </w:tcPr>
          <w:p w:rsidR="007B0091" w:rsidRPr="007B0091" w:rsidRDefault="007B0091" w:rsidP="002A7BF5">
            <w:pPr>
              <w:jc w:val="both"/>
              <w:rPr>
                <w:sz w:val="24"/>
                <w:szCs w:val="24"/>
              </w:rPr>
            </w:pPr>
            <w:r w:rsidRPr="007B0091">
              <w:rPr>
                <w:sz w:val="24"/>
                <w:szCs w:val="24"/>
              </w:rPr>
              <w:t xml:space="preserve">Выращивание зерновых, корнеплодных, бахчевых, деревьев, орехоплодных и пр. </w:t>
            </w:r>
          </w:p>
        </w:tc>
      </w:tr>
      <w:tr w:rsidR="007B0091" w:rsidRPr="007B0091" w:rsidTr="007B0091">
        <w:tc>
          <w:tcPr>
            <w:tcW w:w="3510" w:type="dxa"/>
          </w:tcPr>
          <w:p w:rsidR="007B0091" w:rsidRPr="0001685A" w:rsidRDefault="007B0091" w:rsidP="002A7BF5">
            <w:pPr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КФХ «СК-САД»</w:t>
            </w:r>
          </w:p>
        </w:tc>
        <w:tc>
          <w:tcPr>
            <w:tcW w:w="6237" w:type="dxa"/>
          </w:tcPr>
          <w:p w:rsidR="007B0091" w:rsidRPr="007B0091" w:rsidRDefault="007B0091" w:rsidP="002A7BF5">
            <w:pPr>
              <w:jc w:val="both"/>
              <w:rPr>
                <w:sz w:val="24"/>
                <w:szCs w:val="24"/>
              </w:rPr>
            </w:pPr>
            <w:r w:rsidRPr="007B0091">
              <w:rPr>
                <w:sz w:val="24"/>
                <w:szCs w:val="24"/>
              </w:rPr>
              <w:t>Выращивание орехоплодных и др. многолетних</w:t>
            </w:r>
          </w:p>
        </w:tc>
      </w:tr>
      <w:tr w:rsidR="007B0091" w:rsidRPr="007B0091" w:rsidTr="007B0091">
        <w:tc>
          <w:tcPr>
            <w:tcW w:w="3510" w:type="dxa"/>
          </w:tcPr>
          <w:p w:rsidR="007B0091" w:rsidRPr="0001685A" w:rsidRDefault="007B0091" w:rsidP="002A7BF5">
            <w:pPr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КФХ «Крым продукт»</w:t>
            </w:r>
          </w:p>
        </w:tc>
        <w:tc>
          <w:tcPr>
            <w:tcW w:w="6237" w:type="dxa"/>
          </w:tcPr>
          <w:p w:rsidR="007B0091" w:rsidRPr="007B0091" w:rsidRDefault="007B0091" w:rsidP="002A7BF5">
            <w:pPr>
              <w:jc w:val="both"/>
              <w:rPr>
                <w:sz w:val="24"/>
                <w:szCs w:val="24"/>
              </w:rPr>
            </w:pPr>
            <w:r w:rsidRPr="007B0091">
              <w:rPr>
                <w:sz w:val="24"/>
                <w:szCs w:val="24"/>
              </w:rPr>
              <w:t>Пчеловодство, выращивание зерновых, прочее</w:t>
            </w:r>
          </w:p>
        </w:tc>
      </w:tr>
      <w:tr w:rsidR="007B0091" w:rsidRPr="007B0091" w:rsidTr="007B0091">
        <w:tc>
          <w:tcPr>
            <w:tcW w:w="3510" w:type="dxa"/>
          </w:tcPr>
          <w:p w:rsidR="007B0091" w:rsidRPr="0001685A" w:rsidRDefault="007B0091" w:rsidP="002A7BF5">
            <w:pPr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ИП «</w:t>
            </w:r>
            <w:proofErr w:type="spellStart"/>
            <w:r w:rsidRPr="0001685A">
              <w:rPr>
                <w:sz w:val="24"/>
                <w:szCs w:val="24"/>
              </w:rPr>
              <w:t>Билялов</w:t>
            </w:r>
            <w:proofErr w:type="spellEnd"/>
            <w:r w:rsidRPr="0001685A">
              <w:rPr>
                <w:sz w:val="24"/>
                <w:szCs w:val="24"/>
              </w:rPr>
              <w:t xml:space="preserve"> А.У</w:t>
            </w:r>
          </w:p>
        </w:tc>
        <w:tc>
          <w:tcPr>
            <w:tcW w:w="6237" w:type="dxa"/>
          </w:tcPr>
          <w:p w:rsidR="007B0091" w:rsidRPr="007B0091" w:rsidRDefault="007B0091" w:rsidP="002A7BF5">
            <w:pPr>
              <w:jc w:val="both"/>
              <w:rPr>
                <w:sz w:val="24"/>
                <w:szCs w:val="24"/>
              </w:rPr>
            </w:pPr>
            <w:r w:rsidRPr="007B0091">
              <w:rPr>
                <w:sz w:val="24"/>
                <w:szCs w:val="24"/>
              </w:rPr>
              <w:t>Разведение молочного крупного рогатого скота, производство сырого молока, торговля мясными и молочными продуктами прочее</w:t>
            </w:r>
          </w:p>
        </w:tc>
      </w:tr>
      <w:tr w:rsidR="007B0091" w:rsidRPr="007B0091" w:rsidTr="007B0091">
        <w:tc>
          <w:tcPr>
            <w:tcW w:w="3510" w:type="dxa"/>
          </w:tcPr>
          <w:p w:rsidR="007B0091" w:rsidRPr="0001685A" w:rsidRDefault="007B0091" w:rsidP="002A7BF5">
            <w:pPr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ООО СО «Богатое»</w:t>
            </w:r>
          </w:p>
        </w:tc>
        <w:tc>
          <w:tcPr>
            <w:tcW w:w="6237" w:type="dxa"/>
          </w:tcPr>
          <w:p w:rsidR="007B0091" w:rsidRPr="007B0091" w:rsidRDefault="007B0091" w:rsidP="002A7BF5">
            <w:pPr>
              <w:jc w:val="both"/>
              <w:rPr>
                <w:sz w:val="24"/>
                <w:szCs w:val="24"/>
              </w:rPr>
            </w:pPr>
            <w:r w:rsidRPr="007B0091">
              <w:rPr>
                <w:sz w:val="24"/>
                <w:szCs w:val="24"/>
              </w:rPr>
              <w:t>Выращивание плодовых и ягодных культур</w:t>
            </w:r>
          </w:p>
        </w:tc>
      </w:tr>
      <w:tr w:rsidR="007B0091" w:rsidRPr="007B0091" w:rsidTr="007B0091">
        <w:tc>
          <w:tcPr>
            <w:tcW w:w="3510" w:type="dxa"/>
          </w:tcPr>
          <w:p w:rsidR="007B0091" w:rsidRPr="0001685A" w:rsidRDefault="007B0091" w:rsidP="002A7BF5">
            <w:pPr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 xml:space="preserve">ИП </w:t>
            </w:r>
            <w:proofErr w:type="spellStart"/>
            <w:r w:rsidRPr="0001685A">
              <w:rPr>
                <w:sz w:val="24"/>
                <w:szCs w:val="24"/>
              </w:rPr>
              <w:t>Кокаш</w:t>
            </w:r>
            <w:proofErr w:type="spellEnd"/>
            <w:r w:rsidRPr="0001685A">
              <w:rPr>
                <w:sz w:val="24"/>
                <w:szCs w:val="24"/>
              </w:rPr>
              <w:t xml:space="preserve"> Э.Р.</w:t>
            </w:r>
          </w:p>
        </w:tc>
        <w:tc>
          <w:tcPr>
            <w:tcW w:w="6237" w:type="dxa"/>
          </w:tcPr>
          <w:p w:rsidR="007B0091" w:rsidRPr="007B0091" w:rsidRDefault="007B0091" w:rsidP="002A7BF5">
            <w:pPr>
              <w:jc w:val="both"/>
              <w:rPr>
                <w:sz w:val="24"/>
                <w:szCs w:val="24"/>
              </w:rPr>
            </w:pPr>
            <w:r w:rsidRPr="007B0091">
              <w:rPr>
                <w:sz w:val="24"/>
                <w:szCs w:val="24"/>
              </w:rPr>
              <w:t>животноводство</w:t>
            </w:r>
          </w:p>
        </w:tc>
      </w:tr>
      <w:tr w:rsidR="007B0091" w:rsidRPr="007B0091" w:rsidTr="007B0091">
        <w:tc>
          <w:tcPr>
            <w:tcW w:w="3510" w:type="dxa"/>
          </w:tcPr>
          <w:p w:rsidR="007B0091" w:rsidRPr="0001685A" w:rsidRDefault="007B0091" w:rsidP="002A7BF5">
            <w:pPr>
              <w:jc w:val="both"/>
              <w:rPr>
                <w:sz w:val="24"/>
                <w:szCs w:val="24"/>
              </w:rPr>
            </w:pPr>
            <w:r w:rsidRPr="0001685A">
              <w:rPr>
                <w:sz w:val="24"/>
                <w:szCs w:val="24"/>
              </w:rPr>
              <w:t>КФХ «Мичуринское»</w:t>
            </w:r>
          </w:p>
        </w:tc>
        <w:tc>
          <w:tcPr>
            <w:tcW w:w="6237" w:type="dxa"/>
          </w:tcPr>
          <w:p w:rsidR="007B0091" w:rsidRPr="007B0091" w:rsidRDefault="007B0091" w:rsidP="002A7BF5">
            <w:pPr>
              <w:jc w:val="both"/>
              <w:rPr>
                <w:sz w:val="24"/>
                <w:szCs w:val="24"/>
              </w:rPr>
            </w:pPr>
            <w:r w:rsidRPr="007B0091">
              <w:rPr>
                <w:sz w:val="24"/>
                <w:szCs w:val="24"/>
              </w:rPr>
              <w:t>Выпас с/х животных</w:t>
            </w:r>
          </w:p>
        </w:tc>
      </w:tr>
    </w:tbl>
    <w:p w:rsidR="007B0091" w:rsidRPr="007B0091" w:rsidRDefault="007B0091" w:rsidP="006F5AB4">
      <w:pPr>
        <w:ind w:firstLine="708"/>
        <w:jc w:val="both"/>
      </w:pPr>
    </w:p>
    <w:p w:rsidR="006F5AB4" w:rsidRPr="00970E0A" w:rsidRDefault="007B0091" w:rsidP="006F5AB4">
      <w:pPr>
        <w:ind w:firstLine="708"/>
        <w:jc w:val="both"/>
      </w:pPr>
      <w:r>
        <w:t xml:space="preserve">Администрацией Богатовского сельского поселения </w:t>
      </w:r>
      <w:r w:rsidR="006F5AB4" w:rsidRPr="00970E0A">
        <w:t>на постоянной основе осуществляется муниципальный земельный контроль на территории сельского поселения, ведется учет и анализ заявлений граждан, разрешение спорных вопросов.</w:t>
      </w:r>
      <w:r w:rsidR="000E4944">
        <w:t xml:space="preserve"> Готовятся судебные иски по передаче невостребованных паев в муниципальную собственность.</w:t>
      </w:r>
    </w:p>
    <w:p w:rsidR="006F5AB4" w:rsidRPr="00970E0A" w:rsidRDefault="006F5AB4" w:rsidP="006F5AB4">
      <w:pPr>
        <w:ind w:firstLine="708"/>
        <w:jc w:val="both"/>
      </w:pPr>
      <w:r w:rsidRPr="00970E0A">
        <w:t>В целях повышения эффективности использования муниципального имущества, произведена паспортизация объе</w:t>
      </w:r>
      <w:r w:rsidR="00761F96">
        <w:t xml:space="preserve">ктов. </w:t>
      </w:r>
    </w:p>
    <w:p w:rsidR="006F5AB4" w:rsidRPr="00970E0A" w:rsidRDefault="006F5AB4" w:rsidP="006F5AB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E0A">
        <w:rPr>
          <w:rFonts w:ascii="Times New Roman" w:hAnsi="Times New Roman" w:cs="Times New Roman"/>
          <w:sz w:val="24"/>
          <w:szCs w:val="24"/>
        </w:rPr>
        <w:t xml:space="preserve">Цель нашей работы – рост благосостояния жителей нашего поселения. И от того, как мы слаженно будем работать на всех уровнях власти, во многом будет зависеть выполнение поставленных задач. </w:t>
      </w:r>
    </w:p>
    <w:p w:rsidR="006F5AB4" w:rsidRPr="00970E0A" w:rsidRDefault="006F5AB4" w:rsidP="006F5AB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E0A">
        <w:rPr>
          <w:rFonts w:ascii="Times New Roman" w:hAnsi="Times New Roman" w:cs="Times New Roman"/>
          <w:sz w:val="24"/>
          <w:szCs w:val="24"/>
        </w:rPr>
        <w:t>Совместными усилиями уже многое сделано, но еще больше предстоит сделать. Имеются нерешенные вопросы, неиспользованные резервы. Задача администрации – раскрыть эти резервы и с их помощью найти решение проблем, что в конечном итоге позволит повысить уровень жизни населения и каждого жителя в отдельности.</w:t>
      </w:r>
    </w:p>
    <w:p w:rsidR="006F5AB4" w:rsidRPr="00970E0A" w:rsidRDefault="006F5AB4" w:rsidP="006F5AB4">
      <w:pPr>
        <w:ind w:firstLine="708"/>
        <w:jc w:val="both"/>
      </w:pPr>
      <w:r w:rsidRPr="00970E0A">
        <w:t>Администрацией поселения принимаются все меры для решения поставленных задач, для решения основных вопросов жизнеобеспечения жителей нашего поселения. Все работы были и будут направлены на улучшение качества жизни нашего поселения.</w:t>
      </w:r>
    </w:p>
    <w:p w:rsidR="00AF5203" w:rsidRDefault="00AF5203"/>
    <w:p w:rsidR="00E910BF" w:rsidRPr="00E910BF" w:rsidRDefault="00E910BF" w:rsidP="00E910BF">
      <w:pPr>
        <w:shd w:val="clear" w:color="auto" w:fill="FFFFFF"/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3</w:t>
      </w:r>
      <w:r w:rsidRPr="00970E0A">
        <w:rPr>
          <w:b/>
          <w:bCs/>
          <w:bdr w:val="none" w:sz="0" w:space="0" w:color="auto" w:frame="1"/>
        </w:rPr>
        <w:t xml:space="preserve">. </w:t>
      </w:r>
      <w:r>
        <w:rPr>
          <w:b/>
          <w:bCs/>
          <w:bdr w:val="none" w:sz="0" w:space="0" w:color="auto" w:frame="1"/>
        </w:rPr>
        <w:t xml:space="preserve">Об </w:t>
      </w:r>
      <w:r w:rsidRPr="00E910BF">
        <w:rPr>
          <w:b/>
          <w:bCs/>
          <w:bdr w:val="none" w:sz="0" w:space="0" w:color="auto" w:frame="1"/>
        </w:rPr>
        <w:t xml:space="preserve">исполнении бюджета муниципального образования </w:t>
      </w:r>
      <w:proofErr w:type="spellStart"/>
      <w:r w:rsidRPr="00E910BF">
        <w:rPr>
          <w:b/>
          <w:bCs/>
          <w:bdr w:val="none" w:sz="0" w:space="0" w:color="auto" w:frame="1"/>
        </w:rPr>
        <w:t>Богатовское</w:t>
      </w:r>
      <w:proofErr w:type="spellEnd"/>
      <w:r w:rsidRPr="00E910BF">
        <w:rPr>
          <w:b/>
          <w:bCs/>
          <w:bdr w:val="none" w:sz="0" w:space="0" w:color="auto" w:frame="1"/>
        </w:rPr>
        <w:t xml:space="preserve"> сельское поселение за 9 месяцев </w:t>
      </w:r>
      <w:r w:rsidR="00747053">
        <w:rPr>
          <w:b/>
          <w:bCs/>
          <w:bdr w:val="none" w:sz="0" w:space="0" w:color="auto" w:frame="1"/>
        </w:rPr>
        <w:t>2025</w:t>
      </w:r>
      <w:r w:rsidRPr="00E910BF">
        <w:rPr>
          <w:b/>
          <w:bCs/>
          <w:bdr w:val="none" w:sz="0" w:space="0" w:color="auto" w:frame="1"/>
        </w:rPr>
        <w:t xml:space="preserve"> года </w:t>
      </w:r>
    </w:p>
    <w:p w:rsidR="00E910BF" w:rsidRPr="00E910BF" w:rsidRDefault="00E910BF" w:rsidP="00EF3130">
      <w:pPr>
        <w:jc w:val="both"/>
      </w:pPr>
    </w:p>
    <w:p w:rsidR="00E910BF" w:rsidRPr="00E910BF" w:rsidRDefault="00E910BF" w:rsidP="00E910BF">
      <w:pPr>
        <w:ind w:firstLine="709"/>
        <w:jc w:val="both"/>
      </w:pPr>
      <w:r w:rsidRPr="00E910BF">
        <w:rPr>
          <w:color w:val="000000"/>
        </w:rPr>
        <w:t xml:space="preserve">Решение о бюджете на </w:t>
      </w:r>
      <w:r w:rsidR="00747053">
        <w:rPr>
          <w:color w:val="000000"/>
        </w:rPr>
        <w:t>2025</w:t>
      </w:r>
      <w:r w:rsidR="00EF3130">
        <w:rPr>
          <w:color w:val="000000"/>
        </w:rPr>
        <w:t xml:space="preserve"> год и на плановый период 2025 и 2026</w:t>
      </w:r>
      <w:r w:rsidRPr="00E910BF">
        <w:rPr>
          <w:color w:val="000000"/>
        </w:rPr>
        <w:t xml:space="preserve"> годов утверждено решением Богатовского сельского совета Белогорского района Республики Крым от </w:t>
      </w:r>
      <w:r w:rsidR="00C76D5A">
        <w:rPr>
          <w:color w:val="000000"/>
        </w:rPr>
        <w:t>25</w:t>
      </w:r>
      <w:r w:rsidR="00674E2A" w:rsidRPr="00674E2A">
        <w:rPr>
          <w:color w:val="000000"/>
        </w:rPr>
        <w:t>.12.202</w:t>
      </w:r>
      <w:r w:rsidR="00C76D5A">
        <w:rPr>
          <w:color w:val="000000"/>
        </w:rPr>
        <w:t>4</w:t>
      </w:r>
      <w:r w:rsidR="00674E2A" w:rsidRPr="00674E2A">
        <w:rPr>
          <w:color w:val="000000"/>
        </w:rPr>
        <w:t xml:space="preserve"> №</w:t>
      </w:r>
      <w:r w:rsidR="00674E2A">
        <w:rPr>
          <w:color w:val="000000"/>
        </w:rPr>
        <w:t>3</w:t>
      </w:r>
      <w:r w:rsidR="00C76D5A">
        <w:rPr>
          <w:color w:val="000000"/>
        </w:rPr>
        <w:t>8</w:t>
      </w:r>
      <w:r w:rsidRPr="00E910BF">
        <w:rPr>
          <w:color w:val="000000"/>
        </w:rPr>
        <w:t xml:space="preserve"> «О бюджете муниципального образования </w:t>
      </w:r>
      <w:proofErr w:type="spellStart"/>
      <w:r w:rsidRPr="00E910BF">
        <w:rPr>
          <w:color w:val="000000"/>
        </w:rPr>
        <w:t>Богатовское</w:t>
      </w:r>
      <w:proofErr w:type="spellEnd"/>
      <w:r w:rsidRPr="00E910BF">
        <w:rPr>
          <w:color w:val="000000"/>
        </w:rPr>
        <w:t xml:space="preserve"> сельское поселение Белогорского района Республики Крым на </w:t>
      </w:r>
      <w:r w:rsidR="00747053">
        <w:rPr>
          <w:color w:val="000000"/>
        </w:rPr>
        <w:t>2025</w:t>
      </w:r>
      <w:r w:rsidR="00EF3130">
        <w:rPr>
          <w:color w:val="000000"/>
        </w:rPr>
        <w:t xml:space="preserve"> год и на плановый период 202</w:t>
      </w:r>
      <w:r w:rsidR="00C76D5A">
        <w:rPr>
          <w:color w:val="000000"/>
        </w:rPr>
        <w:t>6</w:t>
      </w:r>
      <w:r w:rsidR="00EF3130">
        <w:rPr>
          <w:color w:val="000000"/>
        </w:rPr>
        <w:t xml:space="preserve"> и 202</w:t>
      </w:r>
      <w:r w:rsidR="00C76D5A">
        <w:rPr>
          <w:color w:val="000000"/>
        </w:rPr>
        <w:t>7</w:t>
      </w:r>
      <w:r w:rsidRPr="00E910BF">
        <w:rPr>
          <w:color w:val="000000"/>
        </w:rPr>
        <w:t xml:space="preserve"> годов» (</w:t>
      </w:r>
      <w:r w:rsidR="00DC416E">
        <w:rPr>
          <w:color w:val="000000"/>
        </w:rPr>
        <w:t>с изменениями</w:t>
      </w:r>
      <w:r w:rsidRPr="00E910BF">
        <w:rPr>
          <w:color w:val="000000"/>
        </w:rPr>
        <w:t xml:space="preserve">) с основными характеристиками на </w:t>
      </w:r>
      <w:r w:rsidR="00747053">
        <w:rPr>
          <w:color w:val="000000"/>
        </w:rPr>
        <w:t>2025</w:t>
      </w:r>
      <w:r w:rsidRPr="00E910BF">
        <w:rPr>
          <w:color w:val="000000"/>
        </w:rPr>
        <w:t xml:space="preserve"> год:</w:t>
      </w:r>
    </w:p>
    <w:p w:rsidR="00E910BF" w:rsidRPr="00E910BF" w:rsidRDefault="00E910BF" w:rsidP="00E910BF">
      <w:pPr>
        <w:ind w:firstLine="709"/>
        <w:jc w:val="both"/>
      </w:pPr>
      <w:r w:rsidRPr="00E910BF">
        <w:rPr>
          <w:color w:val="000000"/>
        </w:rPr>
        <w:t xml:space="preserve">1) общий объем доходов в сумме </w:t>
      </w:r>
      <w:r w:rsidR="00C76D5A">
        <w:rPr>
          <w:color w:val="000000"/>
        </w:rPr>
        <w:t>4 859 168</w:t>
      </w:r>
      <w:r w:rsidR="00EF3130">
        <w:rPr>
          <w:color w:val="000000"/>
        </w:rPr>
        <w:t>,00</w:t>
      </w:r>
      <w:r w:rsidRPr="00E910BF">
        <w:rPr>
          <w:color w:val="000000"/>
        </w:rPr>
        <w:t xml:space="preserve"> рублей, в том числе налоговые и неналоговые доходы в сумме </w:t>
      </w:r>
      <w:r w:rsidR="00C76D5A">
        <w:rPr>
          <w:color w:val="000000"/>
        </w:rPr>
        <w:t>2 715 200</w:t>
      </w:r>
      <w:r w:rsidR="007F324C">
        <w:rPr>
          <w:color w:val="000000"/>
        </w:rPr>
        <w:t>,00</w:t>
      </w:r>
      <w:r w:rsidRPr="00E910BF">
        <w:rPr>
          <w:color w:val="000000"/>
        </w:rPr>
        <w:t xml:space="preserve"> рублей, безвозмездные поступления в сумме</w:t>
      </w:r>
      <w:r w:rsidR="00B05BBE">
        <w:rPr>
          <w:color w:val="000000"/>
        </w:rPr>
        <w:t xml:space="preserve">    </w:t>
      </w:r>
      <w:r w:rsidRPr="00E910BF">
        <w:rPr>
          <w:color w:val="000000"/>
        </w:rPr>
        <w:t xml:space="preserve"> </w:t>
      </w:r>
      <w:r w:rsidR="00C76D5A">
        <w:rPr>
          <w:color w:val="000000"/>
        </w:rPr>
        <w:t>2 143 968</w:t>
      </w:r>
      <w:r w:rsidR="007F324C">
        <w:rPr>
          <w:color w:val="000000"/>
        </w:rPr>
        <w:t>,00</w:t>
      </w:r>
      <w:r w:rsidRPr="00E910BF">
        <w:rPr>
          <w:color w:val="000000"/>
        </w:rPr>
        <w:t xml:space="preserve"> рублей;</w:t>
      </w:r>
    </w:p>
    <w:p w:rsidR="00E910BF" w:rsidRPr="00E910BF" w:rsidRDefault="00E910BF" w:rsidP="00E910BF">
      <w:pPr>
        <w:ind w:firstLine="709"/>
        <w:jc w:val="both"/>
      </w:pPr>
      <w:r w:rsidRPr="00E910BF">
        <w:rPr>
          <w:color w:val="000000"/>
        </w:rPr>
        <w:t xml:space="preserve">2) общий объем расходов в сумме </w:t>
      </w:r>
      <w:r w:rsidR="00C76D5A">
        <w:rPr>
          <w:color w:val="000000"/>
        </w:rPr>
        <w:t>6 298 711,81</w:t>
      </w:r>
      <w:r w:rsidRPr="00E910BF">
        <w:rPr>
          <w:color w:val="000000"/>
        </w:rPr>
        <w:t xml:space="preserve"> рублей;</w:t>
      </w:r>
    </w:p>
    <w:p w:rsidR="00E910BF" w:rsidRPr="00E910BF" w:rsidRDefault="00E910BF" w:rsidP="00E910BF">
      <w:pPr>
        <w:ind w:firstLine="709"/>
        <w:jc w:val="both"/>
      </w:pPr>
      <w:r w:rsidRPr="00E910BF">
        <w:rPr>
          <w:color w:val="000000"/>
        </w:rPr>
        <w:t xml:space="preserve">3) дефицит бюджета сельского поселения в сумме </w:t>
      </w:r>
      <w:r w:rsidR="00C76D5A">
        <w:rPr>
          <w:color w:val="000000"/>
        </w:rPr>
        <w:t>1 439 543,81</w:t>
      </w:r>
      <w:r w:rsidR="00B05BBE">
        <w:rPr>
          <w:color w:val="000000"/>
        </w:rPr>
        <w:t xml:space="preserve"> </w:t>
      </w:r>
      <w:r w:rsidRPr="00E910BF">
        <w:rPr>
          <w:color w:val="000000"/>
        </w:rPr>
        <w:t>рублей;</w:t>
      </w:r>
    </w:p>
    <w:p w:rsidR="00E910BF" w:rsidRPr="00E910BF" w:rsidRDefault="00E910BF" w:rsidP="00E910BF">
      <w:pPr>
        <w:ind w:firstLine="709"/>
        <w:jc w:val="both"/>
      </w:pPr>
      <w:r w:rsidRPr="00E910BF">
        <w:rPr>
          <w:color w:val="000000"/>
        </w:rPr>
        <w:t xml:space="preserve">4) верхний предел муниципального внутреннего долга муниципального образования </w:t>
      </w:r>
      <w:proofErr w:type="spellStart"/>
      <w:r w:rsidRPr="00E910BF">
        <w:rPr>
          <w:color w:val="000000"/>
        </w:rPr>
        <w:t>Богатовское</w:t>
      </w:r>
      <w:proofErr w:type="spellEnd"/>
      <w:r w:rsidRPr="00E910BF">
        <w:rPr>
          <w:color w:val="000000"/>
        </w:rPr>
        <w:t xml:space="preserve"> сельское поселение Белогорского района Республики Крым на </w:t>
      </w:r>
      <w:r w:rsidRPr="00E910BF">
        <w:rPr>
          <w:color w:val="000000"/>
        </w:rPr>
        <w:lastRenderedPageBreak/>
        <w:t xml:space="preserve">01 января </w:t>
      </w:r>
      <w:r w:rsidR="00747053">
        <w:rPr>
          <w:color w:val="000000"/>
        </w:rPr>
        <w:t>2025</w:t>
      </w:r>
      <w:r w:rsidRPr="00E910BF">
        <w:rPr>
          <w:color w:val="000000"/>
        </w:rPr>
        <w:t xml:space="preserve"> года в сумме 0,00 рублей, в том числе верхний предел долга по муниципальным гарантиям в сумме 0,00 рублей. </w:t>
      </w:r>
    </w:p>
    <w:p w:rsidR="00E910BF" w:rsidRDefault="00E910BF" w:rsidP="00E910BF">
      <w:pPr>
        <w:ind w:firstLine="709"/>
        <w:jc w:val="both"/>
        <w:rPr>
          <w:color w:val="000000"/>
        </w:rPr>
      </w:pPr>
      <w:r w:rsidRPr="00E910BF">
        <w:rPr>
          <w:color w:val="000000"/>
        </w:rPr>
        <w:t>Источники финансирования дефицита бюджета. Остатки средств на 01.01.</w:t>
      </w:r>
      <w:r w:rsidR="00747053">
        <w:rPr>
          <w:color w:val="000000"/>
        </w:rPr>
        <w:t>2025</w:t>
      </w:r>
      <w:r w:rsidRPr="00E910BF">
        <w:rPr>
          <w:color w:val="000000"/>
        </w:rPr>
        <w:t xml:space="preserve"> г. составили </w:t>
      </w:r>
      <w:r w:rsidR="00C76D5A">
        <w:rPr>
          <w:color w:val="000000"/>
        </w:rPr>
        <w:t>1 439 543,81</w:t>
      </w:r>
      <w:r w:rsidR="00F22939">
        <w:rPr>
          <w:color w:val="000000"/>
        </w:rPr>
        <w:t xml:space="preserve"> </w:t>
      </w:r>
      <w:r w:rsidR="000D022F">
        <w:rPr>
          <w:color w:val="000000"/>
        </w:rPr>
        <w:t>рублей</w:t>
      </w:r>
    </w:p>
    <w:p w:rsidR="00C76D5A" w:rsidRPr="00E910BF" w:rsidRDefault="00C76D5A" w:rsidP="00E910BF">
      <w:pPr>
        <w:ind w:firstLine="709"/>
        <w:jc w:val="both"/>
      </w:pPr>
    </w:p>
    <w:p w:rsidR="00C76D5A" w:rsidRDefault="00385C16" w:rsidP="00C76D5A">
      <w:pPr>
        <w:pStyle w:val="ad"/>
        <w:spacing w:before="0" w:beforeAutospacing="0" w:after="0" w:afterAutospacing="0"/>
        <w:ind w:firstLine="709"/>
        <w:jc w:val="both"/>
      </w:pPr>
      <w:r w:rsidRPr="00B05BBE">
        <w:rPr>
          <w:b/>
        </w:rPr>
        <w:t>Исполнение</w:t>
      </w:r>
      <w:r w:rsidR="00B05BBE" w:rsidRPr="00B05BBE">
        <w:rPr>
          <w:b/>
        </w:rPr>
        <w:t xml:space="preserve"> </w:t>
      </w:r>
      <w:r>
        <w:rPr>
          <w:rStyle w:val="ac"/>
        </w:rPr>
        <w:t>доходной</w:t>
      </w:r>
      <w:r w:rsidR="00B05BBE">
        <w:rPr>
          <w:rStyle w:val="ac"/>
        </w:rPr>
        <w:t xml:space="preserve"> </w:t>
      </w:r>
      <w:r>
        <w:t>части бю</w:t>
      </w:r>
      <w:r w:rsidR="00F6514A">
        <w:t>джета по состоянию на 01.10.</w:t>
      </w:r>
      <w:r w:rsidR="00747053">
        <w:t>2025</w:t>
      </w:r>
      <w:r w:rsidR="00B05BBE">
        <w:t xml:space="preserve"> года - в  </w:t>
      </w:r>
      <w:r>
        <w:t>бюджет</w:t>
      </w:r>
      <w:r w:rsidR="00C76D5A">
        <w:t xml:space="preserve"> </w:t>
      </w:r>
      <w:r>
        <w:t xml:space="preserve">муниципального образования </w:t>
      </w:r>
      <w:proofErr w:type="spellStart"/>
      <w:r>
        <w:t>Богатовское</w:t>
      </w:r>
      <w:proofErr w:type="spellEnd"/>
      <w:r>
        <w:t xml:space="preserve"> сельское поселение Белогорского района Республики Крым поступили доходы в сумме </w:t>
      </w:r>
      <w:r w:rsidR="00C76D5A">
        <w:t>4 614 618,12</w:t>
      </w:r>
      <w:r>
        <w:t xml:space="preserve"> рублей, или </w:t>
      </w:r>
      <w:r w:rsidR="00C76D5A">
        <w:t>86,7</w:t>
      </w:r>
      <w:r>
        <w:t>% от плановых назначений, в том числе:</w:t>
      </w:r>
    </w:p>
    <w:p w:rsidR="00C76D5A" w:rsidRDefault="000D022F" w:rsidP="00C76D5A">
      <w:pPr>
        <w:pStyle w:val="ad"/>
        <w:spacing w:before="0" w:beforeAutospacing="0" w:after="0" w:afterAutospacing="0"/>
        <w:ind w:firstLine="709"/>
        <w:jc w:val="both"/>
      </w:pPr>
      <w:r>
        <w:t>Н</w:t>
      </w:r>
      <w:r w:rsidR="00385C16">
        <w:t xml:space="preserve">алоговые и неналоговые доходы – </w:t>
      </w:r>
      <w:r w:rsidR="00C76D5A">
        <w:t>2 856 636,42</w:t>
      </w:r>
      <w:r w:rsidR="00B05BBE">
        <w:t xml:space="preserve"> рублей</w:t>
      </w:r>
      <w:r w:rsidR="00C76D5A">
        <w:t>,</w:t>
      </w:r>
      <w:r w:rsidR="00B05BBE">
        <w:t xml:space="preserve"> </w:t>
      </w:r>
      <w:r w:rsidR="00385C16">
        <w:t>из них: </w:t>
      </w:r>
    </w:p>
    <w:p w:rsidR="00C76D5A" w:rsidRDefault="00C76D5A" w:rsidP="00C76D5A">
      <w:pPr>
        <w:pStyle w:val="ad"/>
        <w:spacing w:before="0" w:beforeAutospacing="0" w:after="0" w:afterAutospacing="0"/>
        <w:ind w:firstLine="709"/>
        <w:jc w:val="both"/>
      </w:pPr>
      <w:r>
        <w:t xml:space="preserve">- </w:t>
      </w:r>
      <w:r w:rsidR="00385C16">
        <w:t xml:space="preserve">налог на доходы физических лиц – </w:t>
      </w:r>
      <w:r>
        <w:t>437 091,89</w:t>
      </w:r>
      <w:r w:rsidR="00385C16">
        <w:t xml:space="preserve"> рублей</w:t>
      </w:r>
      <w:r>
        <w:t>,</w:t>
      </w:r>
    </w:p>
    <w:p w:rsidR="00C76D5A" w:rsidRDefault="00385C16" w:rsidP="00C76D5A">
      <w:pPr>
        <w:pStyle w:val="ad"/>
        <w:spacing w:before="0" w:beforeAutospacing="0" w:after="0" w:afterAutospacing="0"/>
        <w:ind w:firstLine="709"/>
        <w:jc w:val="both"/>
      </w:pPr>
      <w:r>
        <w:t>-</w:t>
      </w:r>
      <w:r w:rsidR="00B05BBE">
        <w:t xml:space="preserve"> </w:t>
      </w:r>
      <w:r>
        <w:t xml:space="preserve">единый сельскохозяйственный налог – </w:t>
      </w:r>
      <w:r w:rsidR="00C76D5A">
        <w:t>0</w:t>
      </w:r>
      <w:r w:rsidR="007F324C">
        <w:t xml:space="preserve">,0 </w:t>
      </w:r>
      <w:r>
        <w:t>рублей</w:t>
      </w:r>
      <w:r w:rsidR="00C76D5A">
        <w:t>,</w:t>
      </w:r>
    </w:p>
    <w:p w:rsidR="00C76D5A" w:rsidRDefault="00385C16" w:rsidP="00C76D5A">
      <w:pPr>
        <w:pStyle w:val="ad"/>
        <w:spacing w:before="0" w:beforeAutospacing="0" w:after="0" w:afterAutospacing="0"/>
        <w:ind w:firstLine="709"/>
        <w:jc w:val="both"/>
      </w:pPr>
      <w:r>
        <w:t>-</w:t>
      </w:r>
      <w:r w:rsidR="00B05BBE">
        <w:t xml:space="preserve"> </w:t>
      </w:r>
      <w:r>
        <w:t xml:space="preserve">налог на имущество физических лиц – </w:t>
      </w:r>
      <w:r w:rsidR="00C76D5A">
        <w:t>144 310,50</w:t>
      </w:r>
      <w:r>
        <w:t xml:space="preserve"> рублей</w:t>
      </w:r>
      <w:r w:rsidR="00C76D5A">
        <w:t>,</w:t>
      </w:r>
    </w:p>
    <w:p w:rsidR="00C76D5A" w:rsidRDefault="00385C16" w:rsidP="00C76D5A">
      <w:pPr>
        <w:pStyle w:val="ad"/>
        <w:spacing w:before="0" w:beforeAutospacing="0" w:after="0" w:afterAutospacing="0"/>
        <w:ind w:firstLine="709"/>
        <w:jc w:val="both"/>
      </w:pPr>
      <w:r>
        <w:t>-</w:t>
      </w:r>
      <w:r w:rsidR="00B05BBE">
        <w:t xml:space="preserve"> </w:t>
      </w:r>
      <w:r>
        <w:t xml:space="preserve">земельный налог – </w:t>
      </w:r>
      <w:r w:rsidR="00C76D5A">
        <w:t>423 540,03</w:t>
      </w:r>
      <w:r w:rsidR="007342F8">
        <w:t xml:space="preserve"> </w:t>
      </w:r>
      <w:r>
        <w:t>руб</w:t>
      </w:r>
      <w:r w:rsidR="00C76D5A">
        <w:t>лей,</w:t>
      </w:r>
    </w:p>
    <w:p w:rsidR="00C76D5A" w:rsidRDefault="00B05BBE" w:rsidP="00C76D5A">
      <w:pPr>
        <w:pStyle w:val="ad"/>
        <w:spacing w:before="0" w:beforeAutospacing="0" w:after="0" w:afterAutospacing="0"/>
        <w:ind w:firstLine="709"/>
        <w:jc w:val="both"/>
      </w:pPr>
      <w:r>
        <w:t xml:space="preserve">- </w:t>
      </w:r>
      <w:r w:rsidR="00385C16">
        <w:t xml:space="preserve">государственная пошлина </w:t>
      </w:r>
      <w:r w:rsidR="007342F8">
        <w:t>–</w:t>
      </w:r>
      <w:r w:rsidR="00385C16">
        <w:t xml:space="preserve"> </w:t>
      </w:r>
      <w:r w:rsidR="00C76D5A">
        <w:t>10</w:t>
      </w:r>
      <w:r w:rsidR="007342F8">
        <w:t xml:space="preserve">0,00 </w:t>
      </w:r>
      <w:r w:rsidR="00385C16">
        <w:t>руб</w:t>
      </w:r>
      <w:r w:rsidR="00C76D5A">
        <w:t>лей,</w:t>
      </w:r>
    </w:p>
    <w:p w:rsidR="00C76D5A" w:rsidRDefault="00385C16" w:rsidP="00C76D5A">
      <w:pPr>
        <w:pStyle w:val="ad"/>
        <w:spacing w:before="0" w:beforeAutospacing="0" w:after="0" w:afterAutospacing="0"/>
        <w:ind w:firstLine="709"/>
        <w:jc w:val="both"/>
      </w:pPr>
      <w:r>
        <w:t>-</w:t>
      </w:r>
      <w:r w:rsidR="00B05BBE">
        <w:t xml:space="preserve"> </w:t>
      </w:r>
      <w:r>
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поступили в размере </w:t>
      </w:r>
      <w:r w:rsidR="00C76D5A">
        <w:t>989 771,22</w:t>
      </w:r>
      <w:r>
        <w:t xml:space="preserve"> рублей</w:t>
      </w:r>
      <w:r w:rsidR="00C76D5A">
        <w:t>,</w:t>
      </w:r>
    </w:p>
    <w:p w:rsidR="00C76D5A" w:rsidRDefault="00385C16" w:rsidP="00C76D5A">
      <w:pPr>
        <w:pStyle w:val="ad"/>
        <w:spacing w:before="0" w:beforeAutospacing="0" w:after="0" w:afterAutospacing="0"/>
        <w:ind w:firstLine="709"/>
        <w:jc w:val="both"/>
      </w:pPr>
      <w:r>
        <w:t>-</w:t>
      </w:r>
      <w:r w:rsidR="00B05BBE">
        <w:t xml:space="preserve"> </w:t>
      </w:r>
      <w:r>
        <w:t xml:space="preserve">доходы от аренды муниципального имущества </w:t>
      </w:r>
      <w:r w:rsidR="007342F8">
        <w:t>–</w:t>
      </w:r>
      <w:r>
        <w:t xml:space="preserve"> </w:t>
      </w:r>
      <w:r w:rsidR="00C76D5A">
        <w:t>170 974,89</w:t>
      </w:r>
      <w:r w:rsidR="007342F8">
        <w:t xml:space="preserve"> </w:t>
      </w:r>
      <w:r>
        <w:t>руб</w:t>
      </w:r>
      <w:r w:rsidR="00C76D5A">
        <w:t>лей,</w:t>
      </w:r>
    </w:p>
    <w:p w:rsidR="000D022F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>-</w:t>
      </w:r>
      <w:r w:rsidR="00B05BBE">
        <w:t xml:space="preserve"> </w:t>
      </w:r>
      <w:r>
        <w:t>доходы от продажи</w:t>
      </w:r>
      <w:r w:rsidR="007342F8">
        <w:t xml:space="preserve"> </w:t>
      </w:r>
      <w:r>
        <w:t xml:space="preserve">(выкупа) земли </w:t>
      </w:r>
      <w:r w:rsidR="00C76D5A">
        <w:t>–</w:t>
      </w:r>
      <w:r>
        <w:t xml:space="preserve"> </w:t>
      </w:r>
      <w:r w:rsidR="00C76D5A">
        <w:t xml:space="preserve">458 861,65 </w:t>
      </w:r>
      <w:r>
        <w:t>руб</w:t>
      </w:r>
      <w:r w:rsidR="00C76D5A">
        <w:t>лей,</w:t>
      </w:r>
    </w:p>
    <w:p w:rsidR="000D022F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>-</w:t>
      </w:r>
      <w:r w:rsidR="00B05BBE">
        <w:t xml:space="preserve"> </w:t>
      </w:r>
      <w:r>
        <w:t xml:space="preserve">доходы от перераспределения (увеличения площади) земли </w:t>
      </w:r>
      <w:r w:rsidR="007342F8">
        <w:t>–</w:t>
      </w:r>
      <w:r>
        <w:t xml:space="preserve"> </w:t>
      </w:r>
      <w:r w:rsidR="000D022F">
        <w:t>402 961,13</w:t>
      </w:r>
      <w:r w:rsidR="007342F8">
        <w:t xml:space="preserve"> </w:t>
      </w:r>
      <w:r>
        <w:t>руб</w:t>
      </w:r>
      <w:r w:rsidR="000D022F">
        <w:t>лей</w:t>
      </w:r>
      <w:r>
        <w:t>.</w:t>
      </w:r>
    </w:p>
    <w:p w:rsidR="000D022F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 xml:space="preserve">Безвозмездные поступления от других бюджетов бюджетной системы Российской Федерации – </w:t>
      </w:r>
      <w:r w:rsidR="000D022F">
        <w:t>1 757 982,00</w:t>
      </w:r>
      <w:r>
        <w:t xml:space="preserve"> руб</w:t>
      </w:r>
      <w:r w:rsidR="000D022F">
        <w:t xml:space="preserve">лей, </w:t>
      </w:r>
      <w:r>
        <w:t>в том числе: </w:t>
      </w:r>
    </w:p>
    <w:p w:rsidR="000D022F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>-</w:t>
      </w:r>
      <w:r w:rsidR="00B05BBE">
        <w:t xml:space="preserve"> </w:t>
      </w:r>
      <w:bookmarkStart w:id="1" w:name="_Hlk211173314"/>
      <w:r>
        <w:t xml:space="preserve">дотации бюджетам поселений на выравнивание бюджетной обеспеченности </w:t>
      </w:r>
      <w:bookmarkEnd w:id="1"/>
      <w:r>
        <w:t xml:space="preserve">из Республики Крым </w:t>
      </w:r>
      <w:r w:rsidR="007342F8">
        <w:t>–</w:t>
      </w:r>
      <w:r>
        <w:t xml:space="preserve"> </w:t>
      </w:r>
      <w:r w:rsidR="000D022F">
        <w:t>633 600</w:t>
      </w:r>
      <w:r w:rsidR="007342F8">
        <w:t xml:space="preserve">,00 </w:t>
      </w:r>
      <w:r>
        <w:t>руб</w:t>
      </w:r>
      <w:r w:rsidR="000D022F">
        <w:t>лей,</w:t>
      </w:r>
    </w:p>
    <w:p w:rsidR="000D022F" w:rsidRDefault="000D022F" w:rsidP="000D022F">
      <w:pPr>
        <w:pStyle w:val="ad"/>
        <w:spacing w:before="0" w:beforeAutospacing="0" w:after="0" w:afterAutospacing="0"/>
        <w:ind w:firstLine="709"/>
        <w:jc w:val="both"/>
      </w:pPr>
      <w:r>
        <w:t>-</w:t>
      </w:r>
      <w:r w:rsidR="00385C16">
        <w:t xml:space="preserve"> </w:t>
      </w:r>
      <w:r>
        <w:t xml:space="preserve">дотации бюджетам поселений на выравнивание бюджетной обеспеченности </w:t>
      </w:r>
      <w:r w:rsidR="00385C16">
        <w:t xml:space="preserve">из бюджета муниципального образования Белогорский район Республики Крым – </w:t>
      </w:r>
      <w:r>
        <w:t>258 300</w:t>
      </w:r>
      <w:r w:rsidR="00B05BBE">
        <w:t xml:space="preserve">,00 </w:t>
      </w:r>
      <w:r w:rsidR="00385C16">
        <w:t>руб</w:t>
      </w:r>
      <w:r>
        <w:t>лей,</w:t>
      </w:r>
    </w:p>
    <w:p w:rsidR="000D022F" w:rsidRDefault="000D022F" w:rsidP="000D022F">
      <w:pPr>
        <w:pStyle w:val="ad"/>
        <w:spacing w:before="0" w:beforeAutospacing="0" w:after="0" w:afterAutospacing="0"/>
        <w:ind w:firstLine="709"/>
        <w:jc w:val="both"/>
      </w:pPr>
      <w:r>
        <w:t xml:space="preserve">- </w:t>
      </w:r>
      <w:r w:rsidR="00385C16"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</w:r>
      <w:r w:rsidR="007342F8">
        <w:t>–</w:t>
      </w:r>
      <w:r w:rsidR="00385C16">
        <w:t xml:space="preserve"> </w:t>
      </w:r>
      <w:r>
        <w:t>327 154,00</w:t>
      </w:r>
      <w:r w:rsidR="00385C16">
        <w:t xml:space="preserve"> руб</w:t>
      </w:r>
      <w:r>
        <w:t>лей,</w:t>
      </w:r>
    </w:p>
    <w:p w:rsidR="000D022F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>-</w:t>
      </w:r>
      <w:r w:rsidR="00B05BBE">
        <w:t xml:space="preserve"> </w:t>
      </w:r>
      <w:r>
        <w:t xml:space="preserve">субвенции бюджетам сельских поселений на выполнение передаваемых полномочий субъектов Российской Федерации </w:t>
      </w:r>
      <w:r w:rsidR="007342F8">
        <w:t>–</w:t>
      </w:r>
      <w:r>
        <w:t xml:space="preserve"> </w:t>
      </w:r>
      <w:r w:rsidR="007342F8">
        <w:t>98</w:t>
      </w:r>
      <w:r w:rsidR="000D022F">
        <w:t>4</w:t>
      </w:r>
      <w:r w:rsidR="007342F8">
        <w:t>,00</w:t>
      </w:r>
      <w:r w:rsidR="00B05BBE">
        <w:t xml:space="preserve"> рублей;</w:t>
      </w: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>-</w:t>
      </w:r>
      <w:r w:rsidR="00B05BBE">
        <w:t xml:space="preserve"> </w:t>
      </w:r>
      <w:r>
        <w:t xml:space="preserve">иные межбюджетные трансферты </w:t>
      </w:r>
      <w:r w:rsidR="007342F8">
        <w:t>–</w:t>
      </w:r>
      <w:r>
        <w:t xml:space="preserve"> </w:t>
      </w:r>
      <w:r w:rsidR="000D022F">
        <w:t>537 944,00 рублей.</w:t>
      </w:r>
    </w:p>
    <w:p w:rsidR="000D022F" w:rsidRDefault="000D022F" w:rsidP="000D022F">
      <w:pPr>
        <w:pStyle w:val="ad"/>
        <w:spacing w:before="0" w:beforeAutospacing="0" w:after="0" w:afterAutospacing="0"/>
        <w:jc w:val="both"/>
        <w:rPr>
          <w:rStyle w:val="ac"/>
        </w:rPr>
      </w:pP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rPr>
          <w:rStyle w:val="ac"/>
        </w:rPr>
        <w:t>Расходная</w:t>
      </w:r>
      <w:r w:rsidR="00B05BBE">
        <w:t xml:space="preserve"> </w:t>
      </w:r>
      <w:r w:rsidRPr="00B05BBE">
        <w:rPr>
          <w:b/>
        </w:rPr>
        <w:t>часть</w:t>
      </w:r>
      <w:r>
        <w:t xml:space="preserve"> консолидированного бюджета муниципального образования </w:t>
      </w:r>
      <w:proofErr w:type="spellStart"/>
      <w:r>
        <w:t>Богатовское</w:t>
      </w:r>
      <w:proofErr w:type="spellEnd"/>
      <w:r>
        <w:t xml:space="preserve"> сельское поселение Белогорского района Р</w:t>
      </w:r>
      <w:r w:rsidR="007342F8">
        <w:t xml:space="preserve">еспублики Крым за 9 месяцев </w:t>
      </w:r>
      <w:r w:rsidR="00747053">
        <w:t>2025</w:t>
      </w:r>
      <w:r>
        <w:t xml:space="preserve"> года исполнена в сумме </w:t>
      </w:r>
      <w:r w:rsidR="000D022F">
        <w:t>5 152 253,61</w:t>
      </w:r>
      <w:r w:rsidR="007342F8">
        <w:t xml:space="preserve"> </w:t>
      </w:r>
      <w:r>
        <w:t xml:space="preserve">рублей или </w:t>
      </w:r>
      <w:r w:rsidR="000D022F">
        <w:t>76,2</w:t>
      </w:r>
      <w:r w:rsidR="007342F8">
        <w:t xml:space="preserve"> </w:t>
      </w:r>
      <w:r>
        <w:t>% к годовому плану.</w:t>
      </w: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>Заявки бюджетополучателей исполняются в соответствии с утвержденными бюджетными ассигнованиями. В первую очередь денежные средства направлялись на выплату заработной платы работников, на оплату начислений на выплаты по оплате труда, на расчеты за коммунальные услуги, на содержание муниципального имущества.</w:t>
      </w: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 xml:space="preserve">По разделу 0100 «Общегосударственные расходы» </w:t>
      </w:r>
      <w:r w:rsidR="00B05BBE">
        <w:t xml:space="preserve">- </w:t>
      </w:r>
      <w:r>
        <w:t xml:space="preserve">расходы исполнены в сумме </w:t>
      </w:r>
      <w:r w:rsidR="00B05BBE">
        <w:t xml:space="preserve">   </w:t>
      </w:r>
      <w:r w:rsidR="000D022F">
        <w:t>2 664 776,54</w:t>
      </w:r>
      <w:r w:rsidR="007342F8">
        <w:t xml:space="preserve"> </w:t>
      </w:r>
      <w:r w:rsidR="000D022F">
        <w:t>рублей</w:t>
      </w:r>
      <w:r>
        <w:t>, в том числе:</w:t>
      </w: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 xml:space="preserve">- 0102 Функционирование высшего должностного лица субъекта Российской Федерации и органа местного самоуправления – </w:t>
      </w:r>
      <w:r w:rsidR="000D022F">
        <w:t>792 673,46</w:t>
      </w:r>
      <w:r w:rsidR="007342F8">
        <w:t xml:space="preserve"> </w:t>
      </w:r>
      <w:r w:rsidR="000D022F">
        <w:t>рублей</w:t>
      </w:r>
      <w:r w:rsidR="00B05BBE">
        <w:t xml:space="preserve"> </w:t>
      </w:r>
      <w:r w:rsidR="000D022F">
        <w:t>на</w:t>
      </w:r>
      <w:r w:rsidR="00B05BBE">
        <w:t xml:space="preserve"> </w:t>
      </w:r>
      <w:r>
        <w:t>оплату труда с начислениями.</w:t>
      </w: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 xml:space="preserve">- 0104 Функционирование Правительства Российской Федерации, высших органов исполнительной власти субъектов Российской Федерации, местных администраций – </w:t>
      </w:r>
      <w:r w:rsidR="00B05BBE">
        <w:t xml:space="preserve">       </w:t>
      </w:r>
      <w:r w:rsidR="000D022F">
        <w:t>1 844 440,08</w:t>
      </w:r>
      <w:r w:rsidR="007342F8">
        <w:t xml:space="preserve"> </w:t>
      </w:r>
      <w:r w:rsidR="000D022F">
        <w:t>рублей, из них на оплату труда и начисления на фонд оплаты труда 1 601 555,06 рублей и прочие расходы – 239 124,02 рубля.</w:t>
      </w: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lastRenderedPageBreak/>
        <w:t xml:space="preserve">При нормативе 5 ед. муниципальных служащих, фактически среднесписочная численность составила 3 ед. муниципальных служащих. Дт </w:t>
      </w:r>
      <w:r w:rsidR="007342F8">
        <w:t>и Кт задолженности на 01.10.</w:t>
      </w:r>
      <w:r w:rsidR="00747053">
        <w:t>2025</w:t>
      </w:r>
      <w:r w:rsidR="007342F8">
        <w:t xml:space="preserve"> </w:t>
      </w:r>
      <w:r>
        <w:t>г. отсутствуют. </w:t>
      </w: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 xml:space="preserve">- 0106 Обеспечение деятельности финансовых, налоговых и таможенных органов и органов финансового (финансово-бюджетного) надзора. На основании соглашения между Контрольно-счетным органом муниципального образования Белогорский район Республики Крым и Администрацией Богатовского сельского поселения были перечислены иные межбюджетные трансферты по осуществлению полномочий контрольно-счетного органа муниципального образования </w:t>
      </w:r>
      <w:proofErr w:type="spellStart"/>
      <w:r>
        <w:t>Богатовское</w:t>
      </w:r>
      <w:proofErr w:type="spellEnd"/>
      <w:r>
        <w:t xml:space="preserve"> сельское поселение Белогорского района Республики Крым по осуществлению внешнего муниципального финансового контроля в размере </w:t>
      </w:r>
      <w:r w:rsidR="000D022F">
        <w:t>2 956</w:t>
      </w:r>
      <w:r>
        <w:t xml:space="preserve">,00 рублей. Дт </w:t>
      </w:r>
      <w:r w:rsidR="007342F8">
        <w:t>и Кт задолженности на 01.10.</w:t>
      </w:r>
      <w:r w:rsidR="00747053">
        <w:t>2025</w:t>
      </w:r>
      <w:r w:rsidR="007342F8">
        <w:t xml:space="preserve"> </w:t>
      </w:r>
      <w:r>
        <w:t>г. отсутствуют.</w:t>
      </w: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>-</w:t>
      </w:r>
      <w:r w:rsidR="00B05BBE">
        <w:t xml:space="preserve"> </w:t>
      </w:r>
      <w:r>
        <w:t>0111 Резервный фонд – план 3 000,00 рублей. Расходы за счет резервного фонда</w:t>
      </w:r>
      <w:r w:rsidR="007342F8">
        <w:t xml:space="preserve"> администрации за 9 месяцев </w:t>
      </w:r>
      <w:r w:rsidR="00747053">
        <w:t>2025</w:t>
      </w:r>
      <w:r>
        <w:t xml:space="preserve"> года не осуществлялись, ЧС не происходило.</w:t>
      </w: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>-</w:t>
      </w:r>
      <w:r w:rsidR="00B05BBE">
        <w:t xml:space="preserve"> </w:t>
      </w:r>
      <w:r>
        <w:t xml:space="preserve">0113 Другие общегосударственные вопросы </w:t>
      </w:r>
      <w:r w:rsidR="000D022F">
        <w:t>24 707</w:t>
      </w:r>
      <w:r w:rsidR="007342F8">
        <w:t xml:space="preserve">,00 </w:t>
      </w:r>
      <w:r w:rsidR="00B05BBE">
        <w:t xml:space="preserve"> рублей. Дт </w:t>
      </w:r>
      <w:r w:rsidR="007342F8">
        <w:t>и Кт задолженности на 01.10.</w:t>
      </w:r>
      <w:r w:rsidR="00747053">
        <w:t>2025</w:t>
      </w:r>
      <w:r w:rsidR="007342F8">
        <w:t xml:space="preserve"> </w:t>
      </w:r>
      <w:r>
        <w:t>г. отсутствуют.</w:t>
      </w: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 xml:space="preserve">Раздел 0200 - Национальная оборона: 0203 Мобилизационная и вневойсковая подготовка – </w:t>
      </w:r>
      <w:r w:rsidR="000D022F">
        <w:t>261 963,04</w:t>
      </w:r>
      <w:r w:rsidR="007342F8">
        <w:t xml:space="preserve"> </w:t>
      </w:r>
      <w:r w:rsidR="000D022F">
        <w:t>рублей</w:t>
      </w:r>
      <w:r>
        <w:t xml:space="preserve"> на осуществление первичного воинского учета на территориях, где отсутствуют военные комиссариаты - оплата труда с начислениями. Дт </w:t>
      </w:r>
      <w:r w:rsidR="007342F8">
        <w:t>и Кт задолженности на 01.10.</w:t>
      </w:r>
      <w:r w:rsidR="00747053">
        <w:t>2025</w:t>
      </w:r>
      <w:r w:rsidR="007342F8">
        <w:t xml:space="preserve"> </w:t>
      </w:r>
      <w:r>
        <w:t>г. отсутствуют.</w:t>
      </w: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>Раздел 0300 – Национальная безопасность и правоохранительная деятельность:</w:t>
      </w: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 xml:space="preserve">0310 - Защита населения и территории от чрезвычайных ситуаций природного и техногенного характера, пожарная безопасность по программе «Обеспечение пожарной безопасности на территории Богатовского сельского поселения Белогорского района Республики Крым» </w:t>
      </w:r>
      <w:bookmarkStart w:id="2" w:name="_Hlk211173873"/>
      <w:r>
        <w:t>израсходовано 1</w:t>
      </w:r>
      <w:r w:rsidR="000D022F">
        <w:t>2 8</w:t>
      </w:r>
      <w:r>
        <w:t xml:space="preserve">00,00 рублей. Дт </w:t>
      </w:r>
      <w:r w:rsidR="007342F8">
        <w:t>и Кт задолженности на 01.10.</w:t>
      </w:r>
      <w:r w:rsidR="00747053">
        <w:t>2025</w:t>
      </w:r>
      <w:r>
        <w:t>г. отсутствуют.</w:t>
      </w:r>
    </w:p>
    <w:p w:rsidR="000D022F" w:rsidRDefault="000D022F" w:rsidP="000D022F">
      <w:pPr>
        <w:pStyle w:val="ad"/>
        <w:spacing w:before="0" w:beforeAutospacing="0" w:after="0" w:afterAutospacing="0"/>
        <w:ind w:firstLine="709"/>
        <w:jc w:val="both"/>
      </w:pPr>
      <w:bookmarkStart w:id="3" w:name="_Hlk211184038"/>
      <w:bookmarkEnd w:id="2"/>
      <w:r>
        <w:t>Раздел 0400 – Национальная экономика</w:t>
      </w:r>
    </w:p>
    <w:p w:rsidR="000D022F" w:rsidRDefault="002A7BF5" w:rsidP="002A7BF5">
      <w:pPr>
        <w:pStyle w:val="ad"/>
        <w:spacing w:before="0" w:beforeAutospacing="0" w:after="0" w:afterAutospacing="0"/>
        <w:ind w:firstLine="709"/>
        <w:jc w:val="both"/>
      </w:pPr>
      <w:r>
        <w:t xml:space="preserve">0412 - </w:t>
      </w:r>
      <w:r w:rsidRPr="002A7BF5">
        <w:t xml:space="preserve">Другие вопросы в области национальной экономики </w:t>
      </w:r>
      <w:r>
        <w:t>израсходовано            390 000,00 рублей</w:t>
      </w:r>
      <w:bookmarkEnd w:id="3"/>
      <w:r>
        <w:t>. Дт и Кт задолженности на 01.10.2025г. отсутствуют.</w:t>
      </w:r>
    </w:p>
    <w:p w:rsidR="000D022F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>Раздел 0500 –</w:t>
      </w: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 xml:space="preserve"> Жилищно-коммунальное хозяйство в сумме </w:t>
      </w:r>
      <w:r w:rsidR="002A7BF5">
        <w:t>1 759 454,03</w:t>
      </w:r>
      <w:r w:rsidR="007342F8">
        <w:t xml:space="preserve"> </w:t>
      </w:r>
      <w:r w:rsidR="000D022F">
        <w:t>рублей</w:t>
      </w:r>
      <w:r>
        <w:t>, в том числе:</w:t>
      </w:r>
    </w:p>
    <w:p w:rsidR="00385C16" w:rsidRDefault="00385C16" w:rsidP="000D022F">
      <w:pPr>
        <w:pStyle w:val="ad"/>
        <w:spacing w:before="0" w:beforeAutospacing="0" w:after="0" w:afterAutospacing="0"/>
        <w:ind w:firstLine="709"/>
        <w:jc w:val="both"/>
      </w:pPr>
      <w:r>
        <w:t xml:space="preserve">0502 - Коммунальное хозяйство - оплата услуг по обеспечению питьевой водой населения муниципального образования </w:t>
      </w:r>
      <w:proofErr w:type="spellStart"/>
      <w:r>
        <w:t>Богатовское</w:t>
      </w:r>
      <w:proofErr w:type="spellEnd"/>
      <w:r>
        <w:t xml:space="preserve"> сельское поселение Белогорского района Республики Крым </w:t>
      </w:r>
      <w:r w:rsidR="007342F8">
        <w:t>–</w:t>
      </w:r>
      <w:r>
        <w:t xml:space="preserve"> </w:t>
      </w:r>
      <w:r w:rsidR="002A7BF5">
        <w:t>82 472,56</w:t>
      </w:r>
      <w:r>
        <w:t xml:space="preserve"> </w:t>
      </w:r>
      <w:r w:rsidR="000D022F">
        <w:t>рублей</w:t>
      </w:r>
    </w:p>
    <w:p w:rsidR="00385C16" w:rsidRDefault="00385C16" w:rsidP="002A7BF5">
      <w:pPr>
        <w:pStyle w:val="ad"/>
        <w:spacing w:before="0" w:beforeAutospacing="0" w:after="0" w:afterAutospacing="0"/>
        <w:ind w:firstLine="709"/>
        <w:jc w:val="both"/>
      </w:pPr>
      <w:r>
        <w:t>0503 Благоустройство -</w:t>
      </w:r>
      <w:r w:rsidR="00B05BBE">
        <w:t xml:space="preserve"> </w:t>
      </w:r>
      <w:r>
        <w:t xml:space="preserve">по программе «Благоустройство территории Богатовского сельского поселения Белогорского района РК» было израсходовано </w:t>
      </w:r>
      <w:r w:rsidR="002A7BF5">
        <w:t>1 676 981,47</w:t>
      </w:r>
      <w:r w:rsidR="007342F8">
        <w:t xml:space="preserve"> </w:t>
      </w:r>
      <w:r w:rsidR="000D022F">
        <w:t>рублей</w:t>
      </w:r>
      <w:r>
        <w:t xml:space="preserve">, в т.ч.: </w:t>
      </w:r>
      <w:r w:rsidR="002A7BF5">
        <w:t>537 702,02</w:t>
      </w:r>
      <w:r w:rsidR="007342F8">
        <w:t xml:space="preserve"> </w:t>
      </w:r>
      <w:r w:rsidR="000D022F">
        <w:t>рублей</w:t>
      </w:r>
      <w:r w:rsidR="00B05BBE">
        <w:t xml:space="preserve"> </w:t>
      </w:r>
      <w:r>
        <w:t>-</w:t>
      </w:r>
      <w:r w:rsidR="00B902F6">
        <w:t xml:space="preserve"> </w:t>
      </w:r>
      <w:r>
        <w:t>эл.</w:t>
      </w:r>
      <w:r w:rsidR="00B902F6">
        <w:t xml:space="preserve"> </w:t>
      </w:r>
      <w:r>
        <w:t xml:space="preserve">энергия уличного освещения; </w:t>
      </w:r>
      <w:r w:rsidR="002A7BF5">
        <w:t>1 139 279,45</w:t>
      </w:r>
      <w:r w:rsidR="004C6309">
        <w:t xml:space="preserve">  </w:t>
      </w:r>
      <w:r w:rsidR="000D022F">
        <w:t>рублей</w:t>
      </w:r>
      <w:r w:rsidR="002A7BF5">
        <w:t xml:space="preserve"> </w:t>
      </w:r>
      <w:r>
        <w:t>-</w:t>
      </w:r>
      <w:r w:rsidR="00B902F6">
        <w:t xml:space="preserve"> </w:t>
      </w:r>
      <w:r>
        <w:t>санитарная очистка территории (5 ед</w:t>
      </w:r>
      <w:proofErr w:type="gramStart"/>
      <w:r>
        <w:t>.д</w:t>
      </w:r>
      <w:proofErr w:type="gramEnd"/>
      <w:r>
        <w:t>ворников по договорам</w:t>
      </w:r>
      <w:r w:rsidR="004C6309">
        <w:t xml:space="preserve"> ГПХ)</w:t>
      </w:r>
      <w:r w:rsidR="002A7BF5">
        <w:t xml:space="preserve">, прочие расходы. </w:t>
      </w:r>
      <w:r>
        <w:t xml:space="preserve">Дт </w:t>
      </w:r>
      <w:r w:rsidR="004C6309">
        <w:t>и Кт задолженности на 01.10.</w:t>
      </w:r>
      <w:r w:rsidR="00747053">
        <w:t>2025</w:t>
      </w:r>
      <w:r w:rsidR="004C6309">
        <w:t xml:space="preserve"> </w:t>
      </w:r>
      <w:r>
        <w:t>г. отсутствуют.</w:t>
      </w:r>
    </w:p>
    <w:p w:rsidR="00385C16" w:rsidRDefault="00B902F6" w:rsidP="000D022F">
      <w:pPr>
        <w:pStyle w:val="ad"/>
        <w:spacing w:before="0" w:beforeAutospacing="0" w:after="0" w:afterAutospacing="0"/>
        <w:ind w:firstLine="709"/>
        <w:jc w:val="both"/>
      </w:pPr>
      <w:r>
        <w:t xml:space="preserve">0801 - Культура </w:t>
      </w:r>
      <w:r w:rsidR="00385C16">
        <w:t xml:space="preserve">перечислено </w:t>
      </w:r>
      <w:r w:rsidR="002A7BF5">
        <w:t>63 260</w:t>
      </w:r>
      <w:r w:rsidR="004C6309">
        <w:t xml:space="preserve">,00 </w:t>
      </w:r>
      <w:r w:rsidR="000D022F">
        <w:t>рублей</w:t>
      </w:r>
      <w:r w:rsidR="00385C16">
        <w:t xml:space="preserve"> Дт </w:t>
      </w:r>
      <w:r w:rsidR="004C6309">
        <w:t>и Кт задолженности на 01.10.</w:t>
      </w:r>
      <w:r w:rsidR="00747053">
        <w:t>2025</w:t>
      </w:r>
      <w:r w:rsidR="004C6309">
        <w:t xml:space="preserve"> </w:t>
      </w:r>
      <w:r w:rsidR="00385C16">
        <w:t>г. отсутствуют.</w:t>
      </w:r>
    </w:p>
    <w:p w:rsidR="002A7BF5" w:rsidRDefault="00467756" w:rsidP="002A7BF5">
      <w:pPr>
        <w:pStyle w:val="ad"/>
        <w:spacing w:before="0" w:beforeAutospacing="0" w:after="0" w:afterAutospacing="0"/>
        <w:ind w:firstLine="709"/>
        <w:jc w:val="both"/>
      </w:pPr>
      <w:r>
        <w:t xml:space="preserve">В </w:t>
      </w:r>
      <w:r w:rsidR="00747053">
        <w:t>2025</w:t>
      </w:r>
      <w:r w:rsidR="00385C16">
        <w:t xml:space="preserve"> году в муниципальном образовании </w:t>
      </w:r>
      <w:proofErr w:type="spellStart"/>
      <w:r w:rsidR="00385C16">
        <w:t>Богатовское</w:t>
      </w:r>
      <w:proofErr w:type="spellEnd"/>
      <w:r w:rsidR="00385C16">
        <w:t xml:space="preserve"> сельское поселение Белогорского района Республики Крым осуществляется реализация 5 муниципальных программ:</w:t>
      </w:r>
    </w:p>
    <w:p w:rsidR="002A7BF5" w:rsidRDefault="00385C16" w:rsidP="002A7BF5">
      <w:pPr>
        <w:pStyle w:val="ad"/>
        <w:spacing w:before="0" w:beforeAutospacing="0" w:after="0" w:afterAutospacing="0"/>
        <w:ind w:firstLine="709"/>
        <w:jc w:val="both"/>
      </w:pPr>
      <w:r>
        <w:t>1.</w:t>
      </w:r>
      <w:r w:rsidR="00B902F6">
        <w:t xml:space="preserve"> </w:t>
      </w:r>
      <w:r>
        <w:t xml:space="preserve">Программа "Повышение эффективности местного самоуправления в муниципальном образовании </w:t>
      </w:r>
      <w:proofErr w:type="spellStart"/>
      <w:r>
        <w:t>Богатовское</w:t>
      </w:r>
      <w:proofErr w:type="spellEnd"/>
      <w:r>
        <w:t xml:space="preserve"> сельское поселение Белогорского района Республики Крым" </w:t>
      </w:r>
      <w:r w:rsidR="00467756">
        <w:t xml:space="preserve">   </w:t>
      </w:r>
    </w:p>
    <w:p w:rsidR="002A7BF5" w:rsidRDefault="00385C16" w:rsidP="002A7BF5">
      <w:pPr>
        <w:pStyle w:val="ad"/>
        <w:spacing w:before="0" w:beforeAutospacing="0" w:after="0" w:afterAutospacing="0"/>
        <w:ind w:firstLine="709"/>
        <w:jc w:val="both"/>
      </w:pPr>
      <w:r>
        <w:t>2.</w:t>
      </w:r>
      <w:r w:rsidR="00B902F6">
        <w:t xml:space="preserve"> </w:t>
      </w:r>
      <w:r>
        <w:t>Программа "Благоустройство территории Богатовского сельского поселения Белогорского района Республики Крым";</w:t>
      </w:r>
    </w:p>
    <w:p w:rsidR="002A7BF5" w:rsidRDefault="00385C16" w:rsidP="002A7BF5">
      <w:pPr>
        <w:pStyle w:val="ad"/>
        <w:spacing w:before="0" w:beforeAutospacing="0" w:after="0" w:afterAutospacing="0"/>
        <w:ind w:firstLine="709"/>
        <w:jc w:val="both"/>
      </w:pPr>
      <w:r>
        <w:t>3.</w:t>
      </w:r>
      <w:r w:rsidR="00B902F6">
        <w:t xml:space="preserve"> </w:t>
      </w:r>
      <w:r>
        <w:t>Программа "Осуществление первичного воинского учета на территории Богатовского сельского поселения Белогорского района Республики Крым";</w:t>
      </w:r>
    </w:p>
    <w:p w:rsidR="002A7BF5" w:rsidRDefault="00385C16" w:rsidP="002A7BF5">
      <w:pPr>
        <w:pStyle w:val="ad"/>
        <w:spacing w:before="0" w:beforeAutospacing="0" w:after="0" w:afterAutospacing="0"/>
        <w:ind w:firstLine="709"/>
        <w:jc w:val="both"/>
      </w:pPr>
      <w:r>
        <w:lastRenderedPageBreak/>
        <w:t>4.</w:t>
      </w:r>
      <w:r w:rsidR="00B902F6">
        <w:t xml:space="preserve"> </w:t>
      </w:r>
      <w:r>
        <w:t xml:space="preserve">Программа "Обеспечение питьевой водой населения муниципального образования </w:t>
      </w:r>
      <w:proofErr w:type="spellStart"/>
      <w:r>
        <w:t>Богатовское</w:t>
      </w:r>
      <w:proofErr w:type="spellEnd"/>
      <w:r>
        <w:t xml:space="preserve"> сельское поселение Белогорского района Республики Крым</w:t>
      </w:r>
      <w:r w:rsidR="00467756">
        <w:t>»</w:t>
      </w:r>
      <w:r w:rsidR="002A7BF5">
        <w:t>;</w:t>
      </w:r>
    </w:p>
    <w:p w:rsidR="00385C16" w:rsidRDefault="00385C16" w:rsidP="002A7BF5">
      <w:pPr>
        <w:pStyle w:val="ad"/>
        <w:spacing w:before="0" w:beforeAutospacing="0" w:after="0" w:afterAutospacing="0"/>
        <w:ind w:firstLine="709"/>
        <w:jc w:val="both"/>
      </w:pPr>
      <w:r>
        <w:t>5.</w:t>
      </w:r>
      <w:r w:rsidR="00B902F6">
        <w:t xml:space="preserve"> </w:t>
      </w:r>
      <w:r>
        <w:t>Программа "Обеспечение пожарной безопасности на территории Богатовского сельского поселения Белогорского района Республики Крым ".</w:t>
      </w:r>
    </w:p>
    <w:p w:rsidR="00E910BF" w:rsidRDefault="00E910BF" w:rsidP="00B05BBE">
      <w:pPr>
        <w:jc w:val="both"/>
      </w:pPr>
    </w:p>
    <w:p w:rsidR="00E910BF" w:rsidRDefault="00E910BF" w:rsidP="00E910BF">
      <w:pPr>
        <w:shd w:val="clear" w:color="auto" w:fill="FFFFFF"/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4</w:t>
      </w:r>
      <w:r w:rsidRPr="00970E0A">
        <w:rPr>
          <w:b/>
          <w:bCs/>
          <w:bdr w:val="none" w:sz="0" w:space="0" w:color="auto" w:frame="1"/>
        </w:rPr>
        <w:t xml:space="preserve">. </w:t>
      </w:r>
      <w:r>
        <w:rPr>
          <w:b/>
          <w:bCs/>
          <w:bdr w:val="none" w:sz="0" w:space="0" w:color="auto" w:frame="1"/>
        </w:rPr>
        <w:t xml:space="preserve">Основные показатели развития отраслей экономики и социальной сферы сельского поселения за 9 месяцев </w:t>
      </w:r>
      <w:r w:rsidR="00747053">
        <w:rPr>
          <w:b/>
          <w:bCs/>
          <w:bdr w:val="none" w:sz="0" w:space="0" w:color="auto" w:frame="1"/>
        </w:rPr>
        <w:t>2025</w:t>
      </w:r>
      <w:r w:rsidR="00EF3130">
        <w:rPr>
          <w:b/>
          <w:bCs/>
          <w:bdr w:val="none" w:sz="0" w:space="0" w:color="auto" w:frame="1"/>
        </w:rPr>
        <w:t xml:space="preserve"> </w:t>
      </w:r>
      <w:r>
        <w:rPr>
          <w:b/>
          <w:bCs/>
          <w:bdr w:val="none" w:sz="0" w:space="0" w:color="auto" w:frame="1"/>
        </w:rPr>
        <w:t xml:space="preserve"> года и ожидаемые итоги в </w:t>
      </w:r>
      <w:r w:rsidR="00747053">
        <w:rPr>
          <w:b/>
          <w:bCs/>
          <w:bdr w:val="none" w:sz="0" w:space="0" w:color="auto" w:frame="1"/>
        </w:rPr>
        <w:t>2025</w:t>
      </w:r>
      <w:r>
        <w:rPr>
          <w:b/>
          <w:bCs/>
          <w:bdr w:val="none" w:sz="0" w:space="0" w:color="auto" w:frame="1"/>
        </w:rPr>
        <w:t xml:space="preserve"> году </w:t>
      </w:r>
    </w:p>
    <w:p w:rsidR="00E910BF" w:rsidRDefault="00E910BF" w:rsidP="00E910BF">
      <w:pPr>
        <w:ind w:firstLine="709"/>
        <w:jc w:val="both"/>
      </w:pPr>
    </w:p>
    <w:p w:rsidR="00180D6A" w:rsidRPr="00180D6A" w:rsidRDefault="00180D6A" w:rsidP="00180D6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Культура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Развитию культуры содейств</w:t>
      </w:r>
      <w:r>
        <w:rPr>
          <w:rFonts w:ascii="Times New Roman" w:hAnsi="Times New Roman"/>
          <w:sz w:val="24"/>
          <w:szCs w:val="24"/>
        </w:rPr>
        <w:t>ует</w:t>
      </w:r>
      <w:r w:rsidRPr="00180D6A">
        <w:rPr>
          <w:rFonts w:ascii="Times New Roman" w:hAnsi="Times New Roman"/>
          <w:sz w:val="24"/>
          <w:szCs w:val="24"/>
        </w:rPr>
        <w:t>: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- создание условий для сохранения и развития культуры посёлка, обеспечения доступа всех категорий населения к культурным ценностям, информационным ресурсам библиотек;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- сохранение библиотечных фондов;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- проведение массовых культурных мероприятий в поселении: Новогодних мероприятий, Дня Победы, Дня села, Дня пожилого человека, Дня единства России, Дня матери, и др.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- развитие дополнительного образования детей, участие в творческих конкурсах.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С целью возрождения традиций, развития народного творчества и совершенствования культурно - досуговой деятельности планируется: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- организация и проведение мероприятий для всех слоев населения - участие в районных фестивалях, декадах культуры, смотрах, конкурсах художественной самодеятельности;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- укрепление материально- технической базы учреждений культуры</w:t>
      </w:r>
    </w:p>
    <w:p w:rsidR="00180D6A" w:rsidRPr="00180D6A" w:rsidRDefault="00180D6A" w:rsidP="00180D6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80D6A" w:rsidRPr="00180D6A" w:rsidRDefault="00180D6A" w:rsidP="00180D6A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Правоохранительная деятельность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Правоохранительная деятельность направлена на: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- содействие укомплектованию кадрами участкового уполномоченного полиции;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- обеспечение сотрудниками полиции личной и имущественной безопасности граждан;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- проведение профилактики правонарушений, алкоголизма, наркомании среди населения;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- проведение мероприятий по защите прав потребителей, незаконной предпринимательской деятельности;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- создание добровольных формирований населения (ДФН);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- организацию совместной работы ДФН и ОВД по профилактике и снижению уличной преступности.</w:t>
      </w:r>
    </w:p>
    <w:p w:rsidR="00180D6A" w:rsidRPr="00180D6A" w:rsidRDefault="00180D6A" w:rsidP="00180D6A">
      <w:pPr>
        <w:pStyle w:val="a4"/>
        <w:rPr>
          <w:rStyle w:val="ac"/>
          <w:rFonts w:ascii="Times New Roman" w:hAnsi="Times New Roman"/>
          <w:b w:val="0"/>
          <w:sz w:val="24"/>
          <w:szCs w:val="24"/>
        </w:rPr>
      </w:pPr>
    </w:p>
    <w:p w:rsidR="00180D6A" w:rsidRPr="00180D6A" w:rsidRDefault="00180D6A" w:rsidP="00180D6A">
      <w:pPr>
        <w:pStyle w:val="a4"/>
        <w:jc w:val="center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Социально-экономическое развитие поселения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Социально-экономическая ситуация в сельском поселении достаточно сложная.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Главная проблема заключается в том, что на территории поселения нет ни промышленных предприятий, ни сельскохозяйственного производства. Основная часть трудоспособного населения работает на предприятиях других городов и районов.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Сельскохозяйственное производство в настоящее время сосредоточено в одном сельскохозяйственном предприятии и частном секторе, в личных подсобных хозяйствах.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Однако сельское поселение имеет большой потенциал для развития. Он заключается в использовании природно-географического фактора, природных ресурсов – земель, в развитии различных видов предпринимательства, сельского хозяйства и расширении сферы услуг.</w:t>
      </w:r>
    </w:p>
    <w:p w:rsidR="00180D6A" w:rsidRDefault="00180D6A" w:rsidP="00180D6A">
      <w:pPr>
        <w:pStyle w:val="a4"/>
        <w:jc w:val="both"/>
        <w:rPr>
          <w:rStyle w:val="ac"/>
          <w:rFonts w:ascii="Times New Roman" w:hAnsi="Times New Roman"/>
          <w:b w:val="0"/>
          <w:sz w:val="24"/>
          <w:szCs w:val="24"/>
        </w:rPr>
      </w:pPr>
    </w:p>
    <w:p w:rsidR="00B902F6" w:rsidRDefault="00B902F6" w:rsidP="00180D6A">
      <w:pPr>
        <w:pStyle w:val="a4"/>
        <w:jc w:val="both"/>
        <w:rPr>
          <w:rStyle w:val="ac"/>
          <w:rFonts w:ascii="Times New Roman" w:hAnsi="Times New Roman"/>
          <w:b w:val="0"/>
          <w:sz w:val="24"/>
          <w:szCs w:val="24"/>
        </w:rPr>
      </w:pPr>
    </w:p>
    <w:p w:rsidR="00B902F6" w:rsidRDefault="00B902F6" w:rsidP="00180D6A">
      <w:pPr>
        <w:pStyle w:val="a4"/>
        <w:jc w:val="both"/>
        <w:rPr>
          <w:rStyle w:val="ac"/>
          <w:rFonts w:ascii="Times New Roman" w:hAnsi="Times New Roman"/>
          <w:b w:val="0"/>
          <w:sz w:val="24"/>
          <w:szCs w:val="24"/>
        </w:rPr>
      </w:pPr>
    </w:p>
    <w:p w:rsidR="00B902F6" w:rsidRPr="00180D6A" w:rsidRDefault="00B902F6" w:rsidP="00180D6A">
      <w:pPr>
        <w:pStyle w:val="a4"/>
        <w:jc w:val="both"/>
        <w:rPr>
          <w:rStyle w:val="ac"/>
          <w:rFonts w:ascii="Times New Roman" w:hAnsi="Times New Roman"/>
          <w:b w:val="0"/>
          <w:sz w:val="24"/>
          <w:szCs w:val="24"/>
        </w:rPr>
      </w:pPr>
    </w:p>
    <w:p w:rsidR="00180D6A" w:rsidRPr="00180D6A" w:rsidRDefault="00180D6A" w:rsidP="00180D6A">
      <w:pPr>
        <w:pStyle w:val="a4"/>
        <w:jc w:val="center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Показатели социальной сферы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 xml:space="preserve">На территории поселения находится детский сад, общеобразовательная школа, почтовое отделение. Сеть культурно-досуговых учреждений поселения представлена Домом культуры, клубом, библиотекой. 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На территории сельского поселения находятся два медицинских учреждения - сельская амбулатория и ФАП.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На территории сельского поселения десять магазинов, отделение почтовой связи, отделение многофункционального центра по приему, обработке и выдаче документов.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В плановом и прогнозном периодах будет продолжена работа по улучшению условий для массового отдыха населения. С целью сохранения народных традиций запланировано проведение ежегодных праздников «Осенняя ярмарка», «Масленица», «Рождественские посиделки», «</w:t>
      </w:r>
      <w:proofErr w:type="spellStart"/>
      <w:r w:rsidRPr="00180D6A">
        <w:rPr>
          <w:rStyle w:val="ac"/>
          <w:rFonts w:ascii="Times New Roman" w:hAnsi="Times New Roman"/>
          <w:b w:val="0"/>
          <w:sz w:val="24"/>
          <w:szCs w:val="24"/>
        </w:rPr>
        <w:t>Хыдырлез</w:t>
      </w:r>
      <w:proofErr w:type="spellEnd"/>
      <w:r w:rsidRPr="00180D6A">
        <w:rPr>
          <w:rStyle w:val="ac"/>
          <w:rFonts w:ascii="Times New Roman" w:hAnsi="Times New Roman"/>
          <w:b w:val="0"/>
          <w:sz w:val="24"/>
          <w:szCs w:val="24"/>
        </w:rPr>
        <w:t>», «</w:t>
      </w:r>
      <w:proofErr w:type="spellStart"/>
      <w:r w:rsidRPr="00180D6A">
        <w:rPr>
          <w:rStyle w:val="ac"/>
          <w:rFonts w:ascii="Times New Roman" w:hAnsi="Times New Roman"/>
          <w:b w:val="0"/>
          <w:sz w:val="24"/>
          <w:szCs w:val="24"/>
        </w:rPr>
        <w:t>Курбан</w:t>
      </w:r>
      <w:proofErr w:type="spellEnd"/>
      <w:r w:rsidRPr="00180D6A">
        <w:rPr>
          <w:rStyle w:val="ac"/>
          <w:rFonts w:ascii="Times New Roman" w:hAnsi="Times New Roman"/>
          <w:b w:val="0"/>
          <w:sz w:val="24"/>
          <w:szCs w:val="24"/>
        </w:rPr>
        <w:t xml:space="preserve"> Байрам», «</w:t>
      </w:r>
      <w:proofErr w:type="spellStart"/>
      <w:r w:rsidRPr="00180D6A">
        <w:rPr>
          <w:rStyle w:val="ac"/>
          <w:rFonts w:ascii="Times New Roman" w:hAnsi="Times New Roman"/>
          <w:b w:val="0"/>
          <w:sz w:val="24"/>
          <w:szCs w:val="24"/>
        </w:rPr>
        <w:t>Наврез</w:t>
      </w:r>
      <w:proofErr w:type="spellEnd"/>
      <w:r w:rsidRPr="00180D6A">
        <w:rPr>
          <w:rStyle w:val="ac"/>
          <w:rFonts w:ascii="Times New Roman" w:hAnsi="Times New Roman"/>
          <w:b w:val="0"/>
          <w:sz w:val="24"/>
          <w:szCs w:val="24"/>
        </w:rPr>
        <w:t xml:space="preserve">» и др. 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Основными направлениями работы Администрации в области социальной сферы являются: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- содействие в оказании социальной поддержки многодетным семьям и семьям, имеющим детей - инвалидов;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- содействие в обеспечении социальной помощи на дому пенсионерам и престарелым людям, нуждающимся в социальной поддержке;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- содействие в обеспечении своевременного помещения в социальные учреждения нуждающихся в этом пенсионеров и инвалидов.</w:t>
      </w:r>
    </w:p>
    <w:p w:rsidR="00180D6A" w:rsidRPr="00180D6A" w:rsidRDefault="00180D6A" w:rsidP="00180D6A">
      <w:pPr>
        <w:pStyle w:val="a4"/>
        <w:jc w:val="both"/>
        <w:rPr>
          <w:rStyle w:val="ac"/>
          <w:rFonts w:ascii="Times New Roman" w:hAnsi="Times New Roman"/>
          <w:b w:val="0"/>
          <w:sz w:val="24"/>
          <w:szCs w:val="24"/>
        </w:rPr>
      </w:pPr>
    </w:p>
    <w:p w:rsidR="00180D6A" w:rsidRPr="00180D6A" w:rsidRDefault="00180D6A" w:rsidP="00180D6A">
      <w:pPr>
        <w:pStyle w:val="a4"/>
        <w:jc w:val="center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Благоустройство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 xml:space="preserve">В </w:t>
      </w:r>
      <w:r w:rsidR="00747053">
        <w:rPr>
          <w:rStyle w:val="ac"/>
          <w:rFonts w:ascii="Times New Roman" w:hAnsi="Times New Roman"/>
          <w:b w:val="0"/>
          <w:sz w:val="24"/>
          <w:szCs w:val="24"/>
        </w:rPr>
        <w:t>2025</w:t>
      </w:r>
      <w:r w:rsidR="00B902F6">
        <w:rPr>
          <w:rStyle w:val="ac"/>
          <w:rFonts w:ascii="Times New Roman" w:hAnsi="Times New Roman"/>
          <w:b w:val="0"/>
          <w:sz w:val="24"/>
          <w:szCs w:val="24"/>
        </w:rPr>
        <w:t xml:space="preserve"> годах осуществлялась</w:t>
      </w:r>
      <w:r w:rsidRPr="00180D6A">
        <w:rPr>
          <w:rStyle w:val="ac"/>
          <w:rFonts w:ascii="Times New Roman" w:hAnsi="Times New Roman"/>
          <w:b w:val="0"/>
          <w:sz w:val="24"/>
          <w:szCs w:val="24"/>
        </w:rPr>
        <w:t xml:space="preserve"> реализация полномочий органов местного самоуправления в части содержания и благоустройства территории. При этом средства бюджета поселения планируется направить по следующим разделам: уличное освещение, организация и содержание мест захоронения, уборка мусора, прочие мероприятия по благоустройству.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Будет осуществляться подвоз питьевой воды.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Раздел «уличное освещение» включает в себя текущий ремонт электролиний и оборудования (осветительных приборов), а также оплату за потребленную электроэнергию.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Раздел «прочие мероприятия» содержат мероприятия по уборке мусора, обустройству свалок, обустройству мест массового отдыха населения.</w:t>
      </w:r>
    </w:p>
    <w:p w:rsidR="00180D6A" w:rsidRPr="00180D6A" w:rsidRDefault="00180D6A" w:rsidP="00180D6A">
      <w:pPr>
        <w:pStyle w:val="a4"/>
        <w:jc w:val="both"/>
        <w:rPr>
          <w:rStyle w:val="ac"/>
          <w:rFonts w:ascii="Times New Roman" w:hAnsi="Times New Roman"/>
          <w:b w:val="0"/>
          <w:sz w:val="24"/>
          <w:szCs w:val="24"/>
        </w:rPr>
      </w:pPr>
    </w:p>
    <w:p w:rsidR="00180D6A" w:rsidRPr="00180D6A" w:rsidRDefault="00180D6A" w:rsidP="00180D6A">
      <w:pPr>
        <w:pStyle w:val="a4"/>
        <w:jc w:val="center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Дорожное хозяйство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Общая протяженность дорог в границах населенных пунктов поселения составляет 19,1 км.</w:t>
      </w:r>
    </w:p>
    <w:p w:rsidR="00180D6A" w:rsidRPr="00180D6A" w:rsidRDefault="00180D6A" w:rsidP="00180D6A">
      <w:pPr>
        <w:pStyle w:val="a4"/>
        <w:jc w:val="both"/>
        <w:rPr>
          <w:rStyle w:val="ac"/>
          <w:rFonts w:ascii="Times New Roman" w:hAnsi="Times New Roman"/>
          <w:b w:val="0"/>
          <w:sz w:val="24"/>
          <w:szCs w:val="24"/>
        </w:rPr>
      </w:pPr>
    </w:p>
    <w:p w:rsidR="00180D6A" w:rsidRPr="00180D6A" w:rsidRDefault="00180D6A" w:rsidP="00180D6A">
      <w:pPr>
        <w:pStyle w:val="a4"/>
        <w:jc w:val="center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Развитие малого и среднего предпринимательства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 xml:space="preserve">Развитие малого и среднего предпринимательства – один из постоянных приоритетов социально-экономического развития поселения. Вовлечение экономически активного населения в предпринимательскую деятельность способствует росту общественного благосостояния, обеспечению социально-политической стабильности в обществе, поддержанию занятости населения, увеличению поступлений в бюджеты всех уровней. Быстрый и устойчивый рост экономики способен обеспечить конкурентоспособный малый и средний бизнес, использующий передовые информационно-коммуникационные и управленческие технологии. 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Развитие малого и среднего предпринимательства требует системных подходов и обоснованных финансовых вложений.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Одним из направлений работы Администрации с предпринимателями должна стать работа по выведению заработной платы «из тени».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lastRenderedPageBreak/>
        <w:t xml:space="preserve">Развитие потребительского рынка способствует созданию условий для наиболее полного удовлетворения спроса населения на продовольственные и непродовольственные товары, торговые и бытовые услуги, услуги общественного питания в широком ассортименте по доступному населению ценам при установленных государством гарантиях качества и безопасности. 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Особое внимание уделяется насыщению потребительского рынка товарами народного потребления отечественного производства.</w:t>
      </w:r>
    </w:p>
    <w:p w:rsidR="00180D6A" w:rsidRPr="00180D6A" w:rsidRDefault="00180D6A" w:rsidP="00180D6A">
      <w:pPr>
        <w:pStyle w:val="a4"/>
        <w:jc w:val="both"/>
        <w:rPr>
          <w:rStyle w:val="ac"/>
          <w:rFonts w:ascii="Times New Roman" w:hAnsi="Times New Roman"/>
          <w:b w:val="0"/>
          <w:sz w:val="24"/>
          <w:szCs w:val="24"/>
        </w:rPr>
      </w:pPr>
    </w:p>
    <w:p w:rsidR="00180D6A" w:rsidRPr="00180D6A" w:rsidRDefault="00180D6A" w:rsidP="00180D6A">
      <w:pPr>
        <w:pStyle w:val="a4"/>
        <w:jc w:val="center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Развитие сельского хозяйства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Развитием сельского хозяйства в поселении занимаются п</w:t>
      </w:r>
      <w:r w:rsidR="0085042C">
        <w:rPr>
          <w:rStyle w:val="ac"/>
          <w:rFonts w:ascii="Times New Roman" w:hAnsi="Times New Roman"/>
          <w:b w:val="0"/>
          <w:sz w:val="24"/>
          <w:szCs w:val="24"/>
        </w:rPr>
        <w:t>ока одно сельхозпредприятие, шесть</w:t>
      </w:r>
      <w:r w:rsidRPr="00180D6A">
        <w:rPr>
          <w:rStyle w:val="ac"/>
          <w:rFonts w:ascii="Times New Roman" w:hAnsi="Times New Roman"/>
          <w:b w:val="0"/>
          <w:sz w:val="24"/>
          <w:szCs w:val="24"/>
        </w:rPr>
        <w:t xml:space="preserve"> КФХ и личные подсобные хозяйства.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Важнейшей задачей в области сельского хозяйства является ускорение темпов роста объемов производства конкурентоспособной сельскохозяйственной продукции на основе повышения эффективности использования ресурсного потенциала, решения социальных проблем сельских территорий и сокращения разрыва в уровне жизни сельского и городского населения за счет подъема уровня жизни сельского поселения.</w:t>
      </w:r>
    </w:p>
    <w:p w:rsidR="00180D6A" w:rsidRPr="00180D6A" w:rsidRDefault="00180D6A" w:rsidP="00180D6A">
      <w:pPr>
        <w:pStyle w:val="a4"/>
        <w:jc w:val="both"/>
        <w:rPr>
          <w:rStyle w:val="ac"/>
          <w:rFonts w:ascii="Times New Roman" w:hAnsi="Times New Roman"/>
          <w:b w:val="0"/>
          <w:sz w:val="24"/>
          <w:szCs w:val="24"/>
        </w:rPr>
      </w:pPr>
    </w:p>
    <w:p w:rsidR="00180D6A" w:rsidRPr="00180D6A" w:rsidRDefault="00180D6A" w:rsidP="00DC416E">
      <w:pPr>
        <w:pStyle w:val="a4"/>
        <w:jc w:val="center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Совершенствование системы местного самоуправления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 xml:space="preserve">Приоритетными направлениями для совершенствования системы местного самоуправления будут являться: 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- совершенствование системы взаимоотношений органов местного самоуправления с населением;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- информирование населения о проблемах развития местного самоуправления;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- совершенствование системы «обратной связи» органов местного самоуправления и населения;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- планирование и организация системы информирования населения по реализации проблем, вопросов местного значения, критических замечаний и обращений граждан в органы местного самоуправления поселения.</w:t>
      </w:r>
    </w:p>
    <w:p w:rsidR="00180D6A" w:rsidRPr="00180D6A" w:rsidRDefault="00180D6A" w:rsidP="00180D6A">
      <w:pPr>
        <w:pStyle w:val="a4"/>
        <w:ind w:firstLine="709"/>
        <w:jc w:val="both"/>
        <w:rPr>
          <w:rStyle w:val="ac"/>
          <w:rFonts w:ascii="Times New Roman" w:hAnsi="Times New Roman"/>
          <w:b w:val="0"/>
          <w:sz w:val="24"/>
          <w:szCs w:val="24"/>
        </w:rPr>
      </w:pPr>
      <w:r w:rsidRPr="00180D6A">
        <w:rPr>
          <w:rStyle w:val="ac"/>
          <w:rFonts w:ascii="Times New Roman" w:hAnsi="Times New Roman"/>
          <w:b w:val="0"/>
          <w:sz w:val="24"/>
          <w:szCs w:val="24"/>
        </w:rPr>
        <w:t>Достижение прогнозных показателей социально-экономического развития должно быть обеспечено согласованными действиями всех звеньев системы управления, что позволит активизировать все факторы, обеспечивающие условия для динамичного роста экономики, устойчивого повышения жизненного уровня граждан.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bCs/>
          <w:sz w:val="24"/>
          <w:szCs w:val="24"/>
        </w:rPr>
        <w:t>Местное самоуправление, взаимодействие власти и общественных институтов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Для развития системы местного самоуправления на территории сельского поселения планируется: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 xml:space="preserve">- продолжение работы по приведению нормативно-правовой базы, регулирующей вопросы организации местного самоуправления в соответствии с изменениями федерального законодательства; 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- оказание муниципальных услуг и функций в соответствии с административными регламентами, осуществление межведомственного взаимодействия;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>Продолжит работу ветеранская организация, деятельность которой направлена на удовлетворение потребностей граждан пожилого возраста в организации адресной помощи, досуга, участие пенсионеров в различных мероприятиях.</w:t>
      </w:r>
    </w:p>
    <w:p w:rsidR="00180D6A" w:rsidRPr="00180D6A" w:rsidRDefault="00180D6A" w:rsidP="00180D6A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80D6A">
        <w:rPr>
          <w:rFonts w:ascii="Times New Roman" w:hAnsi="Times New Roman"/>
          <w:sz w:val="24"/>
          <w:szCs w:val="24"/>
        </w:rPr>
        <w:t xml:space="preserve">Взаимодействие власти и общественных институтов будет осуществляться путём совершенствования работы по взаимодействию органов исполнительной власти поселения и гражданского общества, повышению прозрачности и открытости деятельности органов местного самоуправления. Развитие гражданского общества в поселении будет осуществляться путём участия населения в местном самоуправлении посредством проведений собраний в коллективах и по месту жительства, проведений расширенных планёрок на территории поселения с привлечением руководителей служб жизнеобеспечения, районных и республиканских информационных дней, включения в </w:t>
      </w:r>
      <w:r w:rsidRPr="00180D6A">
        <w:rPr>
          <w:rFonts w:ascii="Times New Roman" w:hAnsi="Times New Roman"/>
          <w:sz w:val="24"/>
          <w:szCs w:val="24"/>
        </w:rPr>
        <w:lastRenderedPageBreak/>
        <w:t>процессы управления общественным развитием некоммерческих организаций и инициатив граждан.</w:t>
      </w:r>
    </w:p>
    <w:p w:rsidR="004C6309" w:rsidRDefault="004C6309" w:rsidP="00674E2A">
      <w:pPr>
        <w:spacing w:line="200" w:lineRule="atLeast"/>
        <w:jc w:val="center"/>
        <w:rPr>
          <w:b/>
          <w:bCs/>
          <w:i/>
          <w:iCs/>
          <w:color w:val="000000"/>
        </w:rPr>
      </w:pPr>
    </w:p>
    <w:p w:rsidR="00B50BE6" w:rsidRPr="00674E2A" w:rsidRDefault="00B50BE6" w:rsidP="00674E2A">
      <w:pPr>
        <w:spacing w:line="200" w:lineRule="atLeast"/>
        <w:jc w:val="center"/>
        <w:rPr>
          <w:b/>
          <w:bCs/>
          <w:iCs/>
          <w:color w:val="000000"/>
        </w:rPr>
      </w:pPr>
      <w:r w:rsidRPr="00674E2A">
        <w:rPr>
          <w:b/>
          <w:bCs/>
          <w:iCs/>
          <w:color w:val="000000"/>
        </w:rPr>
        <w:t xml:space="preserve">Ожидаемое исполнение бюджета за </w:t>
      </w:r>
      <w:r w:rsidR="00747053">
        <w:rPr>
          <w:b/>
          <w:bCs/>
          <w:iCs/>
          <w:color w:val="000000"/>
        </w:rPr>
        <w:t>2025</w:t>
      </w:r>
      <w:r w:rsidRPr="00674E2A">
        <w:rPr>
          <w:b/>
          <w:bCs/>
          <w:iCs/>
          <w:color w:val="000000"/>
        </w:rPr>
        <w:t xml:space="preserve"> год (без учета межбюджетных трансфертов, имеющих разовое финансирование)</w:t>
      </w:r>
    </w:p>
    <w:p w:rsidR="00B50BE6" w:rsidRPr="00CE0AB3" w:rsidRDefault="00B50BE6" w:rsidP="00B50BE6">
      <w:pPr>
        <w:spacing w:line="200" w:lineRule="atLeast"/>
        <w:jc w:val="both"/>
        <w:rPr>
          <w:color w:val="000000"/>
        </w:rPr>
      </w:pPr>
    </w:p>
    <w:p w:rsidR="00B50BE6" w:rsidRPr="009C3347" w:rsidRDefault="00B50BE6" w:rsidP="00B902F6">
      <w:pPr>
        <w:spacing w:line="200" w:lineRule="atLeast"/>
        <w:jc w:val="center"/>
        <w:rPr>
          <w:color w:val="000000"/>
        </w:rPr>
      </w:pPr>
      <w:r w:rsidRPr="009C3347">
        <w:rPr>
          <w:color w:val="000000"/>
        </w:rPr>
        <w:t>1. ДОХОДЫ</w:t>
      </w:r>
    </w:p>
    <w:p w:rsidR="00B50BE6" w:rsidRPr="009C3347" w:rsidRDefault="00EF3130" w:rsidP="00B50BE6">
      <w:pPr>
        <w:pStyle w:val="1"/>
        <w:spacing w:after="0" w:line="200" w:lineRule="atLeast"/>
        <w:ind w:left="0" w:right="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747053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B50BE6"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 году в бюджет поселения поступит 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>5 320,9</w:t>
      </w:r>
      <w:r w:rsidR="00B50BE6" w:rsidRPr="009C3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50BE6"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тыс. </w:t>
      </w:r>
      <w:r w:rsidR="000D022F">
        <w:rPr>
          <w:rFonts w:ascii="Times New Roman" w:hAnsi="Times New Roman" w:cs="Times New Roman"/>
          <w:color w:val="000000"/>
          <w:sz w:val="24"/>
          <w:szCs w:val="24"/>
        </w:rPr>
        <w:t>рублей</w:t>
      </w:r>
      <w:r w:rsidR="00B50BE6"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 доходов, в том числе:</w:t>
      </w:r>
    </w:p>
    <w:p w:rsidR="00B50BE6" w:rsidRPr="009C3347" w:rsidRDefault="00B50BE6" w:rsidP="00B50BE6">
      <w:pPr>
        <w:pStyle w:val="1"/>
        <w:spacing w:after="0" w:line="200" w:lineRule="atLeast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Налоговые и неналоговые доходы в размере  </w:t>
      </w:r>
      <w:r w:rsidR="002A7BF5">
        <w:rPr>
          <w:rFonts w:ascii="Times New Roman" w:hAnsi="Times New Roman" w:cs="Times New Roman"/>
          <w:b/>
          <w:color w:val="000000"/>
          <w:sz w:val="24"/>
          <w:szCs w:val="24"/>
        </w:rPr>
        <w:t>3 177,0</w:t>
      </w:r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тыс. </w:t>
      </w:r>
      <w:r w:rsidR="000D022F">
        <w:rPr>
          <w:rFonts w:ascii="Times New Roman" w:hAnsi="Times New Roman" w:cs="Times New Roman"/>
          <w:b/>
          <w:color w:val="000000"/>
          <w:sz w:val="24"/>
          <w:szCs w:val="24"/>
        </w:rPr>
        <w:t>рублей</w:t>
      </w:r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(уд</w:t>
      </w:r>
      <w:proofErr w:type="gramStart"/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ес – </w:t>
      </w:r>
      <w:r w:rsidR="00EF3130">
        <w:rPr>
          <w:rFonts w:ascii="Times New Roman" w:hAnsi="Times New Roman" w:cs="Times New Roman"/>
          <w:b/>
          <w:color w:val="000000"/>
          <w:sz w:val="24"/>
          <w:szCs w:val="24"/>
        </w:rPr>
        <w:t>31,6</w:t>
      </w:r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%)</w:t>
      </w:r>
    </w:p>
    <w:p w:rsidR="00B50BE6" w:rsidRDefault="00B50BE6" w:rsidP="00B50BE6">
      <w:pPr>
        <w:pStyle w:val="1"/>
        <w:spacing w:after="0" w:line="200" w:lineRule="atLeast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- Налог на доходы физических лиц 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>709,6</w:t>
      </w: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 тыс. </w:t>
      </w:r>
      <w:r w:rsidR="000D022F"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EF3130" w:rsidRPr="009C3347" w:rsidRDefault="00EF3130" w:rsidP="00B50BE6">
      <w:pPr>
        <w:pStyle w:val="1"/>
        <w:spacing w:after="0" w:line="200" w:lineRule="atLeast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Единый сельскохозяйственный налог- 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>17,5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тыс.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22F"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B50BE6" w:rsidRPr="009C3347" w:rsidRDefault="00B50BE6" w:rsidP="00B50BE6">
      <w:pPr>
        <w:pStyle w:val="1"/>
        <w:spacing w:after="0" w:line="200" w:lineRule="atLeast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- Налог на имущество 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>302,9</w:t>
      </w: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 тыс.</w:t>
      </w:r>
      <w:r w:rsidR="00F6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22F"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B50BE6" w:rsidRPr="009C3347" w:rsidRDefault="00B50BE6" w:rsidP="00B50BE6">
      <w:pPr>
        <w:pStyle w:val="1"/>
        <w:tabs>
          <w:tab w:val="left" w:pos="2128"/>
        </w:tabs>
        <w:spacing w:after="0" w:line="200" w:lineRule="atLeast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Земельный налог 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>1 141,8</w:t>
      </w: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 тыс. </w:t>
      </w:r>
      <w:r w:rsidR="000D022F"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B50BE6" w:rsidRPr="009C3347" w:rsidRDefault="00B50BE6" w:rsidP="00B50BE6">
      <w:pPr>
        <w:pStyle w:val="1"/>
        <w:tabs>
          <w:tab w:val="left" w:pos="2128"/>
        </w:tabs>
        <w:spacing w:after="0" w:line="200" w:lineRule="atLeast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- Государственная пошлина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C3347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 тыс. </w:t>
      </w:r>
      <w:r w:rsidR="000D022F"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B50BE6" w:rsidRPr="009C3347" w:rsidRDefault="00B50BE6" w:rsidP="00B50BE6">
      <w:pPr>
        <w:pStyle w:val="1"/>
        <w:tabs>
          <w:tab w:val="left" w:pos="2128"/>
        </w:tabs>
        <w:spacing w:after="0" w:line="200" w:lineRule="atLeast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- Доходы, получаемые в виде арендной платы 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>578,8 тыс</w:t>
      </w: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022F"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B50BE6" w:rsidRPr="009C3347" w:rsidRDefault="00B50BE6" w:rsidP="00B50BE6">
      <w:pPr>
        <w:pStyle w:val="1"/>
        <w:tabs>
          <w:tab w:val="left" w:pos="2128"/>
        </w:tabs>
        <w:spacing w:after="0" w:line="200" w:lineRule="atLeast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74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аренда имущества 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>42,4</w:t>
      </w: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 тыс.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22F"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B50BE6" w:rsidRPr="009C3347" w:rsidRDefault="00B50BE6" w:rsidP="00B50BE6">
      <w:pPr>
        <w:pStyle w:val="1"/>
        <w:tabs>
          <w:tab w:val="left" w:pos="2128"/>
        </w:tabs>
        <w:spacing w:after="0" w:line="200" w:lineRule="atLeast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C334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74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347">
        <w:rPr>
          <w:rFonts w:ascii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ата за перераспределение земли 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>383,8</w:t>
      </w: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 тыс.</w:t>
      </w:r>
      <w:r w:rsidR="00F65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22F"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B50BE6" w:rsidRPr="009C3347" w:rsidRDefault="00B50BE6" w:rsidP="00B50BE6">
      <w:pPr>
        <w:pStyle w:val="1"/>
        <w:tabs>
          <w:tab w:val="left" w:pos="2128"/>
        </w:tabs>
        <w:spacing w:after="0" w:line="200" w:lineRule="atLeast"/>
        <w:ind w:left="0" w:right="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Безвозмездные поступления  составят </w:t>
      </w:r>
      <w:r w:rsidR="002A7BF5">
        <w:rPr>
          <w:rFonts w:ascii="Times New Roman" w:hAnsi="Times New Roman" w:cs="Times New Roman"/>
          <w:b/>
          <w:color w:val="000000"/>
          <w:sz w:val="24"/>
          <w:szCs w:val="24"/>
        </w:rPr>
        <w:t>2 143,9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тыс. </w:t>
      </w:r>
      <w:r w:rsidR="000D022F">
        <w:rPr>
          <w:rFonts w:ascii="Times New Roman" w:hAnsi="Times New Roman" w:cs="Times New Roman"/>
          <w:b/>
          <w:color w:val="000000"/>
          <w:sz w:val="24"/>
          <w:szCs w:val="24"/>
        </w:rPr>
        <w:t>рублей</w:t>
      </w:r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(уд</w:t>
      </w:r>
      <w:proofErr w:type="gramStart"/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ес -  </w:t>
      </w:r>
      <w:r w:rsidR="00EF3130">
        <w:rPr>
          <w:rFonts w:ascii="Times New Roman" w:hAnsi="Times New Roman" w:cs="Times New Roman"/>
          <w:b/>
          <w:color w:val="000000"/>
          <w:sz w:val="24"/>
          <w:szCs w:val="24"/>
        </w:rPr>
        <w:t>68,4</w:t>
      </w:r>
      <w:r w:rsidRPr="009C33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%)</w:t>
      </w:r>
    </w:p>
    <w:p w:rsidR="00B50BE6" w:rsidRPr="009C3347" w:rsidRDefault="00B50BE6" w:rsidP="00B50BE6">
      <w:pPr>
        <w:pStyle w:val="1"/>
        <w:spacing w:after="0" w:line="200" w:lineRule="atLeast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- Дотации бюджетам поселений на выравнивание бюджетной обеспеченности 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 xml:space="preserve"> 1 190,2 тыс. </w:t>
      </w:r>
      <w:r w:rsidR="000D022F"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B50BE6" w:rsidRPr="009C3347" w:rsidRDefault="00B50BE6" w:rsidP="00B50BE6">
      <w:pPr>
        <w:pStyle w:val="1"/>
        <w:spacing w:after="0" w:line="240" w:lineRule="auto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C3347">
        <w:rPr>
          <w:rFonts w:ascii="Times New Roman" w:hAnsi="Times New Roman" w:cs="Times New Roman"/>
          <w:color w:val="000000"/>
          <w:sz w:val="24"/>
          <w:szCs w:val="24"/>
        </w:rPr>
        <w:t>- Субвенция в сфере административной ответственности 1,0 тыс.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22F"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B50BE6" w:rsidRPr="009C3347" w:rsidRDefault="00B50BE6" w:rsidP="00B50BE6">
      <w:pPr>
        <w:pStyle w:val="1"/>
        <w:spacing w:after="0" w:line="200" w:lineRule="atLeast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 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>414,8</w:t>
      </w: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 тыс. </w:t>
      </w:r>
      <w:r w:rsidR="000D022F"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B50BE6" w:rsidRPr="009C3347" w:rsidRDefault="00B50BE6" w:rsidP="00B50BE6">
      <w:pPr>
        <w:pStyle w:val="1"/>
        <w:spacing w:after="0" w:line="200" w:lineRule="atLeast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C334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74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Межбюджетные трансферты из бюджетов муниципальных районов 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>– 537,9</w:t>
      </w:r>
      <w:r w:rsidRPr="009C3347">
        <w:rPr>
          <w:rFonts w:ascii="Times New Roman" w:hAnsi="Times New Roman" w:cs="Times New Roman"/>
          <w:color w:val="000000"/>
          <w:sz w:val="24"/>
          <w:szCs w:val="24"/>
        </w:rPr>
        <w:t xml:space="preserve"> тыс.</w:t>
      </w:r>
      <w:r w:rsidR="002A7B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22F">
        <w:rPr>
          <w:rFonts w:ascii="Times New Roman" w:hAnsi="Times New Roman" w:cs="Times New Roman"/>
          <w:color w:val="000000"/>
          <w:sz w:val="24"/>
          <w:szCs w:val="24"/>
        </w:rPr>
        <w:t>рублей</w:t>
      </w:r>
    </w:p>
    <w:p w:rsidR="00B50BE6" w:rsidRPr="009C3347" w:rsidRDefault="00EF3130" w:rsidP="00B50BE6">
      <w:pPr>
        <w:pStyle w:val="1"/>
        <w:spacing w:after="0" w:line="200" w:lineRule="atLeast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74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Прочие субсидии бюджетам сельских поселений-3 596,4</w:t>
      </w:r>
    </w:p>
    <w:p w:rsidR="00B50BE6" w:rsidRPr="009C3347" w:rsidRDefault="00B50BE6" w:rsidP="00B902F6">
      <w:pPr>
        <w:spacing w:line="200" w:lineRule="atLeast"/>
        <w:jc w:val="center"/>
        <w:rPr>
          <w:color w:val="000000"/>
        </w:rPr>
      </w:pPr>
      <w:r w:rsidRPr="009C3347">
        <w:rPr>
          <w:color w:val="000000"/>
        </w:rPr>
        <w:t>2. РАСХОДЫ</w:t>
      </w:r>
    </w:p>
    <w:p w:rsidR="00B50BE6" w:rsidRPr="009C3347" w:rsidRDefault="00B50BE6" w:rsidP="00B50BE6">
      <w:pPr>
        <w:tabs>
          <w:tab w:val="left" w:pos="750"/>
        </w:tabs>
        <w:spacing w:line="200" w:lineRule="atLeast"/>
        <w:jc w:val="both"/>
        <w:rPr>
          <w:color w:val="000000"/>
        </w:rPr>
      </w:pPr>
      <w:r w:rsidRPr="009C3347">
        <w:rPr>
          <w:color w:val="000000"/>
        </w:rPr>
        <w:t xml:space="preserve">Из полученного объема доходов будет направлено на финансирование расходов </w:t>
      </w:r>
      <w:r w:rsidR="002A7BF5">
        <w:rPr>
          <w:color w:val="000000"/>
        </w:rPr>
        <w:t>6 760,5 тыс</w:t>
      </w:r>
      <w:r w:rsidRPr="009C3347">
        <w:rPr>
          <w:color w:val="000000"/>
        </w:rPr>
        <w:t xml:space="preserve">. </w:t>
      </w:r>
      <w:r w:rsidR="000D022F">
        <w:rPr>
          <w:color w:val="000000"/>
        </w:rPr>
        <w:t>рублей</w:t>
      </w:r>
      <w:r w:rsidRPr="009C3347">
        <w:rPr>
          <w:color w:val="000000"/>
        </w:rPr>
        <w:t>, в том числе:</w:t>
      </w:r>
    </w:p>
    <w:p w:rsidR="00B50BE6" w:rsidRDefault="00B50BE6" w:rsidP="00B50BE6">
      <w:pPr>
        <w:tabs>
          <w:tab w:val="left" w:pos="750"/>
        </w:tabs>
        <w:spacing w:line="200" w:lineRule="atLeast"/>
        <w:jc w:val="both"/>
        <w:rPr>
          <w:color w:val="000000"/>
        </w:rPr>
      </w:pPr>
      <w:r w:rsidRPr="009C3347">
        <w:rPr>
          <w:color w:val="000000"/>
        </w:rPr>
        <w:t>- Общегосударственные вопросы</w:t>
      </w:r>
      <w:r w:rsidR="002A7BF5">
        <w:rPr>
          <w:color w:val="000000"/>
        </w:rPr>
        <w:t xml:space="preserve"> –</w:t>
      </w:r>
      <w:r w:rsidRPr="009C3347">
        <w:rPr>
          <w:color w:val="000000"/>
        </w:rPr>
        <w:t xml:space="preserve"> </w:t>
      </w:r>
      <w:r w:rsidR="002A7BF5">
        <w:rPr>
          <w:color w:val="000000"/>
        </w:rPr>
        <w:t>3 725,1</w:t>
      </w:r>
      <w:r w:rsidRPr="009C3347">
        <w:rPr>
          <w:color w:val="000000"/>
        </w:rPr>
        <w:t xml:space="preserve"> тыс.</w:t>
      </w:r>
      <w:r w:rsidR="00F6514A">
        <w:rPr>
          <w:color w:val="000000"/>
        </w:rPr>
        <w:t xml:space="preserve"> </w:t>
      </w:r>
      <w:r w:rsidR="000D022F">
        <w:rPr>
          <w:color w:val="000000"/>
        </w:rPr>
        <w:t>рублей</w:t>
      </w:r>
    </w:p>
    <w:p w:rsidR="00B50BE6" w:rsidRPr="009C3347" w:rsidRDefault="00B50BE6" w:rsidP="00B50BE6">
      <w:pPr>
        <w:tabs>
          <w:tab w:val="left" w:pos="750"/>
        </w:tabs>
        <w:spacing w:line="200" w:lineRule="atLeast"/>
        <w:jc w:val="both"/>
        <w:rPr>
          <w:color w:val="000000"/>
        </w:rPr>
      </w:pPr>
      <w:r>
        <w:rPr>
          <w:color w:val="000000"/>
        </w:rPr>
        <w:t>-</w:t>
      </w:r>
      <w:r w:rsidR="00674E2A">
        <w:rPr>
          <w:color w:val="000000"/>
        </w:rPr>
        <w:t xml:space="preserve"> </w:t>
      </w:r>
      <w:r>
        <w:rPr>
          <w:color w:val="000000"/>
        </w:rPr>
        <w:t xml:space="preserve">Пожарная безопасность – </w:t>
      </w:r>
      <w:r w:rsidR="002A7BF5">
        <w:rPr>
          <w:color w:val="000000"/>
        </w:rPr>
        <w:t>12,8</w:t>
      </w:r>
      <w:r>
        <w:rPr>
          <w:color w:val="000000"/>
        </w:rPr>
        <w:t xml:space="preserve"> тыс.</w:t>
      </w:r>
      <w:r w:rsidR="002A7BF5">
        <w:rPr>
          <w:color w:val="000000"/>
        </w:rPr>
        <w:t xml:space="preserve"> </w:t>
      </w:r>
      <w:r w:rsidR="000D022F">
        <w:rPr>
          <w:color w:val="000000"/>
        </w:rPr>
        <w:t>рублей</w:t>
      </w:r>
    </w:p>
    <w:p w:rsidR="005818CC" w:rsidRDefault="00B50BE6" w:rsidP="005818CC">
      <w:pPr>
        <w:spacing w:line="200" w:lineRule="atLeast"/>
        <w:jc w:val="both"/>
        <w:rPr>
          <w:color w:val="000000"/>
        </w:rPr>
      </w:pPr>
      <w:r w:rsidRPr="009C3347">
        <w:rPr>
          <w:color w:val="000000"/>
        </w:rPr>
        <w:t>-</w:t>
      </w:r>
      <w:r w:rsidR="00674E2A">
        <w:rPr>
          <w:color w:val="000000"/>
        </w:rPr>
        <w:t xml:space="preserve"> </w:t>
      </w:r>
      <w:r w:rsidRPr="009C3347">
        <w:rPr>
          <w:color w:val="000000"/>
        </w:rPr>
        <w:t xml:space="preserve">Национальная оборона </w:t>
      </w:r>
      <w:r w:rsidR="002A7BF5">
        <w:rPr>
          <w:color w:val="000000"/>
        </w:rPr>
        <w:t>– 414,8</w:t>
      </w:r>
      <w:r w:rsidRPr="009C3347">
        <w:rPr>
          <w:color w:val="000000"/>
        </w:rPr>
        <w:t xml:space="preserve"> тыс.</w:t>
      </w:r>
      <w:r w:rsidR="00F6514A">
        <w:rPr>
          <w:color w:val="000000"/>
        </w:rPr>
        <w:t xml:space="preserve"> </w:t>
      </w:r>
      <w:r w:rsidR="000D022F">
        <w:rPr>
          <w:color w:val="000000"/>
        </w:rPr>
        <w:t>рублей</w:t>
      </w:r>
    </w:p>
    <w:p w:rsidR="005818CC" w:rsidRPr="009C3347" w:rsidRDefault="005818CC" w:rsidP="005818CC">
      <w:pPr>
        <w:spacing w:line="200" w:lineRule="atLeast"/>
        <w:jc w:val="both"/>
        <w:rPr>
          <w:color w:val="000000"/>
        </w:rPr>
      </w:pPr>
      <w:r>
        <w:t>- Национальная экономика – 390,0 тыс. рублей</w:t>
      </w:r>
    </w:p>
    <w:p w:rsidR="00B50BE6" w:rsidRPr="009C3347" w:rsidRDefault="00B50BE6" w:rsidP="00674E2A">
      <w:pPr>
        <w:spacing w:line="200" w:lineRule="atLeast"/>
        <w:jc w:val="both"/>
        <w:rPr>
          <w:color w:val="000000"/>
        </w:rPr>
      </w:pPr>
      <w:r w:rsidRPr="009C3347">
        <w:rPr>
          <w:color w:val="000000"/>
        </w:rPr>
        <w:t>-</w:t>
      </w:r>
      <w:r w:rsidR="00674E2A">
        <w:rPr>
          <w:color w:val="000000"/>
        </w:rPr>
        <w:t xml:space="preserve"> </w:t>
      </w:r>
      <w:r w:rsidRPr="009C3347">
        <w:rPr>
          <w:color w:val="000000"/>
        </w:rPr>
        <w:t xml:space="preserve">Жилищно-коммунальное хозяйство </w:t>
      </w:r>
      <w:r w:rsidR="002A7BF5">
        <w:rPr>
          <w:color w:val="000000"/>
        </w:rPr>
        <w:t>–</w:t>
      </w:r>
      <w:r w:rsidRPr="009C3347">
        <w:rPr>
          <w:color w:val="000000"/>
        </w:rPr>
        <w:t xml:space="preserve"> </w:t>
      </w:r>
      <w:r w:rsidR="002A7BF5">
        <w:rPr>
          <w:color w:val="000000"/>
        </w:rPr>
        <w:t xml:space="preserve">2 122,9 </w:t>
      </w:r>
      <w:r w:rsidRPr="009C3347">
        <w:rPr>
          <w:color w:val="000000"/>
        </w:rPr>
        <w:t>тыс.</w:t>
      </w:r>
      <w:r w:rsidR="00F6514A">
        <w:rPr>
          <w:color w:val="000000"/>
        </w:rPr>
        <w:t xml:space="preserve"> </w:t>
      </w:r>
      <w:r w:rsidR="000D022F">
        <w:rPr>
          <w:color w:val="000000"/>
        </w:rPr>
        <w:t>рублей</w:t>
      </w:r>
    </w:p>
    <w:p w:rsidR="00B50BE6" w:rsidRPr="00147157" w:rsidRDefault="00B50BE6" w:rsidP="00674E2A">
      <w:pPr>
        <w:spacing w:line="200" w:lineRule="atLeast"/>
        <w:jc w:val="both"/>
        <w:rPr>
          <w:color w:val="000000"/>
        </w:rPr>
      </w:pPr>
      <w:r w:rsidRPr="009C3347">
        <w:rPr>
          <w:color w:val="000000"/>
        </w:rPr>
        <w:t>-</w:t>
      </w:r>
      <w:r w:rsidR="00674E2A">
        <w:rPr>
          <w:color w:val="000000"/>
        </w:rPr>
        <w:t xml:space="preserve"> </w:t>
      </w:r>
      <w:r w:rsidRPr="009C3347">
        <w:rPr>
          <w:color w:val="000000"/>
        </w:rPr>
        <w:t xml:space="preserve">Культура – </w:t>
      </w:r>
      <w:r w:rsidR="002A7BF5">
        <w:rPr>
          <w:color w:val="000000"/>
        </w:rPr>
        <w:t>63,2</w:t>
      </w:r>
      <w:r w:rsidRPr="009C3347">
        <w:rPr>
          <w:color w:val="000000"/>
        </w:rPr>
        <w:t xml:space="preserve"> тыс.</w:t>
      </w:r>
      <w:r w:rsidR="00F6514A">
        <w:rPr>
          <w:color w:val="000000"/>
        </w:rPr>
        <w:t xml:space="preserve"> </w:t>
      </w:r>
      <w:r w:rsidR="000D022F">
        <w:rPr>
          <w:color w:val="000000"/>
        </w:rPr>
        <w:t>рублей</w:t>
      </w:r>
    </w:p>
    <w:p w:rsidR="00B50BE6" w:rsidRPr="00180D6A" w:rsidRDefault="00B50BE6" w:rsidP="00180D6A">
      <w:pPr>
        <w:jc w:val="both"/>
      </w:pPr>
    </w:p>
    <w:sectPr w:rsidR="00B50BE6" w:rsidRPr="00180D6A" w:rsidSect="00F6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34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5AB4"/>
    <w:rsid w:val="00014B06"/>
    <w:rsid w:val="0001685A"/>
    <w:rsid w:val="00031A84"/>
    <w:rsid w:val="00096762"/>
    <w:rsid w:val="000B0273"/>
    <w:rsid w:val="000B553C"/>
    <w:rsid w:val="000D022F"/>
    <w:rsid w:val="000E4944"/>
    <w:rsid w:val="0013711F"/>
    <w:rsid w:val="00180D6A"/>
    <w:rsid w:val="00193EC1"/>
    <w:rsid w:val="001B190C"/>
    <w:rsid w:val="001C573B"/>
    <w:rsid w:val="001D0717"/>
    <w:rsid w:val="002274BC"/>
    <w:rsid w:val="002A7BF5"/>
    <w:rsid w:val="002B1E6A"/>
    <w:rsid w:val="00385C16"/>
    <w:rsid w:val="004436CA"/>
    <w:rsid w:val="00467756"/>
    <w:rsid w:val="004C6309"/>
    <w:rsid w:val="004F5F31"/>
    <w:rsid w:val="0057700E"/>
    <w:rsid w:val="005818CC"/>
    <w:rsid w:val="005A7EDC"/>
    <w:rsid w:val="00612112"/>
    <w:rsid w:val="00622D1E"/>
    <w:rsid w:val="00667F0B"/>
    <w:rsid w:val="00674E2A"/>
    <w:rsid w:val="006A58CA"/>
    <w:rsid w:val="006F5AB4"/>
    <w:rsid w:val="00714BF0"/>
    <w:rsid w:val="007342F8"/>
    <w:rsid w:val="00744FA9"/>
    <w:rsid w:val="00747053"/>
    <w:rsid w:val="00747621"/>
    <w:rsid w:val="00761F96"/>
    <w:rsid w:val="007A05F5"/>
    <w:rsid w:val="007B0091"/>
    <w:rsid w:val="007F324C"/>
    <w:rsid w:val="008079B8"/>
    <w:rsid w:val="0085042C"/>
    <w:rsid w:val="0089123F"/>
    <w:rsid w:val="00943AB2"/>
    <w:rsid w:val="009862B3"/>
    <w:rsid w:val="009B6425"/>
    <w:rsid w:val="009F34FB"/>
    <w:rsid w:val="00A5337F"/>
    <w:rsid w:val="00A55DA3"/>
    <w:rsid w:val="00A55E0B"/>
    <w:rsid w:val="00AF5203"/>
    <w:rsid w:val="00B05BBE"/>
    <w:rsid w:val="00B100AE"/>
    <w:rsid w:val="00B20BE4"/>
    <w:rsid w:val="00B44CAE"/>
    <w:rsid w:val="00B50BE6"/>
    <w:rsid w:val="00B902F6"/>
    <w:rsid w:val="00BA7CCE"/>
    <w:rsid w:val="00BD3221"/>
    <w:rsid w:val="00BF7887"/>
    <w:rsid w:val="00C152F5"/>
    <w:rsid w:val="00C76D5A"/>
    <w:rsid w:val="00CB2C6C"/>
    <w:rsid w:val="00CD0D2D"/>
    <w:rsid w:val="00DC416E"/>
    <w:rsid w:val="00E07470"/>
    <w:rsid w:val="00E259CE"/>
    <w:rsid w:val="00E63BB1"/>
    <w:rsid w:val="00E910BF"/>
    <w:rsid w:val="00EE1969"/>
    <w:rsid w:val="00EF3130"/>
    <w:rsid w:val="00F065D0"/>
    <w:rsid w:val="00F22939"/>
    <w:rsid w:val="00F628AD"/>
    <w:rsid w:val="00F6514A"/>
    <w:rsid w:val="00FB2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628AD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6F5AB4"/>
    <w:rPr>
      <w:rFonts w:cs="Times New Roman"/>
      <w:color w:val="auto"/>
    </w:rPr>
  </w:style>
  <w:style w:type="paragraph" w:styleId="a4">
    <w:name w:val="No Spacing"/>
    <w:link w:val="a5"/>
    <w:qFormat/>
    <w:rsid w:val="006F5A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qFormat/>
    <w:rsid w:val="006F5AB4"/>
    <w:rPr>
      <w:rFonts w:ascii="Calibri" w:eastAsia="Times New Roman" w:hAnsi="Calibri" w:cs="Times New Roman"/>
      <w:lang w:eastAsia="ru-RU"/>
    </w:rPr>
  </w:style>
  <w:style w:type="paragraph" w:customStyle="1" w:styleId="WW-">
    <w:name w:val="WW-Базовый"/>
    <w:rsid w:val="006F5AB4"/>
    <w:pPr>
      <w:suppressAutoHyphens/>
    </w:pPr>
    <w:rPr>
      <w:rFonts w:ascii="Calibri" w:eastAsia="SimSun" w:hAnsi="Calibri" w:cs="Calibri"/>
      <w:color w:val="00000A"/>
      <w:lang w:eastAsia="ar-SA"/>
    </w:rPr>
  </w:style>
  <w:style w:type="paragraph" w:styleId="a6">
    <w:name w:val="Body Text"/>
    <w:basedOn w:val="a"/>
    <w:link w:val="a7"/>
    <w:uiPriority w:val="1"/>
    <w:qFormat/>
    <w:rsid w:val="006F5AB4"/>
    <w:pPr>
      <w:widowControl w:val="0"/>
      <w:suppressAutoHyphens/>
      <w:ind w:left="113"/>
      <w:jc w:val="both"/>
    </w:pPr>
    <w:rPr>
      <w:kern w:val="1"/>
      <w:sz w:val="28"/>
      <w:szCs w:val="28"/>
      <w:lang w:val="en-US" w:eastAsia="ar-SA"/>
    </w:rPr>
  </w:style>
  <w:style w:type="character" w:customStyle="1" w:styleId="a7">
    <w:name w:val="Основной текст Знак"/>
    <w:basedOn w:val="a0"/>
    <w:link w:val="a6"/>
    <w:uiPriority w:val="1"/>
    <w:rsid w:val="006F5AB4"/>
    <w:rPr>
      <w:rFonts w:ascii="Times New Roman" w:eastAsia="Times New Roman" w:hAnsi="Times New Roman" w:cs="Times New Roman"/>
      <w:kern w:val="1"/>
      <w:sz w:val="28"/>
      <w:szCs w:val="28"/>
      <w:lang w:val="en-US" w:eastAsia="ar-SA"/>
    </w:rPr>
  </w:style>
  <w:style w:type="character" w:customStyle="1" w:styleId="a8">
    <w:name w:val="Цветовое выделение"/>
    <w:uiPriority w:val="99"/>
    <w:rsid w:val="006F5AB4"/>
    <w:rPr>
      <w:b/>
      <w:color w:val="26282F"/>
    </w:rPr>
  </w:style>
  <w:style w:type="paragraph" w:customStyle="1" w:styleId="ConsPlusNonformat">
    <w:name w:val="ConsPlusNonformat"/>
    <w:uiPriority w:val="99"/>
    <w:rsid w:val="006F5A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">
    <w:name w:val="S_Обычный в таблице Знак"/>
    <w:link w:val="S0"/>
    <w:locked/>
    <w:rsid w:val="006F5AB4"/>
    <w:rPr>
      <w:sz w:val="24"/>
      <w:szCs w:val="24"/>
    </w:rPr>
  </w:style>
  <w:style w:type="paragraph" w:customStyle="1" w:styleId="S0">
    <w:name w:val="S_Обычный в таблице"/>
    <w:basedOn w:val="a"/>
    <w:link w:val="S"/>
    <w:rsid w:val="006F5AB4"/>
    <w:pPr>
      <w:spacing w:line="360" w:lineRule="auto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F5A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5AB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93EC1"/>
    <w:pPr>
      <w:ind w:left="720"/>
      <w:contextualSpacing/>
    </w:pPr>
  </w:style>
  <w:style w:type="character" w:styleId="ac">
    <w:name w:val="Strong"/>
    <w:qFormat/>
    <w:rsid w:val="00180D6A"/>
    <w:rPr>
      <w:b/>
      <w:bCs/>
    </w:rPr>
  </w:style>
  <w:style w:type="paragraph" w:styleId="ad">
    <w:name w:val="Normal (Web)"/>
    <w:basedOn w:val="a"/>
    <w:uiPriority w:val="99"/>
    <w:unhideWhenUsed/>
    <w:rsid w:val="00385C16"/>
    <w:pPr>
      <w:spacing w:before="100" w:beforeAutospacing="1" w:after="100" w:afterAutospacing="1"/>
    </w:pPr>
  </w:style>
  <w:style w:type="paragraph" w:customStyle="1" w:styleId="1">
    <w:name w:val="Цитата1"/>
    <w:rsid w:val="00B50BE6"/>
    <w:pPr>
      <w:widowControl w:val="0"/>
      <w:suppressAutoHyphens/>
      <w:overflowPunct w:val="0"/>
      <w:ind w:left="709" w:right="594" w:firstLine="709"/>
      <w:jc w:val="both"/>
    </w:pPr>
    <w:rPr>
      <w:rFonts w:ascii="Calibri" w:eastAsia="Lucida Sans Unicode" w:hAnsi="Calibri" w:cs="font234"/>
      <w:kern w:val="1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628A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styleId="ae">
    <w:name w:val="Table Grid"/>
    <w:basedOn w:val="a1"/>
    <w:uiPriority w:val="39"/>
    <w:rsid w:val="007B0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EE196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E196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_"/>
    <w:link w:val="10"/>
    <w:uiPriority w:val="99"/>
    <w:rsid w:val="00B100AE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uiPriority w:val="99"/>
    <w:rsid w:val="00B100AE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rgani_mestnogo_samoupravleniya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organi_mestnogo_samoupravlen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626E-3811-44C0-A7A8-5C958C96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</Pages>
  <Words>4303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2025-10-13T13:46:00Z</cp:lastPrinted>
  <dcterms:created xsi:type="dcterms:W3CDTF">2023-10-05T09:43:00Z</dcterms:created>
  <dcterms:modified xsi:type="dcterms:W3CDTF">2025-10-13T13:49:00Z</dcterms:modified>
</cp:coreProperties>
</file>